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26306" w14:textId="5012BDF8" w:rsidR="00C44976" w:rsidRDefault="00C44976" w:rsidP="00C44976">
      <w:pPr>
        <w:pStyle w:val="3GPPHeader"/>
        <w:spacing w:after="60" w:line="256" w:lineRule="auto"/>
      </w:pPr>
      <w:r>
        <w:t>3GPP TSG-RAN WG1 Meeting #112bis-e</w:t>
      </w:r>
      <w:r>
        <w:tab/>
        <w:t>Tdoc R1-</w:t>
      </w:r>
      <w:r w:rsidR="00EE456B">
        <w:t>2302919</w:t>
      </w:r>
    </w:p>
    <w:p w14:paraId="1A0D9FF2" w14:textId="77777777" w:rsidR="00C44976" w:rsidRDefault="00C44976" w:rsidP="00C44976">
      <w:pPr>
        <w:pStyle w:val="3GPPHeader"/>
        <w:spacing w:line="256" w:lineRule="auto"/>
        <w:rPr>
          <w:lang w:val="en-GB"/>
        </w:rPr>
      </w:pPr>
      <w:r>
        <w:rPr>
          <w:lang w:val="en-GB"/>
        </w:rPr>
        <w:t>Online, April 17</w:t>
      </w:r>
      <w:r>
        <w:rPr>
          <w:vertAlign w:val="superscript"/>
          <w:lang w:val="en-GB"/>
        </w:rPr>
        <w:t>th</w:t>
      </w:r>
      <w:r>
        <w:rPr>
          <w:lang w:val="en-GB"/>
        </w:rPr>
        <w:t xml:space="preserve"> – April 26</w:t>
      </w:r>
      <w:r>
        <w:rPr>
          <w:vertAlign w:val="superscript"/>
          <w:lang w:val="en-GB"/>
        </w:rPr>
        <w:t>th</w:t>
      </w:r>
      <w:r>
        <w:rPr>
          <w:lang w:val="en-GB"/>
        </w:rPr>
        <w:t>, 2023</w:t>
      </w:r>
    </w:p>
    <w:p w14:paraId="4DABE023" w14:textId="73090150" w:rsidR="007924CD" w:rsidRPr="003E04CD" w:rsidRDefault="007924CD" w:rsidP="00D10131">
      <w:pPr>
        <w:pStyle w:val="3GPPHeader"/>
        <w:rPr>
          <w:sz w:val="22"/>
        </w:rPr>
      </w:pPr>
      <w:r w:rsidRPr="003E04CD">
        <w:rPr>
          <w:sz w:val="22"/>
        </w:rPr>
        <w:t>Agenda Item:</w:t>
      </w:r>
      <w:r w:rsidRPr="003E04CD">
        <w:rPr>
          <w:sz w:val="22"/>
        </w:rPr>
        <w:tab/>
        <w:t>9.2.2.2</w:t>
      </w:r>
    </w:p>
    <w:p w14:paraId="55C2727C" w14:textId="0A78E69D" w:rsidR="007924CD" w:rsidRPr="00C52D72" w:rsidRDefault="007924CD" w:rsidP="00D10131">
      <w:pPr>
        <w:rPr>
          <w:b/>
          <w:sz w:val="22"/>
        </w:rPr>
      </w:pPr>
      <w:r w:rsidRPr="00C52D72">
        <w:rPr>
          <w:b/>
          <w:sz w:val="22"/>
        </w:rPr>
        <w:t>Source:</w:t>
      </w:r>
      <w:r w:rsidRPr="00C52D72">
        <w:rPr>
          <w:b/>
          <w:sz w:val="22"/>
        </w:rPr>
        <w:tab/>
      </w:r>
      <w:r w:rsidR="0037192A" w:rsidRPr="00C52D72">
        <w:rPr>
          <w:b/>
          <w:sz w:val="22"/>
        </w:rPr>
        <w:tab/>
      </w:r>
      <w:r w:rsidRPr="00C52D72">
        <w:rPr>
          <w:b/>
          <w:sz w:val="22"/>
        </w:rPr>
        <w:t>Ericsson</w:t>
      </w:r>
    </w:p>
    <w:p w14:paraId="1FAEDBBC" w14:textId="30DBBB6C" w:rsidR="007924CD" w:rsidRPr="00CE0424" w:rsidRDefault="007924CD" w:rsidP="00D10131">
      <w:pPr>
        <w:pStyle w:val="3GPPHeader"/>
        <w:rPr>
          <w:sz w:val="22"/>
        </w:rPr>
      </w:pPr>
      <w:r>
        <w:rPr>
          <w:sz w:val="22"/>
        </w:rPr>
        <w:t>Title:</w:t>
      </w:r>
      <w:r w:rsidRPr="00CE0424">
        <w:rPr>
          <w:sz w:val="22"/>
        </w:rPr>
        <w:tab/>
      </w:r>
      <w:r>
        <w:rPr>
          <w:sz w:val="22"/>
        </w:rPr>
        <w:t>Discussion</w:t>
      </w:r>
      <w:r w:rsidR="00222EE7">
        <w:rPr>
          <w:sz w:val="22"/>
        </w:rPr>
        <w:t>s</w:t>
      </w:r>
      <w:r>
        <w:rPr>
          <w:sz w:val="22"/>
        </w:rPr>
        <w:t xml:space="preserve"> on AI-CSI</w:t>
      </w:r>
    </w:p>
    <w:p w14:paraId="2D5672ED" w14:textId="42AC6658" w:rsidR="00E90E49" w:rsidRPr="007924CD" w:rsidRDefault="007924CD" w:rsidP="00D10131">
      <w:pPr>
        <w:pStyle w:val="3GPPHeader"/>
        <w:rPr>
          <w:sz w:val="22"/>
        </w:rPr>
      </w:pPr>
      <w:r w:rsidRPr="00CE0424">
        <w:rPr>
          <w:sz w:val="22"/>
        </w:rPr>
        <w:t>Document for:</w:t>
      </w:r>
      <w:r w:rsidRPr="00CE0424">
        <w:rPr>
          <w:sz w:val="22"/>
        </w:rPr>
        <w:tab/>
      </w:r>
      <w:r w:rsidRPr="00054E43">
        <w:rPr>
          <w:sz w:val="22"/>
        </w:rPr>
        <w:t>Discussion, Decision</w:t>
      </w:r>
    </w:p>
    <w:p w14:paraId="6883CB62" w14:textId="12850736" w:rsidR="00E90E49" w:rsidRPr="00CE0424" w:rsidRDefault="00230D18" w:rsidP="00D10131">
      <w:pPr>
        <w:pStyle w:val="Heading1"/>
        <w:jc w:val="both"/>
      </w:pPr>
      <w:r>
        <w:t>1</w:t>
      </w:r>
      <w:r>
        <w:tab/>
      </w:r>
      <w:r w:rsidR="00E90E49" w:rsidRPr="00CE0424">
        <w:t>Introduction</w:t>
      </w:r>
      <w:r w:rsidR="00570383">
        <w:t xml:space="preserve"> </w:t>
      </w:r>
      <w:r w:rsidR="00A9590C">
        <w:t>and our key proposals</w:t>
      </w:r>
      <w:r w:rsidR="00570383">
        <w:t xml:space="preserve"> </w:t>
      </w:r>
    </w:p>
    <w:p w14:paraId="043DCF65" w14:textId="70707EC1" w:rsidR="00961AC0" w:rsidRDefault="0061651E" w:rsidP="002D7D33">
      <w:pPr>
        <w:rPr>
          <w:lang w:val="en-GB"/>
        </w:rPr>
      </w:pPr>
      <w:r>
        <w:rPr>
          <w:lang w:val="en-GB"/>
        </w:rPr>
        <w:t xml:space="preserve">To have confidence in a data driven CSI reporting </w:t>
      </w:r>
      <w:r w:rsidR="00BC2C7F">
        <w:rPr>
          <w:lang w:val="en-GB"/>
        </w:rPr>
        <w:t xml:space="preserve">mechanism </w:t>
      </w:r>
      <w:r w:rsidR="00E07E3C">
        <w:rPr>
          <w:lang w:val="en-GB"/>
        </w:rPr>
        <w:t>requires model</w:t>
      </w:r>
      <w:r w:rsidR="00BC2C7F">
        <w:rPr>
          <w:lang w:val="en-GB"/>
        </w:rPr>
        <w:t xml:space="preserve"> monitoring</w:t>
      </w:r>
      <w:r w:rsidR="006C4283">
        <w:rPr>
          <w:lang w:val="en-GB"/>
        </w:rPr>
        <w:t xml:space="preserve"> </w:t>
      </w:r>
      <w:r w:rsidR="00E07E3C">
        <w:rPr>
          <w:lang w:val="en-GB"/>
        </w:rPr>
        <w:t>in live networks</w:t>
      </w:r>
      <w:r w:rsidR="00BC2C7F">
        <w:rPr>
          <w:lang w:val="en-GB"/>
        </w:rPr>
        <w:t xml:space="preserve">. For the CSI compression use case, </w:t>
      </w:r>
      <w:r w:rsidR="00B2179A">
        <w:rPr>
          <w:lang w:val="en-GB"/>
        </w:rPr>
        <w:t>such</w:t>
      </w:r>
      <w:r w:rsidR="00BC2C7F">
        <w:rPr>
          <w:lang w:val="en-GB"/>
        </w:rPr>
        <w:t xml:space="preserve"> monitoring </w:t>
      </w:r>
      <w:r w:rsidR="008E7109">
        <w:rPr>
          <w:lang w:val="en-GB"/>
        </w:rPr>
        <w:t>implies a comparison between the in</w:t>
      </w:r>
      <w:r w:rsidR="00194F52">
        <w:rPr>
          <w:lang w:val="en-GB"/>
        </w:rPr>
        <w:t>put and the output of the autoencoder based neural network</w:t>
      </w:r>
      <w:r w:rsidR="00EC077F">
        <w:rPr>
          <w:lang w:val="en-GB"/>
        </w:rPr>
        <w:t xml:space="preserve"> (that is from the encoder input to the decoder output)</w:t>
      </w:r>
      <w:r w:rsidR="00194F52">
        <w:rPr>
          <w:lang w:val="en-GB"/>
        </w:rPr>
        <w:t>.</w:t>
      </w:r>
      <w:r w:rsidR="00B2179A">
        <w:rPr>
          <w:lang w:val="en-GB"/>
        </w:rPr>
        <w:t xml:space="preserve"> Different from the single side AI/ML use cases, the input and output </w:t>
      </w:r>
      <w:r w:rsidR="0053287E">
        <w:rPr>
          <w:lang w:val="en-GB"/>
        </w:rPr>
        <w:t>reside</w:t>
      </w:r>
      <w:r w:rsidR="00B2179A">
        <w:rPr>
          <w:lang w:val="en-GB"/>
        </w:rPr>
        <w:t xml:space="preserve"> on different sides of the Uu </w:t>
      </w:r>
      <w:r w:rsidR="001E4C4C">
        <w:rPr>
          <w:lang w:val="en-GB"/>
        </w:rPr>
        <w:t xml:space="preserve">interface </w:t>
      </w:r>
      <w:r w:rsidR="00C236B0">
        <w:rPr>
          <w:lang w:val="en-GB"/>
        </w:rPr>
        <w:t>and are in</w:t>
      </w:r>
      <w:r w:rsidR="009D70AF">
        <w:rPr>
          <w:lang w:val="en-GB"/>
        </w:rPr>
        <w:t xml:space="preserve"> the typical case </w:t>
      </w:r>
      <w:r w:rsidR="001E4C4C">
        <w:rPr>
          <w:lang w:val="en-GB"/>
        </w:rPr>
        <w:t>own</w:t>
      </w:r>
      <w:r w:rsidR="009B3E90">
        <w:rPr>
          <w:lang w:val="en-GB"/>
        </w:rPr>
        <w:t>ed</w:t>
      </w:r>
      <w:r w:rsidR="001E4C4C">
        <w:rPr>
          <w:lang w:val="en-GB"/>
        </w:rPr>
        <w:t xml:space="preserve"> by different vendors. </w:t>
      </w:r>
      <w:r w:rsidR="00E234A6">
        <w:rPr>
          <w:lang w:val="en-GB"/>
        </w:rPr>
        <w:t xml:space="preserve">In such situations involving multiple vendors, 3GPP standardization is the </w:t>
      </w:r>
      <w:r w:rsidR="00436B59">
        <w:rPr>
          <w:lang w:val="en-GB"/>
        </w:rPr>
        <w:t xml:space="preserve">resolution. </w:t>
      </w:r>
      <w:r w:rsidR="00BF7CDB">
        <w:rPr>
          <w:lang w:val="en-GB"/>
        </w:rPr>
        <w:t xml:space="preserve">Note that </w:t>
      </w:r>
      <w:r w:rsidR="00FD6584">
        <w:rPr>
          <w:lang w:val="en-GB"/>
        </w:rPr>
        <w:t xml:space="preserve">encoder side only monitoring is meaningless in this </w:t>
      </w:r>
      <w:r w:rsidR="008E11F1">
        <w:rPr>
          <w:lang w:val="en-GB"/>
        </w:rPr>
        <w:t xml:space="preserve">two-sided </w:t>
      </w:r>
      <w:r w:rsidR="00FD6584">
        <w:rPr>
          <w:lang w:val="en-GB"/>
        </w:rPr>
        <w:t xml:space="preserve">case since the </w:t>
      </w:r>
      <w:r w:rsidR="009079F7">
        <w:rPr>
          <w:lang w:val="en-GB"/>
        </w:rPr>
        <w:t>end-to</w:t>
      </w:r>
      <w:r w:rsidR="00584C47">
        <w:rPr>
          <w:lang w:val="en-GB"/>
        </w:rPr>
        <w:t xml:space="preserve">-end </w:t>
      </w:r>
      <w:r w:rsidR="00D45499">
        <w:rPr>
          <w:lang w:val="en-GB"/>
        </w:rPr>
        <w:t>loss</w:t>
      </w:r>
      <w:r w:rsidR="00584C47">
        <w:rPr>
          <w:lang w:val="en-GB"/>
        </w:rPr>
        <w:t xml:space="preserve"> </w:t>
      </w:r>
      <w:r w:rsidR="00CC6593">
        <w:rPr>
          <w:lang w:val="en-GB"/>
        </w:rPr>
        <w:t>performance</w:t>
      </w:r>
      <w:r w:rsidR="00D45499">
        <w:rPr>
          <w:lang w:val="en-GB"/>
        </w:rPr>
        <w:t xml:space="preserve"> of the full autoencoder</w:t>
      </w:r>
      <w:r w:rsidR="005012A1">
        <w:rPr>
          <w:lang w:val="en-GB"/>
        </w:rPr>
        <w:t xml:space="preserve"> is unknown</w:t>
      </w:r>
      <w:r w:rsidR="00CC6593">
        <w:rPr>
          <w:lang w:val="en-GB"/>
        </w:rPr>
        <w:t xml:space="preserve"> at the UE side</w:t>
      </w:r>
      <w:r w:rsidR="005012A1">
        <w:rPr>
          <w:lang w:val="en-GB"/>
        </w:rPr>
        <w:t xml:space="preserve">. </w:t>
      </w:r>
    </w:p>
    <w:p w14:paraId="5780236E" w14:textId="2B77C033" w:rsidR="00031B26" w:rsidRDefault="00DA3E42" w:rsidP="002D7D33">
      <w:pPr>
        <w:rPr>
          <w:lang w:val="en-GB"/>
        </w:rPr>
      </w:pPr>
      <w:r>
        <w:rPr>
          <w:lang w:val="en-GB"/>
        </w:rPr>
        <w:t>Therefore</w:t>
      </w:r>
      <w:r w:rsidR="008F454A">
        <w:rPr>
          <w:lang w:val="en-GB"/>
        </w:rPr>
        <w:t xml:space="preserve">, </w:t>
      </w:r>
      <w:r w:rsidR="00D14F4A">
        <w:rPr>
          <w:lang w:val="en-GB"/>
        </w:rPr>
        <w:t>the</w:t>
      </w:r>
      <w:r w:rsidR="0032416F">
        <w:rPr>
          <w:lang w:val="en-GB"/>
        </w:rPr>
        <w:t xml:space="preserve"> </w:t>
      </w:r>
      <w:r w:rsidR="0032416F" w:rsidRPr="00003B4C">
        <w:rPr>
          <w:i/>
          <w:iCs/>
          <w:lang w:val="en-GB"/>
        </w:rPr>
        <w:t>data</w:t>
      </w:r>
      <w:r w:rsidR="00D14F4A" w:rsidRPr="00003B4C">
        <w:rPr>
          <w:i/>
          <w:iCs/>
          <w:lang w:val="en-GB"/>
        </w:rPr>
        <w:t xml:space="preserve"> labels</w:t>
      </w:r>
      <w:r w:rsidR="0032416F">
        <w:rPr>
          <w:lang w:val="en-GB"/>
        </w:rPr>
        <w:t xml:space="preserve">, </w:t>
      </w:r>
      <w:proofErr w:type="gramStart"/>
      <w:r w:rsidR="0032416F">
        <w:rPr>
          <w:lang w:val="en-GB"/>
        </w:rPr>
        <w:t>i.e.</w:t>
      </w:r>
      <w:proofErr w:type="gramEnd"/>
      <w:r w:rsidR="0032416F">
        <w:rPr>
          <w:lang w:val="en-GB"/>
        </w:rPr>
        <w:t xml:space="preserve"> the </w:t>
      </w:r>
      <w:r w:rsidR="0032416F" w:rsidRPr="00003B4C">
        <w:rPr>
          <w:i/>
          <w:iCs/>
          <w:lang w:val="en-GB"/>
        </w:rPr>
        <w:t>target CSI</w:t>
      </w:r>
      <w:r w:rsidR="0032416F">
        <w:rPr>
          <w:lang w:val="en-GB"/>
        </w:rPr>
        <w:t xml:space="preserve"> needs to be conveyed </w:t>
      </w:r>
      <w:r w:rsidR="00AE36DE">
        <w:rPr>
          <w:lang w:val="en-GB"/>
        </w:rPr>
        <w:t xml:space="preserve">from the UE to the gNB </w:t>
      </w:r>
      <w:r w:rsidR="006416C4">
        <w:rPr>
          <w:lang w:val="en-GB"/>
        </w:rPr>
        <w:t xml:space="preserve">in live networks </w:t>
      </w:r>
      <w:r w:rsidR="00EC08EE">
        <w:rPr>
          <w:lang w:val="en-GB"/>
        </w:rPr>
        <w:t xml:space="preserve">using </w:t>
      </w:r>
      <w:r w:rsidR="00437949">
        <w:rPr>
          <w:lang w:val="en-GB"/>
        </w:rPr>
        <w:t xml:space="preserve">a </w:t>
      </w:r>
      <w:r w:rsidR="007C298A">
        <w:rPr>
          <w:lang w:val="en-GB"/>
        </w:rPr>
        <w:t xml:space="preserve">standardized format and </w:t>
      </w:r>
      <w:r w:rsidR="008077F7">
        <w:rPr>
          <w:lang w:val="en-GB"/>
        </w:rPr>
        <w:t xml:space="preserve">associated </w:t>
      </w:r>
      <w:r w:rsidR="007C298A">
        <w:rPr>
          <w:lang w:val="en-GB"/>
        </w:rPr>
        <w:t>procedures</w:t>
      </w:r>
      <w:r w:rsidR="00083573">
        <w:rPr>
          <w:lang w:val="en-GB"/>
        </w:rPr>
        <w:t>. This</w:t>
      </w:r>
      <w:r w:rsidR="00243793">
        <w:rPr>
          <w:lang w:val="en-GB"/>
        </w:rPr>
        <w:t xml:space="preserve"> together with the</w:t>
      </w:r>
      <w:r w:rsidR="009B2BC6">
        <w:rPr>
          <w:lang w:val="en-GB"/>
        </w:rPr>
        <w:t xml:space="preserve"> “normal”</w:t>
      </w:r>
      <w:r w:rsidR="00243793">
        <w:rPr>
          <w:lang w:val="en-GB"/>
        </w:rPr>
        <w:t xml:space="preserve"> </w:t>
      </w:r>
      <w:r w:rsidR="008131A2">
        <w:rPr>
          <w:lang w:val="en-GB"/>
        </w:rPr>
        <w:t xml:space="preserve">AI/ML based </w:t>
      </w:r>
      <w:r w:rsidR="00243793">
        <w:rPr>
          <w:lang w:val="en-GB"/>
        </w:rPr>
        <w:t>compressed CSI</w:t>
      </w:r>
      <w:r w:rsidR="008131A2">
        <w:rPr>
          <w:lang w:val="en-GB"/>
        </w:rPr>
        <w:t xml:space="preserve"> report</w:t>
      </w:r>
      <w:r w:rsidR="00083573">
        <w:rPr>
          <w:lang w:val="en-GB"/>
        </w:rPr>
        <w:t xml:space="preserve"> is necessary</w:t>
      </w:r>
      <w:r w:rsidR="0032416F">
        <w:rPr>
          <w:lang w:val="en-GB"/>
        </w:rPr>
        <w:t xml:space="preserve"> for the network to </w:t>
      </w:r>
      <w:r w:rsidR="00447DEC">
        <w:rPr>
          <w:lang w:val="en-GB"/>
        </w:rPr>
        <w:t>be</w:t>
      </w:r>
      <w:r w:rsidR="0032416F">
        <w:rPr>
          <w:lang w:val="en-GB"/>
        </w:rPr>
        <w:t xml:space="preserve"> able to perform monitoring of the </w:t>
      </w:r>
      <w:r w:rsidR="009B2BC6">
        <w:rPr>
          <w:lang w:val="en-GB"/>
        </w:rPr>
        <w:t xml:space="preserve">encoder-decoder </w:t>
      </w:r>
      <w:r w:rsidR="00447DEC">
        <w:rPr>
          <w:lang w:val="en-GB"/>
        </w:rPr>
        <w:t xml:space="preserve">model performance. </w:t>
      </w:r>
      <w:r w:rsidR="00E45EDD">
        <w:rPr>
          <w:lang w:val="en-GB"/>
        </w:rPr>
        <w:t xml:space="preserve">Such target CSI </w:t>
      </w:r>
      <w:r w:rsidR="00080F63">
        <w:rPr>
          <w:lang w:val="en-GB"/>
        </w:rPr>
        <w:t xml:space="preserve">has higher resolution and thus UCI payload than a “normal” </w:t>
      </w:r>
      <w:r w:rsidR="00C714A4">
        <w:rPr>
          <w:lang w:val="en-GB"/>
        </w:rPr>
        <w:t xml:space="preserve">compressed </w:t>
      </w:r>
      <w:r w:rsidR="00080F63">
        <w:rPr>
          <w:lang w:val="en-GB"/>
        </w:rPr>
        <w:t>CSI report, but on the other hand the latency requirements are significantly relaxed in comparison.</w:t>
      </w:r>
      <w:r w:rsidR="00407914">
        <w:rPr>
          <w:lang w:val="en-GB"/>
        </w:rPr>
        <w:t xml:space="preserve"> Possibly can </w:t>
      </w:r>
      <w:r w:rsidR="00A1658B">
        <w:rPr>
          <w:lang w:val="en-GB"/>
        </w:rPr>
        <w:t xml:space="preserve">RRC </w:t>
      </w:r>
      <w:r w:rsidR="00407914">
        <w:rPr>
          <w:lang w:val="en-GB"/>
        </w:rPr>
        <w:t xml:space="preserve">be used for such </w:t>
      </w:r>
      <w:r w:rsidR="000B623F">
        <w:rPr>
          <w:lang w:val="en-GB"/>
        </w:rPr>
        <w:t>reporting</w:t>
      </w:r>
      <w:r w:rsidR="00A1658B">
        <w:rPr>
          <w:lang w:val="en-GB"/>
        </w:rPr>
        <w:t xml:space="preserve"> as there seem to be no need for UCI based reporting. </w:t>
      </w:r>
      <w:r w:rsidR="00080F63">
        <w:rPr>
          <w:lang w:val="en-GB"/>
        </w:rPr>
        <w:t xml:space="preserve"> </w:t>
      </w:r>
    </w:p>
    <w:p w14:paraId="071BE850" w14:textId="37A4AFC7" w:rsidR="001F2FB2" w:rsidRDefault="00A1658B" w:rsidP="002D7D33">
      <w:pPr>
        <w:rPr>
          <w:lang w:val="en-GB"/>
        </w:rPr>
      </w:pPr>
      <w:r>
        <w:rPr>
          <w:lang w:val="en-GB"/>
        </w:rPr>
        <w:t>The</w:t>
      </w:r>
      <w:r w:rsidR="001D2C29">
        <w:rPr>
          <w:lang w:val="en-GB"/>
        </w:rPr>
        <w:t xml:space="preserve"> </w:t>
      </w:r>
      <w:r w:rsidR="001D2C29" w:rsidRPr="00003B4C">
        <w:rPr>
          <w:i/>
          <w:iCs/>
          <w:lang w:val="en-GB"/>
        </w:rPr>
        <w:t>target</w:t>
      </w:r>
      <w:r w:rsidR="00FC2DEB" w:rsidRPr="00003B4C">
        <w:rPr>
          <w:i/>
          <w:iCs/>
          <w:lang w:val="en-GB"/>
        </w:rPr>
        <w:t xml:space="preserve"> CSI</w:t>
      </w:r>
      <w:r w:rsidR="00FC2DEB">
        <w:rPr>
          <w:lang w:val="en-GB"/>
        </w:rPr>
        <w:t xml:space="preserve"> report</w:t>
      </w:r>
      <w:r>
        <w:rPr>
          <w:lang w:val="en-GB"/>
        </w:rPr>
        <w:t>ed</w:t>
      </w:r>
      <w:r w:rsidR="00FC2DEB">
        <w:rPr>
          <w:lang w:val="en-GB"/>
        </w:rPr>
        <w:t xml:space="preserve"> from UE to </w:t>
      </w:r>
      <w:r w:rsidR="008023D6">
        <w:rPr>
          <w:lang w:val="en-GB"/>
        </w:rPr>
        <w:t xml:space="preserve">the gNB </w:t>
      </w:r>
      <w:r w:rsidR="006416C4">
        <w:rPr>
          <w:lang w:val="en-GB"/>
        </w:rPr>
        <w:t xml:space="preserve">in live networks </w:t>
      </w:r>
      <w:r w:rsidR="000C2F57">
        <w:rPr>
          <w:lang w:val="en-GB"/>
        </w:rPr>
        <w:t xml:space="preserve">together with the </w:t>
      </w:r>
      <w:r w:rsidR="00C714A4">
        <w:rPr>
          <w:lang w:val="en-GB"/>
        </w:rPr>
        <w:t>“normal” AI/ML based</w:t>
      </w:r>
      <w:r w:rsidR="003A76B3">
        <w:rPr>
          <w:lang w:val="en-GB"/>
        </w:rPr>
        <w:t xml:space="preserve"> CSI </w:t>
      </w:r>
      <w:r w:rsidR="002E5A99">
        <w:rPr>
          <w:lang w:val="en-GB"/>
        </w:rPr>
        <w:t xml:space="preserve">report </w:t>
      </w:r>
      <w:r w:rsidR="003A76B3">
        <w:rPr>
          <w:lang w:val="en-GB"/>
        </w:rPr>
        <w:t xml:space="preserve">from the UE </w:t>
      </w:r>
      <w:r>
        <w:rPr>
          <w:lang w:val="en-GB"/>
        </w:rPr>
        <w:t>can also be used for decoder fine tuning</w:t>
      </w:r>
      <w:r w:rsidR="00501D30">
        <w:rPr>
          <w:lang w:val="en-GB"/>
        </w:rPr>
        <w:t>, i.e., using offline training of an improved decoder model</w:t>
      </w:r>
      <w:r w:rsidR="002E5A99">
        <w:rPr>
          <w:lang w:val="en-GB"/>
        </w:rPr>
        <w:t xml:space="preserve"> without the need to update already deployed </w:t>
      </w:r>
      <w:r w:rsidR="008A0AC4">
        <w:rPr>
          <w:lang w:val="en-GB"/>
        </w:rPr>
        <w:t xml:space="preserve">encoder models </w:t>
      </w:r>
      <w:r w:rsidR="00EE331A">
        <w:rPr>
          <w:lang w:val="en-GB"/>
        </w:rPr>
        <w:t xml:space="preserve">in the networks. </w:t>
      </w:r>
      <w:r>
        <w:rPr>
          <w:lang w:val="en-GB"/>
        </w:rPr>
        <w:t xml:space="preserve">As discussed in this contribution, such fine tuning </w:t>
      </w:r>
      <w:r w:rsidR="00981C90">
        <w:rPr>
          <w:lang w:val="en-GB"/>
        </w:rPr>
        <w:t xml:space="preserve">which </w:t>
      </w:r>
      <w:r w:rsidR="00C82A38">
        <w:rPr>
          <w:lang w:val="en-GB"/>
        </w:rPr>
        <w:t>is</w:t>
      </w:r>
      <w:r w:rsidR="00981C90">
        <w:rPr>
          <w:lang w:val="en-GB"/>
        </w:rPr>
        <w:t xml:space="preserve"> based on </w:t>
      </w:r>
      <w:r w:rsidR="008F4608">
        <w:rPr>
          <w:lang w:val="en-GB"/>
        </w:rPr>
        <w:t xml:space="preserve">real data collected in the field using </w:t>
      </w:r>
      <w:proofErr w:type="gramStart"/>
      <w:r w:rsidR="008F4608">
        <w:rPr>
          <w:lang w:val="en-GB"/>
        </w:rPr>
        <w:t>real</w:t>
      </w:r>
      <w:proofErr w:type="gramEnd"/>
      <w:r w:rsidR="008F4608">
        <w:rPr>
          <w:lang w:val="en-GB"/>
        </w:rPr>
        <w:t xml:space="preserve"> deployed UEs and </w:t>
      </w:r>
      <w:r w:rsidR="008B2DFE">
        <w:rPr>
          <w:lang w:val="en-GB"/>
        </w:rPr>
        <w:t xml:space="preserve">gNBs, </w:t>
      </w:r>
      <w:r>
        <w:rPr>
          <w:lang w:val="en-GB"/>
        </w:rPr>
        <w:t xml:space="preserve">may be able to compensate from </w:t>
      </w:r>
      <w:r w:rsidR="00AC2A0A">
        <w:rPr>
          <w:lang w:val="en-GB"/>
        </w:rPr>
        <w:t>losses due to</w:t>
      </w:r>
      <w:r w:rsidR="00640824">
        <w:rPr>
          <w:lang w:val="en-GB"/>
        </w:rPr>
        <w:t xml:space="preserve"> </w:t>
      </w:r>
      <w:r w:rsidR="006F1EC1">
        <w:rPr>
          <w:lang w:val="en-GB"/>
        </w:rPr>
        <w:t xml:space="preserve">any </w:t>
      </w:r>
      <w:r w:rsidR="00640824">
        <w:rPr>
          <w:lang w:val="en-GB"/>
        </w:rPr>
        <w:t>idealities not c</w:t>
      </w:r>
      <w:r w:rsidR="006F1EC1">
        <w:rPr>
          <w:lang w:val="en-GB"/>
        </w:rPr>
        <w:t>aptured</w:t>
      </w:r>
      <w:r w:rsidR="00640824">
        <w:rPr>
          <w:lang w:val="en-GB"/>
        </w:rPr>
        <w:t xml:space="preserve"> in the </w:t>
      </w:r>
      <w:r w:rsidR="00BF0E37">
        <w:rPr>
          <w:lang w:val="en-GB"/>
        </w:rPr>
        <w:t xml:space="preserve">dataset used in the initial training before the deployment. </w:t>
      </w:r>
    </w:p>
    <w:p w14:paraId="08BF26E8" w14:textId="3EF516A3" w:rsidR="009A2695" w:rsidRDefault="009A2695" w:rsidP="002D7D33">
      <w:pPr>
        <w:rPr>
          <w:lang w:val="en-GB"/>
        </w:rPr>
      </w:pPr>
      <w:r>
        <w:rPr>
          <w:lang w:val="en-GB"/>
        </w:rPr>
        <w:t xml:space="preserve">Based on this motivation (and further elaboration in this contribution), </w:t>
      </w:r>
      <w:r w:rsidR="00441B7E">
        <w:rPr>
          <w:lang w:val="en-GB"/>
        </w:rPr>
        <w:t>a</w:t>
      </w:r>
      <w:r>
        <w:rPr>
          <w:lang w:val="en-GB"/>
        </w:rPr>
        <w:t xml:space="preserve"> first key proposal for RAN1#112</w:t>
      </w:r>
      <w:r w:rsidR="00441B7E">
        <w:rPr>
          <w:lang w:val="en-GB"/>
        </w:rPr>
        <w:t xml:space="preserve"> is</w:t>
      </w:r>
      <w:r>
        <w:rPr>
          <w:lang w:val="en-GB"/>
        </w:rPr>
        <w:t>:</w:t>
      </w:r>
    </w:p>
    <w:p w14:paraId="21E8386D" w14:textId="2B2B344A" w:rsidR="00A41F19" w:rsidRDefault="00621A16" w:rsidP="000A5D2A">
      <w:pPr>
        <w:pStyle w:val="Proposal"/>
        <w:rPr>
          <w:lang w:val="en-GB"/>
        </w:rPr>
      </w:pPr>
      <w:bookmarkStart w:id="0" w:name="_Ref126159778"/>
      <w:bookmarkStart w:id="1" w:name="_Toc131752938"/>
      <w:r>
        <w:rPr>
          <w:lang w:val="en-GB"/>
        </w:rPr>
        <w:t>For CSI compression use case</w:t>
      </w:r>
      <w:r w:rsidR="004A3BAD">
        <w:rPr>
          <w:lang w:val="en-GB"/>
        </w:rPr>
        <w:t>,</w:t>
      </w:r>
      <w:r w:rsidR="00860F72">
        <w:rPr>
          <w:lang w:val="en-GB"/>
        </w:rPr>
        <w:t xml:space="preserve"> it is required</w:t>
      </w:r>
      <w:r w:rsidR="004A3BAD">
        <w:rPr>
          <w:lang w:val="en-GB"/>
        </w:rPr>
        <w:t xml:space="preserve"> </w:t>
      </w:r>
      <w:r w:rsidR="00163F15">
        <w:rPr>
          <w:lang w:val="en-GB"/>
        </w:rPr>
        <w:t>that standardized</w:t>
      </w:r>
      <w:r w:rsidR="00BB6B45">
        <w:rPr>
          <w:lang w:val="en-GB"/>
        </w:rPr>
        <w:t xml:space="preserve"> procedures</w:t>
      </w:r>
      <w:r w:rsidR="004A3BAD">
        <w:rPr>
          <w:lang w:val="en-GB"/>
        </w:rPr>
        <w:t xml:space="preserve"> and </w:t>
      </w:r>
      <w:r w:rsidR="00163F15">
        <w:rPr>
          <w:lang w:val="en-GB"/>
        </w:rPr>
        <w:t xml:space="preserve">associated </w:t>
      </w:r>
      <w:r w:rsidR="004A3BAD">
        <w:rPr>
          <w:lang w:val="en-GB"/>
        </w:rPr>
        <w:t>data format</w:t>
      </w:r>
      <w:r w:rsidR="00BB6B45">
        <w:rPr>
          <w:lang w:val="en-GB"/>
        </w:rPr>
        <w:t xml:space="preserve"> for </w:t>
      </w:r>
      <w:r w:rsidR="00827DF9">
        <w:rPr>
          <w:lang w:val="en-GB"/>
        </w:rPr>
        <w:t xml:space="preserve">UE to gNB </w:t>
      </w:r>
      <w:r w:rsidR="00A41F19">
        <w:rPr>
          <w:lang w:val="en-GB"/>
        </w:rPr>
        <w:t xml:space="preserve">data collection of </w:t>
      </w:r>
      <w:r w:rsidR="00BB6B45">
        <w:rPr>
          <w:lang w:val="en-GB"/>
        </w:rPr>
        <w:t xml:space="preserve">a </w:t>
      </w:r>
      <w:r w:rsidR="00A41F19">
        <w:rPr>
          <w:lang w:val="en-GB"/>
        </w:rPr>
        <w:t xml:space="preserve">high-resolution CSI (target CSI) </w:t>
      </w:r>
      <w:r w:rsidR="004A3BAD">
        <w:rPr>
          <w:lang w:val="en-GB"/>
        </w:rPr>
        <w:t xml:space="preserve">is </w:t>
      </w:r>
      <w:r w:rsidR="00163F15">
        <w:rPr>
          <w:lang w:val="en-GB"/>
        </w:rPr>
        <w:t>supported</w:t>
      </w:r>
      <w:r w:rsidR="005D2775">
        <w:rPr>
          <w:lang w:val="en-GB"/>
        </w:rPr>
        <w:t xml:space="preserve"> </w:t>
      </w:r>
      <w:r w:rsidR="00EA48D7">
        <w:rPr>
          <w:lang w:val="en-GB"/>
        </w:rPr>
        <w:t xml:space="preserve">to enable model monitoring and </w:t>
      </w:r>
      <w:r w:rsidR="008437B3">
        <w:rPr>
          <w:lang w:val="en-GB"/>
        </w:rPr>
        <w:t xml:space="preserve">to provide data for </w:t>
      </w:r>
      <w:r w:rsidR="00DB7C98">
        <w:rPr>
          <w:lang w:val="en-GB"/>
        </w:rPr>
        <w:t>enabling</w:t>
      </w:r>
      <w:r w:rsidR="007E7636">
        <w:rPr>
          <w:lang w:val="en-GB"/>
        </w:rPr>
        <w:t xml:space="preserve"> </w:t>
      </w:r>
      <w:r w:rsidR="008437B3">
        <w:rPr>
          <w:lang w:val="en-GB"/>
        </w:rPr>
        <w:t>decoder fine tuning.</w:t>
      </w:r>
      <w:bookmarkEnd w:id="0"/>
      <w:bookmarkEnd w:id="1"/>
      <w:r w:rsidR="008437B3">
        <w:rPr>
          <w:lang w:val="en-GB"/>
        </w:rPr>
        <w:t xml:space="preserve"> </w:t>
      </w:r>
    </w:p>
    <w:p w14:paraId="4E8F5F2F" w14:textId="7F73B7DC" w:rsidR="002F0E56" w:rsidRDefault="009A2695" w:rsidP="002D7D33">
      <w:pPr>
        <w:rPr>
          <w:lang w:val="en-GB"/>
        </w:rPr>
      </w:pPr>
      <w:r>
        <w:rPr>
          <w:lang w:val="en-GB"/>
        </w:rPr>
        <w:t>Sec</w:t>
      </w:r>
      <w:r w:rsidR="00A13929">
        <w:rPr>
          <w:lang w:val="en-GB"/>
        </w:rPr>
        <w:t xml:space="preserve">ondly, </w:t>
      </w:r>
      <w:r w:rsidR="00095E1F">
        <w:rPr>
          <w:lang w:val="en-GB"/>
        </w:rPr>
        <w:t>RAN1 has discussed several training types</w:t>
      </w:r>
      <w:r w:rsidR="000A7E81">
        <w:rPr>
          <w:lang w:val="en-GB"/>
        </w:rPr>
        <w:t>, initially</w:t>
      </w:r>
      <w:r w:rsidR="007A6E20">
        <w:rPr>
          <w:lang w:val="en-GB"/>
        </w:rPr>
        <w:t xml:space="preserve"> under the assumption</w:t>
      </w:r>
      <w:r w:rsidR="000A7E81">
        <w:rPr>
          <w:lang w:val="en-GB"/>
        </w:rPr>
        <w:t xml:space="preserve"> that the same </w:t>
      </w:r>
      <w:r w:rsidR="004A346D">
        <w:rPr>
          <w:lang w:val="en-GB"/>
        </w:rPr>
        <w:t xml:space="preserve">vendor trains </w:t>
      </w:r>
      <w:r w:rsidR="007D5383">
        <w:rPr>
          <w:lang w:val="en-GB"/>
        </w:rPr>
        <w:t>both encoder and decoder (as in Type 1)</w:t>
      </w:r>
      <w:r w:rsidR="000A7E81">
        <w:rPr>
          <w:lang w:val="en-GB"/>
        </w:rPr>
        <w:t xml:space="preserve"> and </w:t>
      </w:r>
      <w:r w:rsidR="007D5383">
        <w:rPr>
          <w:lang w:val="en-GB"/>
        </w:rPr>
        <w:t xml:space="preserve">recently </w:t>
      </w:r>
      <w:r w:rsidR="000A7E81">
        <w:rPr>
          <w:lang w:val="en-GB"/>
        </w:rPr>
        <w:t xml:space="preserve">there has been some development in the evaluation agenda to assess the performance </w:t>
      </w:r>
      <w:r w:rsidR="000C235E">
        <w:rPr>
          <w:lang w:val="en-GB"/>
        </w:rPr>
        <w:t xml:space="preserve">for the more realistic case of multiple </w:t>
      </w:r>
      <w:r w:rsidR="00684E72">
        <w:rPr>
          <w:lang w:val="en-GB"/>
        </w:rPr>
        <w:t xml:space="preserve">gNB and UE chipset vendors. </w:t>
      </w:r>
      <w:r w:rsidR="002F0E56" w:rsidRPr="002F0E56">
        <w:rPr>
          <w:lang w:val="en-GB"/>
        </w:rPr>
        <w:t>The cellular network is inherently “one to many” in its characteristics, where one gNB serves multiple UEs simultaneously. For the CSI reporting use case, the gNB thus need to process multiple CSI reports in parallel and to keep implementation efficiency, cost, and complexity feasible, it is paramount that one and the same decoder can be used for all UEs that is served by the gNB.</w:t>
      </w:r>
      <w:r w:rsidR="006D227A">
        <w:rPr>
          <w:lang w:val="en-GB"/>
        </w:rPr>
        <w:t xml:space="preserve"> Having a single </w:t>
      </w:r>
      <w:r w:rsidR="004414E6">
        <w:rPr>
          <w:lang w:val="en-GB"/>
        </w:rPr>
        <w:t xml:space="preserve">encoder in the UE is </w:t>
      </w:r>
      <w:r w:rsidR="00E42F91">
        <w:rPr>
          <w:lang w:val="en-GB"/>
        </w:rPr>
        <w:t xml:space="preserve">less important since </w:t>
      </w:r>
      <w:r w:rsidR="004B5A2D">
        <w:rPr>
          <w:lang w:val="en-GB"/>
        </w:rPr>
        <w:t xml:space="preserve">such </w:t>
      </w:r>
      <w:r w:rsidR="00B14FF1">
        <w:rPr>
          <w:lang w:val="en-GB"/>
        </w:rPr>
        <w:t xml:space="preserve">switching </w:t>
      </w:r>
      <w:r w:rsidR="00576662">
        <w:rPr>
          <w:lang w:val="en-GB"/>
        </w:rPr>
        <w:t xml:space="preserve">of encoders happens </w:t>
      </w:r>
      <w:r w:rsidR="00E746E6">
        <w:rPr>
          <w:lang w:val="en-GB"/>
        </w:rPr>
        <w:t xml:space="preserve">very rarely, only </w:t>
      </w:r>
      <w:r w:rsidR="003B1D75">
        <w:rPr>
          <w:lang w:val="en-GB"/>
        </w:rPr>
        <w:t xml:space="preserve">in roaming situations. </w:t>
      </w:r>
    </w:p>
    <w:p w14:paraId="3395891A" w14:textId="32EE4CB9" w:rsidR="00BF0E37" w:rsidRDefault="00131B50" w:rsidP="002D7D33">
      <w:pPr>
        <w:rPr>
          <w:lang w:val="en-GB"/>
        </w:rPr>
      </w:pPr>
      <w:r>
        <w:rPr>
          <w:lang w:val="en-GB"/>
        </w:rPr>
        <w:t>Hence, the guiding principle is that the training m</w:t>
      </w:r>
      <w:r w:rsidR="001B47DC">
        <w:rPr>
          <w:lang w:val="en-GB"/>
        </w:rPr>
        <w:t xml:space="preserve">ethodology must ensure that the same decoder can be used </w:t>
      </w:r>
      <w:r w:rsidR="00246B35">
        <w:rPr>
          <w:lang w:val="en-GB"/>
        </w:rPr>
        <w:t xml:space="preserve">irrespectively of the </w:t>
      </w:r>
      <w:r w:rsidR="00C166AB">
        <w:rPr>
          <w:lang w:val="en-GB"/>
        </w:rPr>
        <w:t>brand or model in the UE</w:t>
      </w:r>
      <w:r w:rsidR="00E61828">
        <w:rPr>
          <w:lang w:val="en-GB"/>
        </w:rPr>
        <w:t xml:space="preserve">. </w:t>
      </w:r>
    </w:p>
    <w:p w14:paraId="49A4DDB3" w14:textId="745E0F94" w:rsidR="00441B7E" w:rsidRDefault="00441B7E" w:rsidP="002D7D33">
      <w:pPr>
        <w:rPr>
          <w:lang w:val="en-GB"/>
        </w:rPr>
      </w:pPr>
      <w:r>
        <w:rPr>
          <w:lang w:val="en-GB"/>
        </w:rPr>
        <w:t>Our second key proposal is thus:</w:t>
      </w:r>
    </w:p>
    <w:p w14:paraId="70714E6E" w14:textId="1F335E31" w:rsidR="00C725FC" w:rsidRDefault="00C725FC" w:rsidP="000A5D2A">
      <w:pPr>
        <w:pStyle w:val="Proposal"/>
        <w:rPr>
          <w:lang w:val="en-GB"/>
        </w:rPr>
      </w:pPr>
      <w:bookmarkStart w:id="2" w:name="_Toc131752939"/>
      <w:r>
        <w:rPr>
          <w:lang w:val="en-GB"/>
        </w:rPr>
        <w:lastRenderedPageBreak/>
        <w:t xml:space="preserve">For CSI compression use case, </w:t>
      </w:r>
      <w:r w:rsidR="00AD27ED">
        <w:rPr>
          <w:lang w:val="en-GB"/>
        </w:rPr>
        <w:t xml:space="preserve">it is a requirement that </w:t>
      </w:r>
      <w:r w:rsidR="007E199F">
        <w:rPr>
          <w:lang w:val="en-GB"/>
        </w:rPr>
        <w:t xml:space="preserve">only training types and methods that enables a single decoder </w:t>
      </w:r>
      <w:r w:rsidR="00EB45B1">
        <w:rPr>
          <w:lang w:val="en-GB"/>
        </w:rPr>
        <w:t>to be implemented in the network</w:t>
      </w:r>
      <w:r w:rsidR="00FC3E59">
        <w:rPr>
          <w:lang w:val="en-GB"/>
        </w:rPr>
        <w:t xml:space="preserve"> side</w:t>
      </w:r>
      <w:r w:rsidR="00027E9B">
        <w:rPr>
          <w:lang w:val="en-GB"/>
        </w:rPr>
        <w:t xml:space="preserve"> is to be </w:t>
      </w:r>
      <w:r w:rsidR="003C743F">
        <w:rPr>
          <w:lang w:val="en-GB"/>
        </w:rPr>
        <w:t>considered</w:t>
      </w:r>
      <w:r w:rsidR="00FC3E59">
        <w:rPr>
          <w:lang w:val="en-GB"/>
        </w:rPr>
        <w:t xml:space="preserve">, irrespectively of the </w:t>
      </w:r>
      <w:r w:rsidR="005E57B0">
        <w:rPr>
          <w:lang w:val="en-GB"/>
        </w:rPr>
        <w:t>vendor origin</w:t>
      </w:r>
      <w:r w:rsidR="00A65DA9">
        <w:rPr>
          <w:lang w:val="en-GB"/>
        </w:rPr>
        <w:t>s</w:t>
      </w:r>
      <w:r w:rsidR="005E57B0">
        <w:rPr>
          <w:lang w:val="en-GB"/>
        </w:rPr>
        <w:t xml:space="preserve"> of the </w:t>
      </w:r>
      <w:r w:rsidR="00E11E15">
        <w:rPr>
          <w:lang w:val="en-GB"/>
        </w:rPr>
        <w:t xml:space="preserve">connected </w:t>
      </w:r>
      <w:r w:rsidR="00C32C71">
        <w:rPr>
          <w:lang w:val="en-GB"/>
        </w:rPr>
        <w:t xml:space="preserve">UE </w:t>
      </w:r>
      <w:r w:rsidR="005E57B0">
        <w:rPr>
          <w:lang w:val="en-GB"/>
        </w:rPr>
        <w:t>device</w:t>
      </w:r>
      <w:r w:rsidR="00A65DA9">
        <w:rPr>
          <w:lang w:val="en-GB"/>
        </w:rPr>
        <w:t>s</w:t>
      </w:r>
      <w:r w:rsidR="005E57B0">
        <w:rPr>
          <w:lang w:val="en-GB"/>
        </w:rPr>
        <w:t xml:space="preserve"> and/</w:t>
      </w:r>
      <w:r w:rsidR="001873EB">
        <w:rPr>
          <w:lang w:val="en-GB"/>
        </w:rPr>
        <w:t>or UE chipset</w:t>
      </w:r>
      <w:r w:rsidR="00A65DA9">
        <w:rPr>
          <w:lang w:val="en-GB"/>
        </w:rPr>
        <w:t>s</w:t>
      </w:r>
      <w:r w:rsidR="007E47D3">
        <w:rPr>
          <w:lang w:val="en-GB"/>
        </w:rPr>
        <w:t>.</w:t>
      </w:r>
      <w:bookmarkEnd w:id="2"/>
    </w:p>
    <w:p w14:paraId="0D37C23B" w14:textId="60D0052C" w:rsidR="00C725FC" w:rsidRDefault="00B760FE" w:rsidP="005442B2">
      <w:pPr>
        <w:rPr>
          <w:lang w:val="en-GB"/>
        </w:rPr>
      </w:pPr>
      <w:r>
        <w:rPr>
          <w:lang w:val="en-GB"/>
        </w:rPr>
        <w:t xml:space="preserve">This requirement reduces the </w:t>
      </w:r>
      <w:r w:rsidR="00D15614">
        <w:rPr>
          <w:lang w:val="en-GB"/>
        </w:rPr>
        <w:t>set of feasible training methods to the following three:</w:t>
      </w:r>
    </w:p>
    <w:p w14:paraId="3CF27A4B" w14:textId="1D5A02C5" w:rsidR="00D15614" w:rsidRDefault="00D15614" w:rsidP="00C74E97">
      <w:pPr>
        <w:pStyle w:val="ListParagraph"/>
        <w:numPr>
          <w:ilvl w:val="0"/>
          <w:numId w:val="20"/>
        </w:numPr>
      </w:pPr>
      <w:r>
        <w:t xml:space="preserve">(Type 1 NW first) NW trains encoder and decoder and delivers the encoder to the UE </w:t>
      </w:r>
    </w:p>
    <w:p w14:paraId="3D4A51C8" w14:textId="5C24A9A9" w:rsidR="00D15614" w:rsidRDefault="00D15614" w:rsidP="00C74E97">
      <w:pPr>
        <w:pStyle w:val="ListParagraph"/>
        <w:numPr>
          <w:ilvl w:val="0"/>
          <w:numId w:val="20"/>
        </w:numPr>
      </w:pPr>
      <w:r>
        <w:t xml:space="preserve">(Type 3 NW first) NW trains first, latent space dataset and training dataset passing to the UE </w:t>
      </w:r>
    </w:p>
    <w:p w14:paraId="67304AE2" w14:textId="35916E07" w:rsidR="00D15614" w:rsidRDefault="00D15614" w:rsidP="00C74E97">
      <w:pPr>
        <w:pStyle w:val="ListParagraph"/>
        <w:numPr>
          <w:ilvl w:val="0"/>
          <w:numId w:val="20"/>
        </w:numPr>
      </w:pPr>
      <w:r>
        <w:t>NW train first, freezes the decoder and UE side can perform training of encoder using API to the NW side decoder (</w:t>
      </w:r>
      <w:r w:rsidR="00ED44E6">
        <w:t>Here labelled as s</w:t>
      </w:r>
      <w:r>
        <w:t>equential Type 2 NW first with frozen decoder and gradient passing to UE [</w:t>
      </w:r>
      <w:r w:rsidR="005F72A3">
        <w:t>8</w:t>
      </w:r>
      <w:r>
        <w:t xml:space="preserve">]) </w:t>
      </w:r>
    </w:p>
    <w:p w14:paraId="63D6A7DB" w14:textId="77777777" w:rsidR="00D15614" w:rsidRDefault="00D15614" w:rsidP="005442B2">
      <w:pPr>
        <w:rPr>
          <w:lang w:val="en-GB"/>
        </w:rPr>
      </w:pPr>
    </w:p>
    <w:p w14:paraId="08B0410F" w14:textId="535E8B23" w:rsidR="00720AE5" w:rsidRDefault="004C5A72" w:rsidP="005442B2">
      <w:pPr>
        <w:rPr>
          <w:lang w:val="en-GB"/>
        </w:rPr>
      </w:pPr>
      <w:r>
        <w:rPr>
          <w:lang w:val="en-GB"/>
        </w:rPr>
        <w:t xml:space="preserve">Hence, either NW trains </w:t>
      </w:r>
      <w:r w:rsidR="00073364">
        <w:rPr>
          <w:lang w:val="en-GB"/>
        </w:rPr>
        <w:t xml:space="preserve">a </w:t>
      </w:r>
      <w:r>
        <w:rPr>
          <w:lang w:val="en-GB"/>
        </w:rPr>
        <w:t>decoder</w:t>
      </w:r>
      <w:r w:rsidR="00073364">
        <w:rPr>
          <w:lang w:val="en-GB"/>
        </w:rPr>
        <w:t xml:space="preserve">-encoder </w:t>
      </w:r>
      <w:r>
        <w:rPr>
          <w:lang w:val="en-GB"/>
        </w:rPr>
        <w:t>first</w:t>
      </w:r>
      <w:r w:rsidR="00F74D2D">
        <w:rPr>
          <w:lang w:val="en-GB"/>
        </w:rPr>
        <w:t>, trans</w:t>
      </w:r>
      <w:r w:rsidR="009D50CA">
        <w:rPr>
          <w:lang w:val="en-GB"/>
        </w:rPr>
        <w:t>fer the latent space or gradient to the UE side</w:t>
      </w:r>
      <w:r w:rsidR="00BC1610">
        <w:rPr>
          <w:lang w:val="en-GB"/>
        </w:rPr>
        <w:t xml:space="preserve"> </w:t>
      </w:r>
      <w:r>
        <w:rPr>
          <w:lang w:val="en-GB"/>
        </w:rPr>
        <w:t xml:space="preserve">and discards its </w:t>
      </w:r>
      <w:r w:rsidR="00517D4D">
        <w:rPr>
          <w:lang w:val="en-GB"/>
        </w:rPr>
        <w:t xml:space="preserve">nominal </w:t>
      </w:r>
      <w:r w:rsidR="00A3031B">
        <w:rPr>
          <w:lang w:val="en-GB"/>
        </w:rPr>
        <w:t>encoder or</w:t>
      </w:r>
      <w:r w:rsidR="00073364">
        <w:rPr>
          <w:lang w:val="en-GB"/>
        </w:rPr>
        <w:t xml:space="preserve"> alternatively</w:t>
      </w:r>
      <w:r w:rsidR="00BC1610">
        <w:rPr>
          <w:lang w:val="en-GB"/>
        </w:rPr>
        <w:t>,</w:t>
      </w:r>
      <w:r w:rsidR="00C84FF7">
        <w:rPr>
          <w:lang w:val="en-GB"/>
        </w:rPr>
        <w:t xml:space="preserve"> </w:t>
      </w:r>
      <w:r w:rsidR="00895459">
        <w:rPr>
          <w:lang w:val="en-GB"/>
        </w:rPr>
        <w:t>delivers the</w:t>
      </w:r>
      <w:r w:rsidR="00BC1610">
        <w:rPr>
          <w:lang w:val="en-GB"/>
        </w:rPr>
        <w:t xml:space="preserve"> trained</w:t>
      </w:r>
      <w:r w:rsidR="00895459">
        <w:rPr>
          <w:lang w:val="en-GB"/>
        </w:rPr>
        <w:t xml:space="preserve"> </w:t>
      </w:r>
      <w:r w:rsidR="00FD047D">
        <w:rPr>
          <w:lang w:val="en-GB"/>
        </w:rPr>
        <w:t xml:space="preserve">encoder to the UE side. The </w:t>
      </w:r>
      <w:r w:rsidR="003E14D9">
        <w:rPr>
          <w:lang w:val="en-GB"/>
        </w:rPr>
        <w:t>model delivery as in Type 1</w:t>
      </w:r>
      <w:r w:rsidR="00FE54E0">
        <w:rPr>
          <w:lang w:val="en-GB"/>
        </w:rPr>
        <w:t xml:space="preserve"> seems</w:t>
      </w:r>
      <w:r w:rsidR="00FD047D">
        <w:rPr>
          <w:lang w:val="en-GB"/>
        </w:rPr>
        <w:t xml:space="preserve"> </w:t>
      </w:r>
      <w:r w:rsidR="00481CE8">
        <w:rPr>
          <w:lang w:val="en-GB"/>
        </w:rPr>
        <w:t xml:space="preserve">not feasible from </w:t>
      </w:r>
      <w:r w:rsidR="00A336A1">
        <w:rPr>
          <w:lang w:val="en-GB"/>
        </w:rPr>
        <w:t xml:space="preserve">UE chipset implementation complexity, </w:t>
      </w:r>
      <w:r w:rsidR="00F73369">
        <w:rPr>
          <w:lang w:val="en-GB"/>
        </w:rPr>
        <w:t xml:space="preserve">resulting UE </w:t>
      </w:r>
      <w:r w:rsidR="00A336A1">
        <w:rPr>
          <w:lang w:val="en-GB"/>
        </w:rPr>
        <w:t xml:space="preserve">power consumption </w:t>
      </w:r>
      <w:r w:rsidR="0024173F">
        <w:rPr>
          <w:lang w:val="en-GB"/>
        </w:rPr>
        <w:t xml:space="preserve">etc </w:t>
      </w:r>
      <w:r w:rsidR="00E53178">
        <w:rPr>
          <w:lang w:val="en-GB"/>
        </w:rPr>
        <w:t>and</w:t>
      </w:r>
      <w:r w:rsidR="005924EC">
        <w:rPr>
          <w:lang w:val="en-GB"/>
        </w:rPr>
        <w:t xml:space="preserve"> </w:t>
      </w:r>
      <w:r w:rsidR="00F73369">
        <w:rPr>
          <w:lang w:val="en-GB"/>
        </w:rPr>
        <w:t xml:space="preserve">due to </w:t>
      </w:r>
      <w:r w:rsidR="005924EC">
        <w:rPr>
          <w:lang w:val="en-GB"/>
        </w:rPr>
        <w:t xml:space="preserve">the </w:t>
      </w:r>
      <w:r w:rsidR="00DC57FD">
        <w:rPr>
          <w:lang w:val="en-GB"/>
        </w:rPr>
        <w:t xml:space="preserve">large effort in </w:t>
      </w:r>
      <w:r w:rsidR="009D51D1">
        <w:rPr>
          <w:lang w:val="en-GB"/>
        </w:rPr>
        <w:t xml:space="preserve">developing and </w:t>
      </w:r>
      <w:r w:rsidR="0024173F">
        <w:rPr>
          <w:lang w:val="en-GB"/>
        </w:rPr>
        <w:t>agreeing on</w:t>
      </w:r>
      <w:r w:rsidR="00DC57FD">
        <w:rPr>
          <w:lang w:val="en-GB"/>
        </w:rPr>
        <w:t xml:space="preserve"> </w:t>
      </w:r>
      <w:r w:rsidR="00F53CF6">
        <w:rPr>
          <w:lang w:val="en-GB"/>
        </w:rPr>
        <w:t xml:space="preserve">a </w:t>
      </w:r>
      <w:r w:rsidR="00861571">
        <w:rPr>
          <w:lang w:val="en-GB"/>
        </w:rPr>
        <w:t xml:space="preserve">model format for such delivery. </w:t>
      </w:r>
    </w:p>
    <w:p w14:paraId="39F5EAA5" w14:textId="2838EDA5" w:rsidR="00885067" w:rsidRDefault="00885067" w:rsidP="005442B2">
      <w:pPr>
        <w:rPr>
          <w:lang w:val="en-GB"/>
        </w:rPr>
      </w:pPr>
      <w:r>
        <w:rPr>
          <w:lang w:val="en-GB"/>
        </w:rPr>
        <w:t>Our third key proposal is thus</w:t>
      </w:r>
    </w:p>
    <w:p w14:paraId="7A8AA39C" w14:textId="16B4990C" w:rsidR="00885067" w:rsidRDefault="009E19CF" w:rsidP="000A5D2A">
      <w:pPr>
        <w:pStyle w:val="Proposal"/>
        <w:rPr>
          <w:lang w:val="en-GB"/>
        </w:rPr>
      </w:pPr>
      <w:bookmarkStart w:id="3" w:name="_Toc131752940"/>
      <w:r>
        <w:rPr>
          <w:lang w:val="en-GB"/>
        </w:rPr>
        <w:t>For CSI use case</w:t>
      </w:r>
      <w:r w:rsidR="0071084B">
        <w:rPr>
          <w:lang w:val="en-GB"/>
        </w:rPr>
        <w:t xml:space="preserve"> in this SI, d</w:t>
      </w:r>
      <w:r w:rsidR="00E700F5">
        <w:rPr>
          <w:lang w:val="en-GB"/>
        </w:rPr>
        <w:t xml:space="preserve">own-prioritize </w:t>
      </w:r>
      <w:r w:rsidR="009A4A6F">
        <w:rPr>
          <w:lang w:val="en-GB"/>
        </w:rPr>
        <w:t xml:space="preserve">any </w:t>
      </w:r>
      <w:r w:rsidR="00E700F5">
        <w:rPr>
          <w:lang w:val="en-GB"/>
        </w:rPr>
        <w:t xml:space="preserve">studies on </w:t>
      </w:r>
      <w:r w:rsidR="00EB68BC">
        <w:rPr>
          <w:lang w:val="en-GB"/>
        </w:rPr>
        <w:t>model transfer</w:t>
      </w:r>
      <w:r w:rsidR="004A4DBE">
        <w:rPr>
          <w:lang w:val="en-GB"/>
        </w:rPr>
        <w:t xml:space="preserve"> </w:t>
      </w:r>
      <w:r w:rsidR="0073463F">
        <w:rPr>
          <w:lang w:val="en-GB"/>
        </w:rPr>
        <w:t xml:space="preserve">unless </w:t>
      </w:r>
      <w:r w:rsidR="00DF5CA1">
        <w:rPr>
          <w:lang w:val="en-GB"/>
        </w:rPr>
        <w:t xml:space="preserve">it is </w:t>
      </w:r>
      <w:r w:rsidR="00504950">
        <w:rPr>
          <w:lang w:val="en-GB"/>
        </w:rPr>
        <w:t>the only solution that provides performance benefits over legacy CSI reporting</w:t>
      </w:r>
      <w:bookmarkEnd w:id="3"/>
    </w:p>
    <w:p w14:paraId="25389075" w14:textId="427A0476" w:rsidR="00D15614" w:rsidRPr="00E24130" w:rsidRDefault="005830D1">
      <w:pPr>
        <w:rPr>
          <w:lang w:val="en-GB"/>
        </w:rPr>
      </w:pPr>
      <w:r>
        <w:rPr>
          <w:lang w:val="en-GB"/>
        </w:rPr>
        <w:t xml:space="preserve">Hence, </w:t>
      </w:r>
      <w:r w:rsidR="00625CC4">
        <w:rPr>
          <w:lang w:val="en-GB"/>
        </w:rPr>
        <w:t xml:space="preserve">the model transfer approach should be seen as the last resort and only be given </w:t>
      </w:r>
      <w:r w:rsidR="00874F93">
        <w:rPr>
          <w:lang w:val="en-GB"/>
        </w:rPr>
        <w:t>time in this SI</w:t>
      </w:r>
      <w:r w:rsidR="00625CC4">
        <w:rPr>
          <w:lang w:val="en-GB"/>
        </w:rPr>
        <w:t xml:space="preserve"> </w:t>
      </w:r>
      <w:r w:rsidR="00F31848">
        <w:rPr>
          <w:lang w:val="en-GB"/>
        </w:rPr>
        <w:t>if other methods (</w:t>
      </w:r>
      <w:proofErr w:type="gramStart"/>
      <w:r w:rsidR="00F31848">
        <w:rPr>
          <w:lang w:val="en-GB"/>
        </w:rPr>
        <w:t>e.g.</w:t>
      </w:r>
      <w:proofErr w:type="gramEnd"/>
      <w:r w:rsidR="00F31848">
        <w:rPr>
          <w:lang w:val="en-GB"/>
        </w:rPr>
        <w:t xml:space="preserve"> Type 2 or 3 based</w:t>
      </w:r>
      <w:r w:rsidR="0012233E">
        <w:rPr>
          <w:lang w:val="en-GB"/>
        </w:rPr>
        <w:t xml:space="preserve"> collaboration) </w:t>
      </w:r>
      <w:r w:rsidR="00874F93">
        <w:rPr>
          <w:lang w:val="en-GB"/>
        </w:rPr>
        <w:t xml:space="preserve">cannot demonstrate </w:t>
      </w:r>
      <w:r w:rsidR="004840F2">
        <w:rPr>
          <w:lang w:val="en-GB"/>
        </w:rPr>
        <w:t xml:space="preserve">a performance benefit </w:t>
      </w:r>
      <w:r w:rsidR="00533B1D">
        <w:rPr>
          <w:lang w:val="en-GB"/>
        </w:rPr>
        <w:t>with</w:t>
      </w:r>
      <w:r w:rsidR="004840F2">
        <w:rPr>
          <w:lang w:val="en-GB"/>
        </w:rPr>
        <w:t xml:space="preserve"> the agreed KPIs. </w:t>
      </w:r>
    </w:p>
    <w:p w14:paraId="4816347C" w14:textId="5E659CB8" w:rsidR="003A1FAA" w:rsidRDefault="003A1FAA" w:rsidP="00837533">
      <w:pPr>
        <w:pStyle w:val="Heading1"/>
      </w:pPr>
      <w:r>
        <w:t xml:space="preserve">2 </w:t>
      </w:r>
      <w:r w:rsidR="00837533">
        <w:t>Training</w:t>
      </w:r>
      <w:r w:rsidRPr="002D7D33">
        <w:t xml:space="preserve"> </w:t>
      </w:r>
      <w:r w:rsidR="00776879">
        <w:t>for</w:t>
      </w:r>
      <w:r w:rsidRPr="002D7D33">
        <w:t xml:space="preserve"> two-sided models</w:t>
      </w:r>
      <w:r w:rsidR="00006B60">
        <w:t xml:space="preserve"> </w:t>
      </w:r>
    </w:p>
    <w:p w14:paraId="5EE6A72C" w14:textId="77777777" w:rsidR="007C616D" w:rsidRDefault="004F293E" w:rsidP="00C20DB5">
      <w:pPr>
        <w:rPr>
          <w:lang w:eastAsia="ja-JP"/>
        </w:rPr>
      </w:pPr>
      <w:r>
        <w:rPr>
          <w:lang w:eastAsia="ja-JP"/>
        </w:rPr>
        <w:t xml:space="preserve">NW-UE collaboration </w:t>
      </w:r>
      <w:r w:rsidR="00EA218C">
        <w:rPr>
          <w:lang w:eastAsia="ja-JP"/>
        </w:rPr>
        <w:t>training</w:t>
      </w:r>
      <w:r w:rsidR="00C20DB5">
        <w:rPr>
          <w:lang w:eastAsia="ja-JP"/>
        </w:rPr>
        <w:t xml:space="preserve"> types </w:t>
      </w:r>
      <w:r w:rsidR="005631D9">
        <w:rPr>
          <w:lang w:eastAsia="ja-JP"/>
        </w:rPr>
        <w:t>for two sided models</w:t>
      </w:r>
      <w:r w:rsidR="00C20DB5">
        <w:rPr>
          <w:lang w:eastAsia="ja-JP"/>
        </w:rPr>
        <w:t xml:space="preserve"> </w:t>
      </w:r>
      <w:r w:rsidR="005B3205">
        <w:rPr>
          <w:lang w:eastAsia="ja-JP"/>
        </w:rPr>
        <w:t>has so far been agreed into three different types. In the previous meeting we made a conclusion to study</w:t>
      </w:r>
      <w:r w:rsidR="000F01BC">
        <w:rPr>
          <w:lang w:eastAsia="ja-JP"/>
        </w:rPr>
        <w:t xml:space="preserve"> different listed</w:t>
      </w:r>
      <w:r w:rsidR="005B3205">
        <w:rPr>
          <w:lang w:eastAsia="ja-JP"/>
        </w:rPr>
        <w:t xml:space="preserve"> aspects</w:t>
      </w:r>
      <w:r w:rsidR="000F01BC">
        <w:rPr>
          <w:lang w:eastAsia="ja-JP"/>
        </w:rPr>
        <w:t xml:space="preserve"> of these collaboration types.</w:t>
      </w:r>
      <w:r w:rsidR="002143C5">
        <w:rPr>
          <w:lang w:eastAsia="ja-JP"/>
        </w:rPr>
        <w:t xml:space="preserve"> </w:t>
      </w:r>
      <w:r w:rsidR="000F01BC">
        <w:rPr>
          <w:lang w:eastAsia="ja-JP"/>
        </w:rPr>
        <w:t>There is</w:t>
      </w:r>
      <w:r w:rsidR="002143C5">
        <w:rPr>
          <w:lang w:eastAsia="ja-JP"/>
        </w:rPr>
        <w:t xml:space="preserve"> a training method with a frozen decoder and using an API that has been proposed and which not yet fit into any of the existing types. </w:t>
      </w:r>
      <w:r w:rsidR="007C616D">
        <w:rPr>
          <w:lang w:eastAsia="ja-JP"/>
        </w:rPr>
        <w:t xml:space="preserve">In this section we denote this as type 4 to not get into the discussion on where to place this additional training method. Whether to include it under type 2 or 3 is a separate and less important discussion. </w:t>
      </w:r>
    </w:p>
    <w:p w14:paraId="5A7D7D9E" w14:textId="06356C0B" w:rsidR="005B3205" w:rsidRDefault="007C616D" w:rsidP="00C20DB5">
      <w:pPr>
        <w:rPr>
          <w:lang w:eastAsia="ja-JP"/>
        </w:rPr>
      </w:pPr>
      <w:r>
        <w:rPr>
          <w:lang w:eastAsia="ja-JP"/>
        </w:rPr>
        <w:t xml:space="preserve">Furthermore, </w:t>
      </w:r>
      <w:r w:rsidR="00640C07">
        <w:rPr>
          <w:lang w:eastAsia="ja-JP"/>
        </w:rPr>
        <w:t xml:space="preserve">when analyzing the list of aspects, we have decided to further sub-categorize them as follows, to </w:t>
      </w:r>
      <w:r w:rsidR="00006B60">
        <w:rPr>
          <w:lang w:eastAsia="ja-JP"/>
        </w:rPr>
        <w:t>structure the</w:t>
      </w:r>
      <w:r w:rsidR="00640C07">
        <w:rPr>
          <w:lang w:eastAsia="ja-JP"/>
        </w:rPr>
        <w:t xml:space="preserve"> discussion:</w:t>
      </w:r>
      <w:r w:rsidR="000F01BC">
        <w:rPr>
          <w:lang w:eastAsia="ja-JP"/>
        </w:rPr>
        <w:t xml:space="preserve"> </w:t>
      </w:r>
    </w:p>
    <w:p w14:paraId="2A3B461F" w14:textId="1E85F108" w:rsidR="004B06FE" w:rsidRDefault="00191455" w:rsidP="004B06FE">
      <w:pPr>
        <w:pStyle w:val="ListParagraph"/>
        <w:numPr>
          <w:ilvl w:val="0"/>
          <w:numId w:val="57"/>
        </w:numPr>
      </w:pPr>
      <w:r>
        <w:t xml:space="preserve">Type 1: </w:t>
      </w:r>
      <w:r w:rsidR="008E1A85">
        <w:t xml:space="preserve">Joint </w:t>
      </w:r>
      <w:r w:rsidR="00226431">
        <w:t xml:space="preserve">(offline) </w:t>
      </w:r>
      <w:r w:rsidR="00474FA8">
        <w:t>model</w:t>
      </w:r>
      <w:r w:rsidR="008E1A85">
        <w:t xml:space="preserve"> training followed by m</w:t>
      </w:r>
      <w:r w:rsidR="00C20DB5">
        <w:t>odel transfer</w:t>
      </w:r>
      <w:r w:rsidR="004C2398">
        <w:t>/delivery</w:t>
      </w:r>
    </w:p>
    <w:p w14:paraId="7B79B890" w14:textId="28606868" w:rsidR="004B06FE" w:rsidRDefault="00C20DB5" w:rsidP="00C20DB5">
      <w:pPr>
        <w:pStyle w:val="ListParagraph"/>
        <w:numPr>
          <w:ilvl w:val="1"/>
          <w:numId w:val="57"/>
        </w:numPr>
      </w:pPr>
      <w:r>
        <w:t xml:space="preserve">Joint training </w:t>
      </w:r>
      <w:r w:rsidR="00B85127">
        <w:t xml:space="preserve">at gNB vendor </w:t>
      </w:r>
      <w:r>
        <w:t xml:space="preserve">with encoder </w:t>
      </w:r>
      <w:r w:rsidR="00B85127">
        <w:t xml:space="preserve">delivery </w:t>
      </w:r>
      <w:r w:rsidR="00B6591B">
        <w:t>from the gNB</w:t>
      </w:r>
      <w:r>
        <w:t xml:space="preserve"> to</w:t>
      </w:r>
      <w:r w:rsidR="000912BB">
        <w:t xml:space="preserve"> the</w:t>
      </w:r>
      <w:r>
        <w:t xml:space="preserve"> UE</w:t>
      </w:r>
    </w:p>
    <w:p w14:paraId="44E37888" w14:textId="49703299" w:rsidR="004B06FE" w:rsidRDefault="00C20DB5" w:rsidP="00C20DB5">
      <w:pPr>
        <w:pStyle w:val="ListParagraph"/>
        <w:numPr>
          <w:ilvl w:val="1"/>
          <w:numId w:val="57"/>
        </w:numPr>
      </w:pPr>
      <w:r>
        <w:t xml:space="preserve">Joint training </w:t>
      </w:r>
      <w:r w:rsidR="00B85127">
        <w:t xml:space="preserve">at UE vendor </w:t>
      </w:r>
      <w:r>
        <w:t xml:space="preserve">with decoder </w:t>
      </w:r>
      <w:r w:rsidR="00B85127">
        <w:t>delivery</w:t>
      </w:r>
      <w:r w:rsidR="00B85127" w:rsidDel="00B85127">
        <w:t xml:space="preserve"> </w:t>
      </w:r>
      <w:r w:rsidR="00B6591B">
        <w:t>from the UE</w:t>
      </w:r>
      <w:r>
        <w:t xml:space="preserve"> to </w:t>
      </w:r>
      <w:r w:rsidR="000912BB">
        <w:t xml:space="preserve">the </w:t>
      </w:r>
      <w:r w:rsidR="007B1E48">
        <w:t>gNB</w:t>
      </w:r>
    </w:p>
    <w:p w14:paraId="24139C2C" w14:textId="7CAFAF36" w:rsidR="004B06FE" w:rsidRDefault="00191455" w:rsidP="00C20DB5">
      <w:pPr>
        <w:pStyle w:val="ListParagraph"/>
        <w:numPr>
          <w:ilvl w:val="0"/>
          <w:numId w:val="57"/>
        </w:numPr>
      </w:pPr>
      <w:r>
        <w:t xml:space="preserve">Type 2: </w:t>
      </w:r>
      <w:r w:rsidR="00474FA8">
        <w:t xml:space="preserve">Joint </w:t>
      </w:r>
      <w:r w:rsidR="00226431">
        <w:t xml:space="preserve">(offline) </w:t>
      </w:r>
      <w:r w:rsidR="00474FA8">
        <w:t>model</w:t>
      </w:r>
      <w:r w:rsidR="00C20DB5">
        <w:t xml:space="preserve"> training via API </w:t>
      </w:r>
      <w:r w:rsidR="00FC2016">
        <w:t>in a single loop</w:t>
      </w:r>
    </w:p>
    <w:p w14:paraId="79521DA1" w14:textId="56DDA8B2" w:rsidR="004B06FE" w:rsidRDefault="00C20DB5" w:rsidP="00C20DB5">
      <w:pPr>
        <w:pStyle w:val="ListParagraph"/>
        <w:numPr>
          <w:ilvl w:val="1"/>
          <w:numId w:val="57"/>
        </w:numPr>
      </w:pPr>
      <w:r>
        <w:t>Joint training with one decoder and multiple encoders</w:t>
      </w:r>
      <w:r w:rsidR="00033FD8">
        <w:t>.</w:t>
      </w:r>
    </w:p>
    <w:p w14:paraId="3125F36F" w14:textId="77777777" w:rsidR="00514140" w:rsidRDefault="00C20DB5" w:rsidP="00C20DB5">
      <w:pPr>
        <w:pStyle w:val="ListParagraph"/>
        <w:numPr>
          <w:ilvl w:val="1"/>
          <w:numId w:val="57"/>
        </w:numPr>
      </w:pPr>
      <w:r>
        <w:t>Joint training with multiple decoders and multiple encoders</w:t>
      </w:r>
    </w:p>
    <w:p w14:paraId="6EFF6FD3" w14:textId="159AA143" w:rsidR="00514140" w:rsidRDefault="00191455" w:rsidP="00C20DB5">
      <w:pPr>
        <w:pStyle w:val="ListParagraph"/>
        <w:numPr>
          <w:ilvl w:val="0"/>
          <w:numId w:val="57"/>
        </w:numPr>
      </w:pPr>
      <w:r>
        <w:t xml:space="preserve">Type 3: </w:t>
      </w:r>
      <w:r w:rsidR="0037613B">
        <w:t>S</w:t>
      </w:r>
      <w:r w:rsidR="00C20DB5">
        <w:t>e</w:t>
      </w:r>
      <w:r w:rsidR="00CE2701">
        <w:t>parate</w:t>
      </w:r>
      <w:r w:rsidR="00C20DB5">
        <w:t xml:space="preserve"> </w:t>
      </w:r>
      <w:r w:rsidR="00226431">
        <w:t xml:space="preserve">(offline) </w:t>
      </w:r>
      <w:r w:rsidR="00730D38">
        <w:t xml:space="preserve">model </w:t>
      </w:r>
      <w:r w:rsidR="00C20DB5">
        <w:t>training</w:t>
      </w:r>
      <w:r w:rsidR="00FC2016">
        <w:t xml:space="preserve"> and latent space delivery</w:t>
      </w:r>
    </w:p>
    <w:p w14:paraId="5F84E9B6" w14:textId="125A633D" w:rsidR="004815A6" w:rsidRDefault="00730D38" w:rsidP="00C20DB5">
      <w:pPr>
        <w:pStyle w:val="ListParagraph"/>
        <w:numPr>
          <w:ilvl w:val="1"/>
          <w:numId w:val="57"/>
        </w:numPr>
      </w:pPr>
      <w:r>
        <w:t>Sequential training with d</w:t>
      </w:r>
      <w:r w:rsidR="00C20DB5">
        <w:t>ecoder</w:t>
      </w:r>
      <w:r w:rsidR="000D4813">
        <w:t xml:space="preserve"> first training</w:t>
      </w:r>
      <w:r w:rsidR="00C20DB5">
        <w:t xml:space="preserve"> </w:t>
      </w:r>
      <w:r w:rsidR="000D4813">
        <w:t xml:space="preserve">followed by encoder training </w:t>
      </w:r>
    </w:p>
    <w:p w14:paraId="5FF08C9E" w14:textId="4263AB0D" w:rsidR="00A75AFA" w:rsidRDefault="000A6ADF" w:rsidP="00C20DB5">
      <w:pPr>
        <w:pStyle w:val="ListParagraph"/>
        <w:numPr>
          <w:ilvl w:val="1"/>
          <w:numId w:val="57"/>
        </w:numPr>
      </w:pPr>
      <w:r>
        <w:t>Sequential training with e</w:t>
      </w:r>
      <w:r w:rsidR="00C20DB5">
        <w:t xml:space="preserve">ncoder first </w:t>
      </w:r>
      <w:r w:rsidR="000D4813">
        <w:t xml:space="preserve">training followed by decoder training </w:t>
      </w:r>
    </w:p>
    <w:p w14:paraId="4E4F501A" w14:textId="040B791D" w:rsidR="00ED1BA3" w:rsidRPr="00C349E3" w:rsidRDefault="00191455" w:rsidP="00C76E18">
      <w:pPr>
        <w:pStyle w:val="ListParagraph"/>
        <w:numPr>
          <w:ilvl w:val="0"/>
          <w:numId w:val="57"/>
        </w:numPr>
      </w:pPr>
      <w:r>
        <w:t xml:space="preserve">“Type 4”: </w:t>
      </w:r>
      <w:r w:rsidR="00ED1BA3">
        <w:t>Sequential training</w:t>
      </w:r>
      <w:r w:rsidR="00E648D5">
        <w:t xml:space="preserve"> (offline)</w:t>
      </w:r>
      <w:r w:rsidR="00ED1BA3">
        <w:t xml:space="preserve"> </w:t>
      </w:r>
      <w:r w:rsidR="00574899">
        <w:t xml:space="preserve">using API </w:t>
      </w:r>
      <w:r w:rsidR="00ED1BA3">
        <w:t xml:space="preserve">with decoder first in training </w:t>
      </w:r>
      <w:r w:rsidR="00E648D5">
        <w:t xml:space="preserve">followed by </w:t>
      </w:r>
      <w:r w:rsidR="00ED1BA3">
        <w:t>encoder training with frozen decoder</w:t>
      </w:r>
      <w:r w:rsidR="00574899">
        <w:t xml:space="preserve"> and </w:t>
      </w:r>
      <w:r w:rsidR="002B0B82">
        <w:t xml:space="preserve">gradient </w:t>
      </w:r>
      <w:r w:rsidR="00E648D5">
        <w:t xml:space="preserve">delivery </w:t>
      </w:r>
    </w:p>
    <w:p w14:paraId="113D09AB" w14:textId="77777777" w:rsidR="003E6AE0" w:rsidRDefault="003E6AE0" w:rsidP="0029351D">
      <w:pPr>
        <w:rPr>
          <w:lang w:val="en-GB" w:eastAsia="ja-JP"/>
        </w:rPr>
      </w:pPr>
    </w:p>
    <w:p w14:paraId="2F744D81" w14:textId="47320B6D" w:rsidR="005634F0" w:rsidRDefault="006029AD" w:rsidP="00F1692F">
      <w:r>
        <w:t xml:space="preserve">In the following sections we </w:t>
      </w:r>
      <w:r w:rsidR="007772B8">
        <w:t xml:space="preserve">provide further </w:t>
      </w:r>
      <w:r w:rsidR="000257BB">
        <w:t xml:space="preserve">categorization of the </w:t>
      </w:r>
      <w:r w:rsidR="00A1763A">
        <w:t>different types</w:t>
      </w:r>
      <w:r w:rsidR="00AE2370">
        <w:t>.</w:t>
      </w:r>
      <w:r w:rsidR="006E2E35">
        <w:t xml:space="preserve"> We show that </w:t>
      </w:r>
      <w:r w:rsidR="00487CE1">
        <w:t>to</w:t>
      </w:r>
      <w:r w:rsidR="006E2E35">
        <w:t xml:space="preserve"> give detailed answers to the open question</w:t>
      </w:r>
      <w:r w:rsidR="00CC3124">
        <w:t>s</w:t>
      </w:r>
      <w:r w:rsidR="00E75387">
        <w:t>,</w:t>
      </w:r>
      <w:r w:rsidR="006E2E35">
        <w:t xml:space="preserve"> detailed assumptions </w:t>
      </w:r>
      <w:r w:rsidR="001610EF">
        <w:t>need</w:t>
      </w:r>
      <w:r w:rsidR="006E2E35">
        <w:t xml:space="preserve"> to</w:t>
      </w:r>
      <w:r w:rsidR="001610EF">
        <w:t xml:space="preserve"> be</w:t>
      </w:r>
      <w:r w:rsidR="006E2E35">
        <w:t xml:space="preserve"> added</w:t>
      </w:r>
      <w:r w:rsidR="00CC3124">
        <w:t xml:space="preserve"> to the agreed training types</w:t>
      </w:r>
      <w:r w:rsidR="001610EF">
        <w:t>.</w:t>
      </w:r>
      <w:r w:rsidR="00CC3124">
        <w:t xml:space="preserve"> In fact, many companies are</w:t>
      </w:r>
      <w:r w:rsidR="00D65A1D">
        <w:t xml:space="preserve"> </w:t>
      </w:r>
      <w:r w:rsidR="00CC3124">
        <w:t xml:space="preserve">adding these </w:t>
      </w:r>
      <w:r w:rsidR="00D65A1D">
        <w:t>assumptions to the discussion, but implicitly based on their understanding of the training type</w:t>
      </w:r>
      <w:r w:rsidR="00EB5F3B">
        <w:t>s</w:t>
      </w:r>
      <w:r w:rsidR="00D65A1D">
        <w:t>.</w:t>
      </w:r>
      <w:r w:rsidR="00A1763A">
        <w:t xml:space="preserve"> </w:t>
      </w:r>
    </w:p>
    <w:p w14:paraId="3A4685B4" w14:textId="7A0EC3C8" w:rsidR="00C911AD" w:rsidRDefault="005634F0" w:rsidP="00F1692F">
      <w:r>
        <w:t>Moreover, a</w:t>
      </w:r>
      <w:r w:rsidR="001610EF" w:rsidRPr="001610EF">
        <w:t xml:space="preserve">s </w:t>
      </w:r>
      <w:r>
        <w:t xml:space="preserve">we </w:t>
      </w:r>
      <w:r w:rsidR="001610EF" w:rsidRPr="001610EF">
        <w:t>previously discussed, see, e.g</w:t>
      </w:r>
      <w:r w:rsidR="001610EF" w:rsidRPr="00D94CF9">
        <w:t>., [</w:t>
      </w:r>
      <w:r w:rsidR="00D94CF9" w:rsidRPr="004316EF">
        <w:t>3</w:t>
      </w:r>
      <w:r w:rsidR="001610EF" w:rsidRPr="00D94CF9">
        <w:t xml:space="preserve">], </w:t>
      </w:r>
      <w:r w:rsidR="001610EF" w:rsidRPr="001610EF">
        <w:t xml:space="preserve">the gNB </w:t>
      </w:r>
      <w:r>
        <w:t>must</w:t>
      </w:r>
      <w:r w:rsidR="001610EF" w:rsidRPr="001610EF">
        <w:t xml:space="preserve"> be able to run a single decoder, irrespectively of the </w:t>
      </w:r>
      <w:r w:rsidR="00EF2C79">
        <w:t xml:space="preserve">originating </w:t>
      </w:r>
      <w:r w:rsidR="001610EF" w:rsidRPr="001610EF">
        <w:t>vendor of the connected UE devices and/or UE chipsets.</w:t>
      </w:r>
      <w:r w:rsidR="00EF2C79">
        <w:t xml:space="preserve"> This because the </w:t>
      </w:r>
      <w:r w:rsidR="00EF2C79">
        <w:lastRenderedPageBreak/>
        <w:t xml:space="preserve">gNB need to process CSI reports from many different UEs in parallel. </w:t>
      </w:r>
      <w:r w:rsidR="007310EE">
        <w:t xml:space="preserve">It is an implementation nightmare to handle multiple decoder models in parallel. </w:t>
      </w:r>
      <w:r w:rsidR="0049680E">
        <w:t xml:space="preserve">We will use this </w:t>
      </w:r>
      <w:r w:rsidR="007310EE">
        <w:t xml:space="preserve">requirement </w:t>
      </w:r>
      <w:r w:rsidR="0049680E">
        <w:t xml:space="preserve">as a guiding principle </w:t>
      </w:r>
      <w:r w:rsidR="005D3DB8">
        <w:t xml:space="preserve">in whether we believe the training method is feasible to build, </w:t>
      </w:r>
      <w:r w:rsidR="005D3DB8" w:rsidRPr="00F47F59">
        <w:t xml:space="preserve">and </w:t>
      </w:r>
      <w:r w:rsidR="007310EE" w:rsidRPr="00F47F59">
        <w:t>to</w:t>
      </w:r>
      <w:r w:rsidR="0049680E" w:rsidRPr="00F47F59">
        <w:t xml:space="preserve"> </w:t>
      </w:r>
      <w:r w:rsidR="00616FAF" w:rsidRPr="00F47F59">
        <w:t xml:space="preserve">down prioritize </w:t>
      </w:r>
      <w:r w:rsidR="007310EE" w:rsidRPr="00F47F59">
        <w:t xml:space="preserve">further </w:t>
      </w:r>
      <w:r w:rsidR="001374A9" w:rsidRPr="00F47F59">
        <w:t xml:space="preserve">discussion of any method that does not </w:t>
      </w:r>
      <w:r w:rsidR="007310EE" w:rsidRPr="00F47F59">
        <w:t>comply with</w:t>
      </w:r>
      <w:r w:rsidR="001374A9" w:rsidRPr="00F47F59">
        <w:t xml:space="preserve"> </w:t>
      </w:r>
      <w:r w:rsidR="00D47DB6" w:rsidRPr="00F47F59">
        <w:t xml:space="preserve">this </w:t>
      </w:r>
      <w:r w:rsidR="007310EE" w:rsidRPr="00F47F59">
        <w:t xml:space="preserve">fundamental </w:t>
      </w:r>
      <w:r w:rsidR="00D47DB6" w:rsidRPr="00F47F59">
        <w:t>requirement</w:t>
      </w:r>
      <w:r w:rsidR="001374A9">
        <w:t>.</w:t>
      </w:r>
    </w:p>
    <w:p w14:paraId="4DAE8848" w14:textId="35683917" w:rsidR="006B698F" w:rsidRDefault="006B698F" w:rsidP="000A5671">
      <w:pPr>
        <w:pStyle w:val="Heading2"/>
      </w:pPr>
      <w:r>
        <w:t xml:space="preserve">2.1 Type 1: </w:t>
      </w:r>
      <w:r w:rsidRPr="006B698F">
        <w:t>Joint model training followed by model delivery</w:t>
      </w:r>
    </w:p>
    <w:p w14:paraId="49F64085" w14:textId="02149186" w:rsidR="006B698F" w:rsidRDefault="00FB4FB0" w:rsidP="00F1692F">
      <w:r>
        <w:t xml:space="preserve">Within this </w:t>
      </w:r>
      <w:r w:rsidR="000304B8">
        <w:t>training</w:t>
      </w:r>
      <w:r>
        <w:t xml:space="preserve"> type we find </w:t>
      </w:r>
      <w:r w:rsidR="00431979">
        <w:t>the following</w:t>
      </w:r>
      <w:r w:rsidR="00661962">
        <w:t xml:space="preserve"> categorization into further</w:t>
      </w:r>
      <w:r w:rsidR="00431979">
        <w:t xml:space="preserve"> subtypes</w:t>
      </w:r>
      <w:r w:rsidR="002865CC">
        <w:t xml:space="preserve"> under Type 1</w:t>
      </w:r>
      <w:r w:rsidR="000304B8">
        <w:t>:</w:t>
      </w:r>
    </w:p>
    <w:p w14:paraId="26EC3BCB" w14:textId="7A62E89D" w:rsidR="00FB4FB0" w:rsidRDefault="00FB4FB0" w:rsidP="00F47F59">
      <w:pPr>
        <w:pStyle w:val="ListParagraph"/>
        <w:numPr>
          <w:ilvl w:val="0"/>
          <w:numId w:val="90"/>
        </w:numPr>
      </w:pPr>
      <w:r>
        <w:t xml:space="preserve">Joint </w:t>
      </w:r>
      <w:r w:rsidR="00F64224">
        <w:t xml:space="preserve">offline </w:t>
      </w:r>
      <w:r>
        <w:t xml:space="preserve">training with encoder </w:t>
      </w:r>
      <w:r w:rsidR="00902569">
        <w:t xml:space="preserve">delivery </w:t>
      </w:r>
      <w:r>
        <w:t>from the gNB to the UE</w:t>
      </w:r>
      <w:r w:rsidR="00F075F7">
        <w:t xml:space="preserve"> of a model developed </w:t>
      </w:r>
      <w:r w:rsidR="00B869A9">
        <w:t>by gNB vendor</w:t>
      </w:r>
    </w:p>
    <w:p w14:paraId="4FBEA0CE" w14:textId="1988BB26" w:rsidR="00FB4FB0" w:rsidRDefault="00FB4FB0" w:rsidP="00F47F59">
      <w:pPr>
        <w:pStyle w:val="ListParagraph"/>
        <w:numPr>
          <w:ilvl w:val="1"/>
          <w:numId w:val="92"/>
        </w:numPr>
      </w:pPr>
      <w:r>
        <w:t xml:space="preserve">Transfer of </w:t>
      </w:r>
      <w:r w:rsidR="000C7B15">
        <w:t xml:space="preserve">NW </w:t>
      </w:r>
      <w:r w:rsidR="00EB5EB7">
        <w:t>proprietary</w:t>
      </w:r>
      <w:r>
        <w:t xml:space="preserve"> model, </w:t>
      </w:r>
      <w:r w:rsidR="009D272F">
        <w:t xml:space="preserve">developed by NW-side and </w:t>
      </w:r>
      <w:r w:rsidR="00375E4A">
        <w:t>pre-</w:t>
      </w:r>
      <w:r>
        <w:t>compiled by NW-side</w:t>
      </w:r>
    </w:p>
    <w:p w14:paraId="41CA2FCB" w14:textId="26D5C77E" w:rsidR="009D272F" w:rsidRPr="003B2193" w:rsidRDefault="00FB4FB0" w:rsidP="00F47F59">
      <w:pPr>
        <w:pStyle w:val="ListParagraph"/>
        <w:numPr>
          <w:ilvl w:val="1"/>
          <w:numId w:val="92"/>
        </w:numPr>
      </w:pPr>
      <w:r>
        <w:t xml:space="preserve">Transfer of </w:t>
      </w:r>
      <w:r w:rsidR="000C7B15">
        <w:t xml:space="preserve">NW </w:t>
      </w:r>
      <w:r w:rsidR="00EB5EB7">
        <w:t xml:space="preserve">proprietary </w:t>
      </w:r>
      <w:r>
        <w:t xml:space="preserve">model, </w:t>
      </w:r>
      <w:r w:rsidR="009D272F">
        <w:t>developed by NW-side and pre-compiled by UE-</w:t>
      </w:r>
      <w:r w:rsidDel="009D272F">
        <w:t>side</w:t>
      </w:r>
    </w:p>
    <w:p w14:paraId="2F2FE183" w14:textId="18FEE464" w:rsidR="00FB4FB0" w:rsidRDefault="00FB4FB0" w:rsidP="00F47F59">
      <w:pPr>
        <w:pStyle w:val="ListParagraph"/>
        <w:numPr>
          <w:ilvl w:val="1"/>
          <w:numId w:val="92"/>
        </w:numPr>
      </w:pPr>
      <w:r>
        <w:t xml:space="preserve">Transfer of </w:t>
      </w:r>
      <w:r w:rsidR="00E042C5">
        <w:t xml:space="preserve">open format model, consisting of </w:t>
      </w:r>
      <w:r>
        <w:t xml:space="preserve">AI/ML parameters </w:t>
      </w:r>
      <w:r w:rsidR="008640ED">
        <w:t xml:space="preserve">developed by NW-side </w:t>
      </w:r>
      <w:r>
        <w:t xml:space="preserve">to a known </w:t>
      </w:r>
      <w:r w:rsidR="008640ED">
        <w:t xml:space="preserve">UE </w:t>
      </w:r>
      <w:r>
        <w:t>encoder structure</w:t>
      </w:r>
      <w:r w:rsidR="008640ED">
        <w:t>, to be compiled on the UE</w:t>
      </w:r>
    </w:p>
    <w:p w14:paraId="5AEB3D00" w14:textId="7252F813" w:rsidR="00FB4FB0" w:rsidRDefault="00A07090" w:rsidP="00F47F59">
      <w:pPr>
        <w:pStyle w:val="ListParagraph"/>
        <w:numPr>
          <w:ilvl w:val="1"/>
          <w:numId w:val="92"/>
        </w:numPr>
      </w:pPr>
      <w:r>
        <w:t>Transfer of a</w:t>
      </w:r>
      <w:r w:rsidR="00FB4FB0">
        <w:t xml:space="preserve"> </w:t>
      </w:r>
      <w:r w:rsidR="000C7B15">
        <w:t xml:space="preserve">NW </w:t>
      </w:r>
      <w:r w:rsidR="00FB4FB0">
        <w:t xml:space="preserve">model described in a high-level </w:t>
      </w:r>
      <w:proofErr w:type="gramStart"/>
      <w:r w:rsidR="00FB4FB0">
        <w:t>open-format</w:t>
      </w:r>
      <w:proofErr w:type="gramEnd"/>
    </w:p>
    <w:p w14:paraId="0D8FFDBF" w14:textId="7403DFCB" w:rsidR="00FB4FB0" w:rsidRDefault="00FB4FB0" w:rsidP="00F47F59">
      <w:pPr>
        <w:pStyle w:val="ListParagraph"/>
        <w:numPr>
          <w:ilvl w:val="0"/>
          <w:numId w:val="90"/>
        </w:numPr>
      </w:pPr>
      <w:r>
        <w:t xml:space="preserve">Joint </w:t>
      </w:r>
      <w:r w:rsidR="00F64224">
        <w:t xml:space="preserve">offline </w:t>
      </w:r>
      <w:r>
        <w:t xml:space="preserve">training with decoder </w:t>
      </w:r>
      <w:r w:rsidR="00902569">
        <w:t xml:space="preserve">delivery </w:t>
      </w:r>
      <w:r>
        <w:t>from the UE to the gNB</w:t>
      </w:r>
      <w:r w:rsidR="00B869A9">
        <w:t xml:space="preserve"> of a model developed by UE vendor</w:t>
      </w:r>
    </w:p>
    <w:p w14:paraId="68064C92" w14:textId="3E893D68" w:rsidR="00FB4FB0" w:rsidRDefault="00FB4FB0" w:rsidP="00F47F59">
      <w:pPr>
        <w:pStyle w:val="ListParagraph"/>
        <w:numPr>
          <w:ilvl w:val="1"/>
          <w:numId w:val="93"/>
        </w:numPr>
      </w:pPr>
      <w:r>
        <w:t xml:space="preserve">Transfer of </w:t>
      </w:r>
      <w:r w:rsidR="001F3E12">
        <w:t xml:space="preserve">UE </w:t>
      </w:r>
      <w:r w:rsidR="00EB5EB7">
        <w:t xml:space="preserve">proprietary </w:t>
      </w:r>
      <w:r>
        <w:t xml:space="preserve">model, </w:t>
      </w:r>
      <w:r w:rsidR="008640ED">
        <w:t>developed by UE-side and pre-compiled by UE-side</w:t>
      </w:r>
      <w:r w:rsidR="008640ED" w:rsidDel="008640ED">
        <w:t xml:space="preserve"> </w:t>
      </w:r>
    </w:p>
    <w:p w14:paraId="54B4621E" w14:textId="19921665" w:rsidR="00FB4FB0" w:rsidRDefault="00FB4FB0" w:rsidP="00F47F59">
      <w:pPr>
        <w:pStyle w:val="ListParagraph"/>
        <w:numPr>
          <w:ilvl w:val="1"/>
          <w:numId w:val="93"/>
        </w:numPr>
      </w:pPr>
      <w:r>
        <w:t xml:space="preserve">Transfer of </w:t>
      </w:r>
      <w:r w:rsidR="001F3E12">
        <w:t xml:space="preserve">UE </w:t>
      </w:r>
      <w:r w:rsidR="00EB5EB7">
        <w:t xml:space="preserve">proprietary </w:t>
      </w:r>
      <w:r>
        <w:t xml:space="preserve">model, </w:t>
      </w:r>
      <w:r w:rsidR="008640ED">
        <w:t>developed by UE-side and pre-compiled by NW-side</w:t>
      </w:r>
      <w:r w:rsidR="008640ED" w:rsidDel="008640ED">
        <w:t xml:space="preserve"> </w:t>
      </w:r>
    </w:p>
    <w:p w14:paraId="2724F403" w14:textId="554C3B6A" w:rsidR="00FB4FB0" w:rsidRDefault="00FB4FB0" w:rsidP="00F47F59">
      <w:pPr>
        <w:pStyle w:val="ListParagraph"/>
        <w:numPr>
          <w:ilvl w:val="1"/>
          <w:numId w:val="93"/>
        </w:numPr>
      </w:pPr>
      <w:r>
        <w:t>Transfer of AI/ML parameters</w:t>
      </w:r>
      <w:r w:rsidR="008640ED">
        <w:t xml:space="preserve"> developed by the UE-side</w:t>
      </w:r>
      <w:r>
        <w:t xml:space="preserve"> to a known decoder structure</w:t>
      </w:r>
      <w:r w:rsidR="008640ED">
        <w:t xml:space="preserve"> in the gNB</w:t>
      </w:r>
    </w:p>
    <w:p w14:paraId="4FB1EC22" w14:textId="3C63CE59" w:rsidR="00FB4FB0" w:rsidRDefault="00A07090" w:rsidP="00F47F59">
      <w:pPr>
        <w:pStyle w:val="ListParagraph"/>
        <w:numPr>
          <w:ilvl w:val="1"/>
          <w:numId w:val="93"/>
        </w:numPr>
      </w:pPr>
      <w:r>
        <w:t>Transfer of a</w:t>
      </w:r>
      <w:r w:rsidR="00FB4FB0">
        <w:t xml:space="preserve"> model </w:t>
      </w:r>
      <w:r w:rsidR="0089159F">
        <w:t xml:space="preserve">developed by the UE-side </w:t>
      </w:r>
      <w:r w:rsidR="00FB4FB0">
        <w:t>described in a high-level open-format for the gNB to compile</w:t>
      </w:r>
    </w:p>
    <w:p w14:paraId="426EB457" w14:textId="6B021366" w:rsidR="00454910" w:rsidRDefault="00454910" w:rsidP="000828F6">
      <w:pPr>
        <w:rPr>
          <w:lang w:val="en-GB"/>
        </w:rPr>
      </w:pPr>
    </w:p>
    <w:p w14:paraId="3EFE405F" w14:textId="0F733242" w:rsidR="00C46F85" w:rsidRPr="00F47F59" w:rsidRDefault="00992D34" w:rsidP="00C46F85">
      <w:pPr>
        <w:rPr>
          <w:lang w:val="en-GB"/>
        </w:rPr>
      </w:pPr>
      <w:r>
        <w:rPr>
          <w:lang w:val="en-GB"/>
        </w:rPr>
        <w:t xml:space="preserve">Note that for </w:t>
      </w:r>
      <w:r w:rsidR="007032C5">
        <w:rPr>
          <w:lang w:val="en-GB"/>
        </w:rPr>
        <w:t>Sub-type a</w:t>
      </w:r>
      <w:r>
        <w:rPr>
          <w:lang w:val="en-GB"/>
        </w:rPr>
        <w:t>, the UE</w:t>
      </w:r>
      <w:r w:rsidR="00883AA4">
        <w:rPr>
          <w:lang w:val="en-GB"/>
        </w:rPr>
        <w:t xml:space="preserve"> side</w:t>
      </w:r>
      <w:r>
        <w:rPr>
          <w:lang w:val="en-GB"/>
        </w:rPr>
        <w:t xml:space="preserve"> needs to </w:t>
      </w:r>
      <w:r w:rsidR="006042D5">
        <w:rPr>
          <w:lang w:val="en-GB"/>
        </w:rPr>
        <w:t>provi</w:t>
      </w:r>
      <w:r w:rsidR="004C2A53">
        <w:rPr>
          <w:lang w:val="en-GB"/>
        </w:rPr>
        <w:t xml:space="preserve">de information about UE implementation to the NW side. </w:t>
      </w:r>
      <w:r w:rsidR="00864E72" w:rsidRPr="00F47F59">
        <w:rPr>
          <w:lang w:val="en-GB"/>
        </w:rPr>
        <w:t xml:space="preserve">Among these methods we will focus on </w:t>
      </w:r>
      <w:r w:rsidR="00691115" w:rsidRPr="00F47F59">
        <w:rPr>
          <w:lang w:val="en-GB"/>
        </w:rPr>
        <w:t>the sub-types under sub-</w:t>
      </w:r>
      <w:r w:rsidR="00F8709F" w:rsidRPr="00F47F59">
        <w:rPr>
          <w:lang w:val="en-GB"/>
        </w:rPr>
        <w:t>Type</w:t>
      </w:r>
      <w:r w:rsidR="00691115" w:rsidRPr="00F47F59">
        <w:rPr>
          <w:lang w:val="en-GB"/>
        </w:rPr>
        <w:t xml:space="preserve"> a</w:t>
      </w:r>
      <w:r w:rsidR="00F8709F" w:rsidRPr="00F47F59">
        <w:rPr>
          <w:lang w:val="en-GB"/>
        </w:rPr>
        <w:t xml:space="preserve">, as those </w:t>
      </w:r>
      <w:r w:rsidR="00281BDE" w:rsidRPr="00F47F59">
        <w:rPr>
          <w:lang w:val="en-GB"/>
        </w:rPr>
        <w:t xml:space="preserve">are the only ones that </w:t>
      </w:r>
      <w:r w:rsidR="00F8709F" w:rsidRPr="00F47F59">
        <w:rPr>
          <w:lang w:val="en-GB"/>
        </w:rPr>
        <w:t>allow fo</w:t>
      </w:r>
      <w:r w:rsidR="00E335F3" w:rsidRPr="00F47F59">
        <w:rPr>
          <w:lang w:val="en-GB"/>
        </w:rPr>
        <w:t>r</w:t>
      </w:r>
      <w:r w:rsidR="00F8709F" w:rsidRPr="00F47F59">
        <w:rPr>
          <w:lang w:val="en-GB"/>
        </w:rPr>
        <w:t xml:space="preserve"> a single unified </w:t>
      </w:r>
      <w:r w:rsidR="006640E3" w:rsidRPr="00F47F59">
        <w:rPr>
          <w:lang w:val="en-GB"/>
        </w:rPr>
        <w:t xml:space="preserve">decoder at the gNB. </w:t>
      </w:r>
    </w:p>
    <w:p w14:paraId="4C27AFC5" w14:textId="4344C33E" w:rsidR="00C54BB6" w:rsidRDefault="00D52CF8" w:rsidP="00F1692F">
      <w:pPr>
        <w:rPr>
          <w:lang w:val="en-GB"/>
        </w:rPr>
      </w:pPr>
      <w:r>
        <w:rPr>
          <w:lang w:val="en-GB"/>
        </w:rPr>
        <w:t>A</w:t>
      </w:r>
      <w:r w:rsidR="008F0501">
        <w:rPr>
          <w:lang w:val="en-GB"/>
        </w:rPr>
        <w:t xml:space="preserve"> key-difference</w:t>
      </w:r>
      <w:r>
        <w:rPr>
          <w:lang w:val="en-GB"/>
        </w:rPr>
        <w:t xml:space="preserve"> between Type 1a-ii and Type 1a-iv</w:t>
      </w:r>
      <w:r w:rsidR="008F0501">
        <w:rPr>
          <w:lang w:val="en-GB"/>
        </w:rPr>
        <w:t xml:space="preserve"> is the timing </w:t>
      </w:r>
      <w:r w:rsidR="00354105">
        <w:rPr>
          <w:lang w:val="en-GB"/>
        </w:rPr>
        <w:t xml:space="preserve">and storage requirements. </w:t>
      </w:r>
      <w:r w:rsidR="00E52B10">
        <w:rPr>
          <w:lang w:val="en-GB"/>
        </w:rPr>
        <w:t>For Type 1a-ii the compilation is done offline</w:t>
      </w:r>
      <w:r w:rsidR="00F57AAD">
        <w:rPr>
          <w:lang w:val="en-GB"/>
        </w:rPr>
        <w:t xml:space="preserve">, during development, thus giving the UE side more freedom to adapt the Encoder to the UE hardware. However, </w:t>
      </w:r>
      <w:r w:rsidR="00467DCC">
        <w:rPr>
          <w:lang w:val="en-GB"/>
        </w:rPr>
        <w:t xml:space="preserve">it means that the storage requirements </w:t>
      </w:r>
      <w:r w:rsidR="009369B4">
        <w:rPr>
          <w:lang w:val="en-GB"/>
        </w:rPr>
        <w:t xml:space="preserve">on the gNB </w:t>
      </w:r>
      <w:r w:rsidR="0068621B">
        <w:rPr>
          <w:lang w:val="en-GB"/>
        </w:rPr>
        <w:t>increases a lot</w:t>
      </w:r>
      <w:r w:rsidR="00AD4C21">
        <w:rPr>
          <w:lang w:val="en-GB"/>
        </w:rPr>
        <w:t xml:space="preserve"> and the speed at which models can be updated is </w:t>
      </w:r>
      <w:r w:rsidR="0034762D">
        <w:rPr>
          <w:lang w:val="en-GB"/>
        </w:rPr>
        <w:t>decreased.</w:t>
      </w:r>
      <w:r w:rsidR="00C11901">
        <w:rPr>
          <w:lang w:val="en-GB"/>
        </w:rPr>
        <w:t xml:space="preserve"> On the contrary, for Type</w:t>
      </w:r>
      <w:r w:rsidR="00A01A21">
        <w:rPr>
          <w:lang w:val="en-GB"/>
        </w:rPr>
        <w:t> </w:t>
      </w:r>
      <w:r w:rsidR="00C11901">
        <w:rPr>
          <w:lang w:val="en-GB"/>
        </w:rPr>
        <w:t xml:space="preserve">1a-iv the compilation is done </w:t>
      </w:r>
      <w:r w:rsidR="00C95265">
        <w:rPr>
          <w:lang w:val="en-GB"/>
        </w:rPr>
        <w:t>in the device in the field</w:t>
      </w:r>
      <w:r w:rsidR="00C11901">
        <w:rPr>
          <w:lang w:val="en-GB"/>
        </w:rPr>
        <w:t>, leaving the UE</w:t>
      </w:r>
      <w:r w:rsidR="00B71BE5">
        <w:rPr>
          <w:lang w:val="en-GB"/>
        </w:rPr>
        <w:t xml:space="preserve"> (or a proprietary server</w:t>
      </w:r>
      <w:r w:rsidR="00F60C18">
        <w:rPr>
          <w:lang w:val="en-GB"/>
        </w:rPr>
        <w:t>,</w:t>
      </w:r>
      <w:r w:rsidR="000B3318">
        <w:rPr>
          <w:lang w:val="en-GB"/>
        </w:rPr>
        <w:t xml:space="preserve"> with ultra-low latency requirements</w:t>
      </w:r>
      <w:r w:rsidR="00B71BE5">
        <w:rPr>
          <w:lang w:val="en-GB"/>
        </w:rPr>
        <w:t>)</w:t>
      </w:r>
      <w:r w:rsidR="000B3318">
        <w:rPr>
          <w:lang w:val="en-GB"/>
        </w:rPr>
        <w:t xml:space="preserve"> </w:t>
      </w:r>
      <w:r w:rsidR="005513F9">
        <w:rPr>
          <w:lang w:val="en-GB"/>
        </w:rPr>
        <w:t xml:space="preserve">no </w:t>
      </w:r>
      <w:r w:rsidR="000B3318">
        <w:rPr>
          <w:lang w:val="en-GB"/>
        </w:rPr>
        <w:t>time to adapt the model</w:t>
      </w:r>
      <w:r w:rsidR="00E37FA9">
        <w:rPr>
          <w:lang w:val="en-GB"/>
        </w:rPr>
        <w:t xml:space="preserve"> to the UE hardware.</w:t>
      </w:r>
      <w:r w:rsidR="00E0797A">
        <w:rPr>
          <w:lang w:val="en-GB"/>
        </w:rPr>
        <w:t xml:space="preserve"> However, </w:t>
      </w:r>
      <w:r w:rsidR="00D356BF">
        <w:rPr>
          <w:lang w:val="en-GB"/>
        </w:rPr>
        <w:t xml:space="preserve">the storage requirements on the gNB </w:t>
      </w:r>
      <w:r w:rsidR="00937452">
        <w:rPr>
          <w:lang w:val="en-GB"/>
        </w:rPr>
        <w:t>are</w:t>
      </w:r>
      <w:r w:rsidR="00D356BF">
        <w:rPr>
          <w:lang w:val="en-GB"/>
        </w:rPr>
        <w:t xml:space="preserve"> </w:t>
      </w:r>
      <w:r w:rsidR="005461ED">
        <w:rPr>
          <w:lang w:val="en-GB"/>
        </w:rPr>
        <w:t xml:space="preserve">smaller and the </w:t>
      </w:r>
      <w:r w:rsidR="00CA5968">
        <w:rPr>
          <w:lang w:val="en-GB"/>
        </w:rPr>
        <w:t xml:space="preserve">frequency </w:t>
      </w:r>
      <w:r w:rsidR="008F22DF">
        <w:rPr>
          <w:lang w:val="en-GB"/>
        </w:rPr>
        <w:t>at which models can be updated</w:t>
      </w:r>
      <w:r w:rsidR="00CA5968">
        <w:rPr>
          <w:lang w:val="en-GB"/>
        </w:rPr>
        <w:t xml:space="preserve"> (if needed)</w:t>
      </w:r>
      <w:r w:rsidR="008F22DF">
        <w:rPr>
          <w:lang w:val="en-GB"/>
        </w:rPr>
        <w:t xml:space="preserve"> is increased.</w:t>
      </w:r>
    </w:p>
    <w:p w14:paraId="010D9993" w14:textId="76697476" w:rsidR="00C54BB6" w:rsidRDefault="00645204" w:rsidP="00F1692F">
      <w:pPr>
        <w:rPr>
          <w:lang w:val="en-GB"/>
        </w:rPr>
      </w:pPr>
      <w:r>
        <w:rPr>
          <w:lang w:val="en-GB"/>
        </w:rPr>
        <w:t xml:space="preserve">Furthermore, the difference between Type 1a-iii and Type 1a-iv is </w:t>
      </w:r>
      <w:r w:rsidR="003D154D">
        <w:rPr>
          <w:lang w:val="en-GB"/>
        </w:rPr>
        <w:t xml:space="preserve">the </w:t>
      </w:r>
      <w:r w:rsidR="00FD21EC">
        <w:rPr>
          <w:lang w:val="en-GB"/>
        </w:rPr>
        <w:t>flexibility in the encoder design</w:t>
      </w:r>
      <w:r w:rsidR="003D154D">
        <w:rPr>
          <w:lang w:val="en-GB"/>
        </w:rPr>
        <w:t>.</w:t>
      </w:r>
      <w:r w:rsidR="00FD21EC">
        <w:rPr>
          <w:lang w:val="en-GB"/>
        </w:rPr>
        <w:t xml:space="preserve"> Type</w:t>
      </w:r>
      <w:r w:rsidR="00197A3D">
        <w:rPr>
          <w:lang w:val="en-GB"/>
        </w:rPr>
        <w:t> </w:t>
      </w:r>
      <w:r w:rsidR="00FD21EC">
        <w:rPr>
          <w:lang w:val="en-GB"/>
        </w:rPr>
        <w:t>1a-iv is more flexible but also more challenging for the UE</w:t>
      </w:r>
      <w:r w:rsidR="00C0073E">
        <w:rPr>
          <w:lang w:val="en-GB"/>
        </w:rPr>
        <w:t>.</w:t>
      </w:r>
      <w:r w:rsidR="003D154D">
        <w:rPr>
          <w:lang w:val="en-GB"/>
        </w:rPr>
        <w:t xml:space="preserve"> </w:t>
      </w:r>
    </w:p>
    <w:p w14:paraId="2342E98C" w14:textId="77777777" w:rsidR="006F4DD1" w:rsidRPr="00DE01EF" w:rsidRDefault="006F4DD1" w:rsidP="006F4DD1">
      <w:pPr>
        <w:rPr>
          <w:b/>
          <w:bCs/>
          <w:u w:val="single"/>
          <w:lang w:val="en-GB"/>
        </w:rPr>
      </w:pPr>
      <w:r w:rsidRPr="00DE01EF">
        <w:rPr>
          <w:b/>
          <w:bCs/>
          <w:u w:val="single"/>
          <w:lang w:val="en-GB"/>
        </w:rPr>
        <w:t>Allows single unified model on gNB side</w:t>
      </w:r>
    </w:p>
    <w:p w14:paraId="59066A1D" w14:textId="1E89A803" w:rsidR="006F4DD1" w:rsidRPr="00295478" w:rsidRDefault="007C707B" w:rsidP="006F4DD1">
      <w:pPr>
        <w:rPr>
          <w:lang w:val="en-GB"/>
        </w:rPr>
      </w:pPr>
      <w:r>
        <w:rPr>
          <w:lang w:val="en-GB"/>
        </w:rPr>
        <w:t>Yes,</w:t>
      </w:r>
      <w:r w:rsidR="006F4DD1">
        <w:rPr>
          <w:lang w:val="en-GB"/>
        </w:rPr>
        <w:t xml:space="preserve"> if NW side performs the training</w:t>
      </w:r>
      <w:r>
        <w:rPr>
          <w:lang w:val="en-GB"/>
        </w:rPr>
        <w:t xml:space="preserve">. This is a NW vendor </w:t>
      </w:r>
      <w:r w:rsidR="008A211C">
        <w:rPr>
          <w:lang w:val="en-GB"/>
        </w:rPr>
        <w:t>requirement and assumption in most of the following discussion</w:t>
      </w:r>
      <w:r w:rsidR="006F4DD1">
        <w:rPr>
          <w:lang w:val="en-GB"/>
        </w:rPr>
        <w:t xml:space="preserve">. The gNB can run a single unified model since it </w:t>
      </w:r>
      <w:r w:rsidR="008C0149">
        <w:rPr>
          <w:lang w:val="en-GB"/>
        </w:rPr>
        <w:t>delivers</w:t>
      </w:r>
      <w:r w:rsidR="006F4DD1">
        <w:rPr>
          <w:lang w:val="en-GB"/>
        </w:rPr>
        <w:t xml:space="preserve"> a compatible encoder to the UE. The UE will not be able to run a single unified model</w:t>
      </w:r>
      <w:r w:rsidR="00802365">
        <w:rPr>
          <w:lang w:val="en-GB"/>
        </w:rPr>
        <w:t xml:space="preserve"> in all roaming networks I the world</w:t>
      </w:r>
      <w:r w:rsidR="006F4DD1">
        <w:rPr>
          <w:lang w:val="en-GB"/>
        </w:rPr>
        <w:t>, as one model per NW vendor is needed (unless these can be unified by engineering).</w:t>
      </w:r>
      <w:r w:rsidR="00802365">
        <w:rPr>
          <w:lang w:val="en-GB"/>
        </w:rPr>
        <w:t xml:space="preserve"> However, switching of encoder models is a slow process</w:t>
      </w:r>
      <w:r w:rsidR="00C4396A">
        <w:rPr>
          <w:lang w:val="en-GB"/>
        </w:rPr>
        <w:t xml:space="preserve"> as typically the UE stay</w:t>
      </w:r>
      <w:r w:rsidR="000631F2">
        <w:rPr>
          <w:lang w:val="en-GB"/>
        </w:rPr>
        <w:t xml:space="preserve">s within one operator which use the same NW vendor for a large geographical area </w:t>
      </w:r>
      <w:r w:rsidR="00862C8D">
        <w:rPr>
          <w:lang w:val="en-GB"/>
        </w:rPr>
        <w:t xml:space="preserve">or country. </w:t>
      </w:r>
    </w:p>
    <w:p w14:paraId="38CAEFBA" w14:textId="77777777" w:rsidR="00295478" w:rsidRPr="00DE01EF" w:rsidRDefault="00295478" w:rsidP="00295478">
      <w:pPr>
        <w:rPr>
          <w:b/>
          <w:bCs/>
          <w:u w:val="single"/>
          <w:lang w:val="en-GB"/>
        </w:rPr>
      </w:pPr>
      <w:r w:rsidRPr="00DE01EF">
        <w:rPr>
          <w:b/>
          <w:bCs/>
          <w:u w:val="single"/>
          <w:lang w:val="en-GB"/>
        </w:rPr>
        <w:t>Proprietary models</w:t>
      </w:r>
    </w:p>
    <w:p w14:paraId="5681A9C0" w14:textId="4E692556" w:rsidR="00E42AF0" w:rsidRPr="0003447B" w:rsidRDefault="0021171C" w:rsidP="00E42AF0">
      <w:r>
        <w:t>In Type 1 training where NW performs the training, t</w:t>
      </w:r>
      <w:r w:rsidR="0022419E">
        <w:t xml:space="preserve">he decoder is </w:t>
      </w:r>
      <w:r w:rsidR="00BC3FA9">
        <w:t xml:space="preserve">kept </w:t>
      </w:r>
      <w:r w:rsidR="0022419E">
        <w:t>proprietary, while the encoder is not proprietary</w:t>
      </w:r>
      <w:r w:rsidR="00267DB5">
        <w:t xml:space="preserve">. </w:t>
      </w:r>
      <w:r w:rsidR="0003447B" w:rsidRPr="0003447B">
        <w:t xml:space="preserve">None of the options </w:t>
      </w:r>
      <w:r w:rsidR="0003447B">
        <w:t xml:space="preserve">results in proprietary </w:t>
      </w:r>
      <w:r w:rsidR="001E17AC">
        <w:t xml:space="preserve">encoder </w:t>
      </w:r>
      <w:r w:rsidR="0003447B">
        <w:t>models, as both sides are involved</w:t>
      </w:r>
      <w:r w:rsidR="00B9069A">
        <w:t xml:space="preserve"> in handling </w:t>
      </w:r>
      <w:r w:rsidR="002B3AB4">
        <w:t xml:space="preserve">either </w:t>
      </w:r>
      <w:r w:rsidR="00B9069A">
        <w:t>the encode</w:t>
      </w:r>
      <w:r w:rsidR="007357A9">
        <w:t>r o</w:t>
      </w:r>
      <w:r w:rsidR="002B3AB4">
        <w:t>r the decoder</w:t>
      </w:r>
      <w:r w:rsidR="0003447B">
        <w:t xml:space="preserve">. </w:t>
      </w:r>
      <w:r w:rsidR="00AB2BAE">
        <w:t xml:space="preserve">Type 1a-i could be </w:t>
      </w:r>
      <w:r w:rsidR="00B9069A">
        <w:t xml:space="preserve">perhaps </w:t>
      </w:r>
      <w:r w:rsidR="00AB2BAE">
        <w:t>per</w:t>
      </w:r>
      <w:r w:rsidR="00806D09">
        <w:t xml:space="preserve">ceived as proprietary, but the </w:t>
      </w:r>
      <w:r w:rsidR="00B11A7C">
        <w:t xml:space="preserve">encoder </w:t>
      </w:r>
      <w:r w:rsidR="00806D09">
        <w:t>model is susceptible to reverse engineering.</w:t>
      </w:r>
    </w:p>
    <w:p w14:paraId="1C3381B7" w14:textId="64A2B19C" w:rsidR="00946545" w:rsidRPr="00DE01EF" w:rsidRDefault="00946545" w:rsidP="00295478">
      <w:pPr>
        <w:rPr>
          <w:b/>
          <w:bCs/>
          <w:u w:val="single"/>
          <w:lang w:val="en-GB"/>
        </w:rPr>
      </w:pPr>
      <w:r w:rsidRPr="00F47F59">
        <w:rPr>
          <w:b/>
          <w:u w:val="single"/>
          <w:lang w:val="en-GB"/>
        </w:rPr>
        <w:t>Requirements on privacy-sensitive dataset sharing</w:t>
      </w:r>
      <w:r w:rsidRPr="005149F2">
        <w:rPr>
          <w:b/>
          <w:bCs/>
        </w:rPr>
        <w:t xml:space="preserve"> </w:t>
      </w:r>
    </w:p>
    <w:p w14:paraId="472E5A3C" w14:textId="2E9E1A44" w:rsidR="00E42AF0" w:rsidRPr="00295478" w:rsidRDefault="00FA3AA1" w:rsidP="00295478">
      <w:pPr>
        <w:rPr>
          <w:lang w:val="en-GB"/>
        </w:rPr>
      </w:pPr>
      <w:r>
        <w:rPr>
          <w:lang w:val="en-GB"/>
        </w:rPr>
        <w:t>Since the models are</w:t>
      </w:r>
      <w:r w:rsidR="008D1BD1">
        <w:rPr>
          <w:lang w:val="en-GB"/>
        </w:rPr>
        <w:t xml:space="preserve"> trained on </w:t>
      </w:r>
      <w:r w:rsidR="009F7FD7">
        <w:rPr>
          <w:lang w:val="en-GB"/>
        </w:rPr>
        <w:t xml:space="preserve">the NW </w:t>
      </w:r>
      <w:r w:rsidR="008D1BD1">
        <w:rPr>
          <w:lang w:val="en-GB"/>
        </w:rPr>
        <w:t xml:space="preserve">side and </w:t>
      </w:r>
      <w:r>
        <w:rPr>
          <w:lang w:val="en-GB"/>
        </w:rPr>
        <w:t xml:space="preserve">transferred </w:t>
      </w:r>
      <w:r w:rsidR="008D1BD1">
        <w:rPr>
          <w:lang w:val="en-GB"/>
        </w:rPr>
        <w:t>n</w:t>
      </w:r>
      <w:r w:rsidR="004973EF">
        <w:rPr>
          <w:lang w:val="en-GB"/>
        </w:rPr>
        <w:t xml:space="preserve">one of the categories </w:t>
      </w:r>
      <w:r w:rsidR="00281678">
        <w:rPr>
          <w:lang w:val="en-GB"/>
        </w:rPr>
        <w:t>requires dataset sharing</w:t>
      </w:r>
      <w:r w:rsidR="00946545">
        <w:rPr>
          <w:lang w:val="en-GB"/>
        </w:rPr>
        <w:t xml:space="preserve"> during training</w:t>
      </w:r>
      <w:r w:rsidR="00281678">
        <w:rPr>
          <w:lang w:val="en-GB"/>
        </w:rPr>
        <w:t>.</w:t>
      </w:r>
      <w:r w:rsidR="00946545">
        <w:rPr>
          <w:lang w:val="en-GB"/>
        </w:rPr>
        <w:t xml:space="preserve"> However, </w:t>
      </w:r>
      <w:r w:rsidR="00552F5C">
        <w:rPr>
          <w:lang w:val="en-GB"/>
        </w:rPr>
        <w:t xml:space="preserve">the dataset may </w:t>
      </w:r>
      <w:r w:rsidR="00BA7272">
        <w:rPr>
          <w:lang w:val="en-GB"/>
        </w:rPr>
        <w:t>be</w:t>
      </w:r>
      <w:r w:rsidR="00552F5C">
        <w:rPr>
          <w:lang w:val="en-GB"/>
        </w:rPr>
        <w:t xml:space="preserve"> collected by the UE side in advance and need to be shared </w:t>
      </w:r>
      <w:r w:rsidR="00BA7272">
        <w:rPr>
          <w:lang w:val="en-GB"/>
        </w:rPr>
        <w:t xml:space="preserve">offline or via 3GPP specified data collection </w:t>
      </w:r>
      <w:r w:rsidR="00552F5C">
        <w:rPr>
          <w:lang w:val="en-GB"/>
        </w:rPr>
        <w:t xml:space="preserve">to the NW side for the NW side to be able to train the encoder-decoder pair. </w:t>
      </w:r>
      <w:r w:rsidR="00BA7272">
        <w:rPr>
          <w:lang w:val="en-GB"/>
        </w:rPr>
        <w:t xml:space="preserve">Hence, </w:t>
      </w:r>
      <w:r w:rsidR="00855E70">
        <w:rPr>
          <w:lang w:val="en-GB"/>
        </w:rPr>
        <w:t xml:space="preserve">datasets collected by the UE cannot be maintain private if NW performs the training. </w:t>
      </w:r>
    </w:p>
    <w:p w14:paraId="18B3962F" w14:textId="5084966C" w:rsidR="00295478" w:rsidRPr="00DE01EF" w:rsidRDefault="00FA57A5" w:rsidP="00295478">
      <w:pPr>
        <w:rPr>
          <w:b/>
          <w:bCs/>
          <w:u w:val="single"/>
          <w:lang w:val="en-GB"/>
        </w:rPr>
      </w:pPr>
      <w:r>
        <w:rPr>
          <w:b/>
          <w:bCs/>
          <w:u w:val="single"/>
          <w:lang w:val="en-GB"/>
        </w:rPr>
        <w:t>Flexibility to s</w:t>
      </w:r>
      <w:r w:rsidR="00295478" w:rsidRPr="00DE01EF">
        <w:rPr>
          <w:b/>
          <w:bCs/>
          <w:u w:val="single"/>
          <w:lang w:val="en-GB"/>
        </w:rPr>
        <w:t>upport site specific models</w:t>
      </w:r>
    </w:p>
    <w:p w14:paraId="11A31105" w14:textId="30DA1562" w:rsidR="00E42AF0" w:rsidRPr="00295478" w:rsidRDefault="00D80C00" w:rsidP="00295478">
      <w:pPr>
        <w:rPr>
          <w:lang w:val="en-GB"/>
        </w:rPr>
      </w:pPr>
      <w:r>
        <w:rPr>
          <w:lang w:val="en-GB"/>
        </w:rPr>
        <w:t xml:space="preserve">Yes. </w:t>
      </w:r>
      <w:r w:rsidR="003576C2">
        <w:rPr>
          <w:lang w:val="en-GB"/>
        </w:rPr>
        <w:t xml:space="preserve">Since the models are trained on the NW side and transferred the NW is free to train and support </w:t>
      </w:r>
      <w:r w:rsidR="003B31E4">
        <w:rPr>
          <w:lang w:val="en-GB"/>
        </w:rPr>
        <w:t>different models per cell/site/scenario.</w:t>
      </w:r>
      <w:r w:rsidR="009E07FA">
        <w:rPr>
          <w:lang w:val="en-GB"/>
        </w:rPr>
        <w:t xml:space="preserve"> This </w:t>
      </w:r>
      <w:r w:rsidR="004E6AB8">
        <w:rPr>
          <w:lang w:val="en-GB"/>
        </w:rPr>
        <w:t xml:space="preserve">however </w:t>
      </w:r>
      <w:r w:rsidR="009E07FA">
        <w:rPr>
          <w:lang w:val="en-GB"/>
        </w:rPr>
        <w:t xml:space="preserve">requires the UE to have access to site specific datasets. </w:t>
      </w:r>
    </w:p>
    <w:p w14:paraId="3C955919" w14:textId="098B8488" w:rsidR="00295478" w:rsidRPr="00DE01EF" w:rsidRDefault="00295478" w:rsidP="00295478">
      <w:pPr>
        <w:rPr>
          <w:b/>
          <w:bCs/>
          <w:u w:val="single"/>
          <w:lang w:val="en-GB"/>
        </w:rPr>
      </w:pPr>
      <w:r w:rsidRPr="00DE01EF">
        <w:rPr>
          <w:b/>
          <w:bCs/>
          <w:u w:val="single"/>
          <w:lang w:val="en-GB"/>
        </w:rPr>
        <w:t>gNB specific hardware optimization</w:t>
      </w:r>
      <w:r w:rsidR="00D85A8A">
        <w:rPr>
          <w:b/>
          <w:bCs/>
          <w:u w:val="single"/>
          <w:lang w:val="en-GB"/>
        </w:rPr>
        <w:t xml:space="preserve"> </w:t>
      </w:r>
      <w:r w:rsidR="00D85A8A" w:rsidRPr="00E656AC">
        <w:rPr>
          <w:rFonts w:ascii="Times New Roman" w:eastAsia="Malgun Gothic" w:hAnsi="Times New Roman"/>
          <w:b/>
          <w:bCs/>
          <w:i/>
          <w:iCs/>
          <w:sz w:val="18"/>
          <w:szCs w:val="18"/>
        </w:rPr>
        <w:t xml:space="preserve">– i.e., whether hardware-specific optimization of the model is possible, </w:t>
      </w:r>
      <w:proofErr w:type="gramStart"/>
      <w:r w:rsidR="00D85A8A" w:rsidRPr="00E656AC">
        <w:rPr>
          <w:rFonts w:ascii="Times New Roman" w:eastAsia="Malgun Gothic" w:hAnsi="Times New Roman"/>
          <w:b/>
          <w:bCs/>
          <w:i/>
          <w:iCs/>
          <w:sz w:val="18"/>
          <w:szCs w:val="18"/>
        </w:rPr>
        <w:t>e.g.</w:t>
      </w:r>
      <w:proofErr w:type="gramEnd"/>
      <w:r w:rsidR="00D85A8A" w:rsidRPr="00E656AC">
        <w:rPr>
          <w:rFonts w:ascii="Times New Roman" w:eastAsia="Malgun Gothic" w:hAnsi="Times New Roman"/>
          <w:b/>
          <w:bCs/>
          <w:i/>
          <w:iCs/>
          <w:sz w:val="18"/>
          <w:szCs w:val="18"/>
        </w:rPr>
        <w:t xml:space="preserve"> compilation for the specific hardware</w:t>
      </w:r>
    </w:p>
    <w:p w14:paraId="6CEE0358" w14:textId="61199FA9" w:rsidR="00E42AF0" w:rsidRDefault="00730333" w:rsidP="008B257D">
      <w:r>
        <w:rPr>
          <w:lang w:val="en-GB"/>
        </w:rPr>
        <w:t>If</w:t>
      </w:r>
      <w:r w:rsidR="00C14CE2">
        <w:rPr>
          <w:lang w:val="en-GB"/>
        </w:rPr>
        <w:t xml:space="preserve"> the models are trained on the NW </w:t>
      </w:r>
      <w:r w:rsidR="00951454">
        <w:rPr>
          <w:lang w:val="en-GB"/>
        </w:rPr>
        <w:t>side,</w:t>
      </w:r>
      <w:r w:rsidR="008D5472">
        <w:rPr>
          <w:lang w:val="en-GB"/>
        </w:rPr>
        <w:t xml:space="preserve"> </w:t>
      </w:r>
      <w:r w:rsidR="00C14CE2">
        <w:rPr>
          <w:lang w:val="en-GB"/>
        </w:rPr>
        <w:t>the</w:t>
      </w:r>
      <w:r w:rsidR="001E0B72">
        <w:rPr>
          <w:lang w:val="en-GB"/>
        </w:rPr>
        <w:t xml:space="preserve"> decoder</w:t>
      </w:r>
      <w:r w:rsidR="00C14CE2">
        <w:rPr>
          <w:lang w:val="en-GB"/>
        </w:rPr>
        <w:t xml:space="preserve"> can be optimized for the gNB hardware. </w:t>
      </w:r>
      <w:r w:rsidR="00342E14">
        <w:rPr>
          <w:lang w:val="en-GB"/>
        </w:rPr>
        <w:t>For UE</w:t>
      </w:r>
      <w:r w:rsidR="00431389">
        <w:rPr>
          <w:lang w:val="en-GB"/>
        </w:rPr>
        <w:t xml:space="preserve"> </w:t>
      </w:r>
      <w:r w:rsidR="008F74C1">
        <w:rPr>
          <w:lang w:val="en-GB"/>
        </w:rPr>
        <w:t xml:space="preserve">side </w:t>
      </w:r>
      <w:r w:rsidR="007E06B9">
        <w:rPr>
          <w:lang w:val="en-GB"/>
        </w:rPr>
        <w:t>hardware</w:t>
      </w:r>
      <w:r w:rsidR="00431389">
        <w:rPr>
          <w:lang w:val="en-GB"/>
        </w:rPr>
        <w:t xml:space="preserve"> </w:t>
      </w:r>
      <w:r w:rsidR="0008482D">
        <w:rPr>
          <w:lang w:val="en-GB"/>
        </w:rPr>
        <w:t>optimizations,</w:t>
      </w:r>
      <w:r w:rsidR="00431389">
        <w:rPr>
          <w:lang w:val="en-GB"/>
        </w:rPr>
        <w:t xml:space="preserve"> </w:t>
      </w:r>
      <w:r w:rsidR="003D3C7C">
        <w:rPr>
          <w:lang w:val="en-GB"/>
        </w:rPr>
        <w:t>the answer depends on the category.</w:t>
      </w:r>
    </w:p>
    <w:p w14:paraId="089C3C71" w14:textId="05040E12" w:rsidR="00342E14" w:rsidRDefault="00342E14" w:rsidP="00342E14">
      <w:pPr>
        <w:pStyle w:val="ListParagraph"/>
        <w:numPr>
          <w:ilvl w:val="0"/>
          <w:numId w:val="62"/>
        </w:numPr>
      </w:pPr>
      <w:r>
        <w:t>Type 1a-i:</w:t>
      </w:r>
      <w:r w:rsidR="00A32E4C">
        <w:t xml:space="preserve"> No, the NW side </w:t>
      </w:r>
      <w:r w:rsidR="005B33A6">
        <w:t xml:space="preserve">that trains the models and perform the compilation </w:t>
      </w:r>
      <w:r w:rsidR="00A32E4C">
        <w:t xml:space="preserve">does not have </w:t>
      </w:r>
      <w:r w:rsidR="002E1891">
        <w:t>the</w:t>
      </w:r>
      <w:r w:rsidR="00A32E4C">
        <w:t xml:space="preserve"> </w:t>
      </w:r>
      <w:r w:rsidR="007E5EA3">
        <w:t>detailed hard</w:t>
      </w:r>
      <w:r w:rsidR="002A44C6">
        <w:t>ware</w:t>
      </w:r>
      <w:r w:rsidR="00A32E4C">
        <w:t xml:space="preserve"> information</w:t>
      </w:r>
      <w:r w:rsidR="002E1891">
        <w:t xml:space="preserve"> to take that into account</w:t>
      </w:r>
      <w:r w:rsidR="00A32E4C">
        <w:t>.</w:t>
      </w:r>
    </w:p>
    <w:p w14:paraId="42E19141" w14:textId="072F1E33" w:rsidR="008D5472" w:rsidRDefault="008D5472" w:rsidP="00342E14">
      <w:pPr>
        <w:pStyle w:val="ListParagraph"/>
        <w:numPr>
          <w:ilvl w:val="0"/>
          <w:numId w:val="62"/>
        </w:numPr>
      </w:pPr>
      <w:r>
        <w:t>Type 1</w:t>
      </w:r>
      <w:r w:rsidR="00A32E4C">
        <w:t xml:space="preserve">a-ii: Yes. The UE side receives the model in advance and can compile a binary format adapted to </w:t>
      </w:r>
      <w:r w:rsidR="00201BAC">
        <w:t>each UE</w:t>
      </w:r>
      <w:r w:rsidR="00681616">
        <w:t xml:space="preserve"> </w:t>
      </w:r>
      <w:r w:rsidR="0065647F">
        <w:t>it puts on the market.</w:t>
      </w:r>
      <w:r w:rsidR="0064607B">
        <w:t xml:space="preserve"> But the UE</w:t>
      </w:r>
      <w:r w:rsidR="000E355A">
        <w:t>-Chipsets</w:t>
      </w:r>
      <w:r w:rsidR="0064607B">
        <w:t xml:space="preserve"> will have to be identifiable by the NW</w:t>
      </w:r>
      <w:r w:rsidR="0000535E">
        <w:t>.</w:t>
      </w:r>
    </w:p>
    <w:p w14:paraId="6CC7739F" w14:textId="705023D9" w:rsidR="00342E14" w:rsidRDefault="00342E14" w:rsidP="00342E14">
      <w:pPr>
        <w:pStyle w:val="ListParagraph"/>
        <w:numPr>
          <w:ilvl w:val="0"/>
          <w:numId w:val="62"/>
        </w:numPr>
      </w:pPr>
      <w:r>
        <w:t>Type 1a-iii:</w:t>
      </w:r>
      <w:r w:rsidR="00E13D9E">
        <w:t xml:space="preserve"> To a certain degree</w:t>
      </w:r>
      <w:r w:rsidR="00177286">
        <w:t>.</w:t>
      </w:r>
      <w:r w:rsidR="009D76F5">
        <w:t xml:space="preserve"> </w:t>
      </w:r>
      <w:r w:rsidR="00177286">
        <w:t>S</w:t>
      </w:r>
      <w:r w:rsidR="009D76F5">
        <w:t xml:space="preserve">ince the UE vendor </w:t>
      </w:r>
      <w:r w:rsidR="009D7506">
        <w:t>is</w:t>
      </w:r>
      <w:r w:rsidR="00BD2481">
        <w:t xml:space="preserve"> </w:t>
      </w:r>
      <w:r w:rsidR="00DE6C80">
        <w:t>aware of the model structure</w:t>
      </w:r>
      <w:r w:rsidR="00DE6C80" w:rsidDel="00570922">
        <w:t xml:space="preserve"> </w:t>
      </w:r>
      <w:r w:rsidR="00EF4294">
        <w:t>beforehand,</w:t>
      </w:r>
      <w:r w:rsidR="00DE6C80">
        <w:t xml:space="preserve"> </w:t>
      </w:r>
      <w:r w:rsidR="0024633C">
        <w:t>they</w:t>
      </w:r>
      <w:r w:rsidR="00DE6C80">
        <w:t xml:space="preserve"> may</w:t>
      </w:r>
      <w:r w:rsidR="0024633C">
        <w:t xml:space="preserve"> be able</w:t>
      </w:r>
      <w:r w:rsidR="00DE6C80">
        <w:t xml:space="preserve"> adapt the </w:t>
      </w:r>
      <w:r w:rsidR="00A458EF">
        <w:t>hardware</w:t>
      </w:r>
      <w:r w:rsidR="00DE6C80">
        <w:t xml:space="preserve"> accordingly.</w:t>
      </w:r>
    </w:p>
    <w:p w14:paraId="3AAB79EC" w14:textId="5E645D7C" w:rsidR="00342E14" w:rsidRDefault="00342E14" w:rsidP="00342E14">
      <w:pPr>
        <w:pStyle w:val="ListParagraph"/>
        <w:numPr>
          <w:ilvl w:val="0"/>
          <w:numId w:val="62"/>
        </w:numPr>
      </w:pPr>
      <w:r>
        <w:t>Type 1a-iv:</w:t>
      </w:r>
      <w:r w:rsidR="00DE6C80">
        <w:t xml:space="preserve"> No. The UE can attempt to</w:t>
      </w:r>
      <w:r w:rsidR="004C49C3">
        <w:t xml:space="preserve"> adapt the</w:t>
      </w:r>
      <w:r w:rsidR="00DE6C80">
        <w:t xml:space="preserve"> </w:t>
      </w:r>
      <w:r w:rsidR="004C49C3">
        <w:t>model</w:t>
      </w:r>
      <w:r w:rsidR="007D39BB">
        <w:t xml:space="preserve"> to its hardware</w:t>
      </w:r>
      <w:r w:rsidR="004C49C3">
        <w:t xml:space="preserve"> in the </w:t>
      </w:r>
      <w:r w:rsidR="00DE6C80">
        <w:t>compil</w:t>
      </w:r>
      <w:r w:rsidR="004C49C3">
        <w:t>ation process, but there are no guarantees that it is possible.</w:t>
      </w:r>
    </w:p>
    <w:p w14:paraId="43E5CF64" w14:textId="77777777" w:rsidR="00E42AF0" w:rsidRPr="00295478" w:rsidRDefault="00E42AF0" w:rsidP="00295478">
      <w:pPr>
        <w:rPr>
          <w:lang w:val="en-GB"/>
        </w:rPr>
      </w:pPr>
    </w:p>
    <w:p w14:paraId="21B3C8ED" w14:textId="16686924" w:rsidR="00295478" w:rsidRPr="00DE01EF" w:rsidRDefault="00295478" w:rsidP="00295478">
      <w:pPr>
        <w:rPr>
          <w:b/>
          <w:bCs/>
          <w:u w:val="single"/>
          <w:lang w:val="en-GB"/>
        </w:rPr>
      </w:pPr>
      <w:r w:rsidRPr="00DE01EF">
        <w:rPr>
          <w:b/>
          <w:bCs/>
          <w:u w:val="single"/>
          <w:lang w:val="en-GB"/>
        </w:rPr>
        <w:t>Model update flexibility after deployment</w:t>
      </w:r>
    </w:p>
    <w:p w14:paraId="54781549" w14:textId="799A5DE3" w:rsidR="00D5226C" w:rsidRDefault="001D0999" w:rsidP="00295478">
      <w:pPr>
        <w:rPr>
          <w:lang w:val="en-GB"/>
        </w:rPr>
      </w:pPr>
      <w:r>
        <w:rPr>
          <w:lang w:val="en-GB"/>
        </w:rPr>
        <w:t xml:space="preserve">Level of flexibility </w:t>
      </w:r>
      <w:r w:rsidR="00566E4A">
        <w:rPr>
          <w:lang w:val="en-GB"/>
        </w:rPr>
        <w:t xml:space="preserve">to </w:t>
      </w:r>
      <w:r w:rsidR="00C73356">
        <w:rPr>
          <w:lang w:val="en-GB"/>
        </w:rPr>
        <w:t>update the</w:t>
      </w:r>
      <w:r w:rsidR="00C703A6">
        <w:rPr>
          <w:lang w:val="en-GB"/>
        </w:rPr>
        <w:t xml:space="preserve"> encoder in the UE</w:t>
      </w:r>
      <w:r w:rsidR="00C73356">
        <w:rPr>
          <w:lang w:val="en-GB"/>
        </w:rPr>
        <w:t xml:space="preserve"> after </w:t>
      </w:r>
      <w:r w:rsidR="00C703A6">
        <w:rPr>
          <w:lang w:val="en-GB"/>
        </w:rPr>
        <w:t xml:space="preserve">the </w:t>
      </w:r>
      <w:r w:rsidR="00C73356">
        <w:rPr>
          <w:lang w:val="en-GB"/>
        </w:rPr>
        <w:t xml:space="preserve">UE </w:t>
      </w:r>
      <w:r w:rsidR="00C703A6">
        <w:rPr>
          <w:lang w:val="en-GB"/>
        </w:rPr>
        <w:t xml:space="preserve">have been deployed in the field </w:t>
      </w:r>
      <w:r>
        <w:rPr>
          <w:lang w:val="en-GB"/>
        </w:rPr>
        <w:t>depends on the category.</w:t>
      </w:r>
    </w:p>
    <w:p w14:paraId="6A66F84D" w14:textId="6395D26D" w:rsidR="00520C15" w:rsidRDefault="00520C15" w:rsidP="00D5226C">
      <w:pPr>
        <w:pStyle w:val="ListParagraph"/>
        <w:numPr>
          <w:ilvl w:val="0"/>
          <w:numId w:val="63"/>
        </w:numPr>
      </w:pPr>
      <w:r>
        <w:t>Type 1a-i: Flexible since the NW side can develop new models and run on the UE</w:t>
      </w:r>
      <w:r w:rsidR="00292A43">
        <w:t xml:space="preserve"> since NW knows UE implementation</w:t>
      </w:r>
      <w:r>
        <w:t>.</w:t>
      </w:r>
    </w:p>
    <w:p w14:paraId="1EFF0FED" w14:textId="6E447E19" w:rsidR="00D5226C" w:rsidRDefault="00D5226C" w:rsidP="00D5226C">
      <w:pPr>
        <w:pStyle w:val="ListParagraph"/>
        <w:numPr>
          <w:ilvl w:val="0"/>
          <w:numId w:val="63"/>
        </w:numPr>
      </w:pPr>
      <w:r>
        <w:t>Type 1a-ii</w:t>
      </w:r>
      <w:r w:rsidR="00520C15">
        <w:t>:</w:t>
      </w:r>
      <w:r>
        <w:t xml:space="preserve"> </w:t>
      </w:r>
      <w:r w:rsidR="00520C15">
        <w:t>T</w:t>
      </w:r>
      <w:r w:rsidR="003C77F6">
        <w:t xml:space="preserve">he support is only partial and always </w:t>
      </w:r>
      <w:r>
        <w:t xml:space="preserve">induces a delay in the deployment of a new </w:t>
      </w:r>
      <w:r w:rsidR="005C7644">
        <w:t xml:space="preserve">encoder </w:t>
      </w:r>
      <w:r>
        <w:t>model</w:t>
      </w:r>
      <w:r w:rsidR="00836F22">
        <w:t>.</w:t>
      </w:r>
      <w:r>
        <w:t xml:space="preserve"> </w:t>
      </w:r>
      <w:r w:rsidR="003F7D04">
        <w:t xml:space="preserve">The gNB will switch to a new model, which means that </w:t>
      </w:r>
      <w:r w:rsidR="00EF36EF">
        <w:t>f</w:t>
      </w:r>
      <w:r w:rsidR="00745940">
        <w:t xml:space="preserve">or </w:t>
      </w:r>
      <w:r>
        <w:t xml:space="preserve">the gNB to run a single unified </w:t>
      </w:r>
      <w:r w:rsidR="002A1F5E">
        <w:t xml:space="preserve">decoder </w:t>
      </w:r>
      <w:r>
        <w:t>model</w:t>
      </w:r>
      <w:r w:rsidR="003F7D04">
        <w:t xml:space="preserve"> for any UE</w:t>
      </w:r>
      <w:r>
        <w:t xml:space="preserve">, all UE/Chipset vendors need to </w:t>
      </w:r>
      <w:r w:rsidR="00745940">
        <w:t xml:space="preserve">re-compile the new </w:t>
      </w:r>
      <w:r w:rsidR="00E02B65">
        <w:t>e</w:t>
      </w:r>
      <w:r w:rsidR="00745940">
        <w:t xml:space="preserve">ncoder for all </w:t>
      </w:r>
      <w:r w:rsidR="00E15C04">
        <w:t xml:space="preserve">UEs in the field, if those UEs are not to </w:t>
      </w:r>
      <w:r w:rsidR="002543DC">
        <w:t xml:space="preserve">practically </w:t>
      </w:r>
      <w:r w:rsidR="00E15C04">
        <w:t>lose support for AI/ML CSI compression.</w:t>
      </w:r>
      <w:r w:rsidR="005C01C6">
        <w:t xml:space="preserve"> </w:t>
      </w:r>
    </w:p>
    <w:p w14:paraId="7700F48A" w14:textId="40F50E2D" w:rsidR="00E42AF0" w:rsidRDefault="000828F6" w:rsidP="00D5226C">
      <w:pPr>
        <w:pStyle w:val="ListParagraph"/>
        <w:numPr>
          <w:ilvl w:val="0"/>
          <w:numId w:val="63"/>
        </w:numPr>
      </w:pPr>
      <w:r>
        <w:t>Type 1a-iii</w:t>
      </w:r>
      <w:r w:rsidR="00520C15">
        <w:t>:</w:t>
      </w:r>
      <w:r>
        <w:t xml:space="preserve"> </w:t>
      </w:r>
      <w:r w:rsidR="00520C15">
        <w:t>T</w:t>
      </w:r>
      <w:r w:rsidR="00ED3487">
        <w:t xml:space="preserve">he support is partial since </w:t>
      </w:r>
      <w:r w:rsidR="00CC7D36">
        <w:t xml:space="preserve">the fixed Encoder architecture </w:t>
      </w:r>
      <w:r>
        <w:t xml:space="preserve">is restricting the freedom </w:t>
      </w:r>
      <w:r w:rsidR="005D2F68">
        <w:t>in designing.</w:t>
      </w:r>
      <w:r w:rsidR="00AF2E0F">
        <w:t xml:space="preserve"> Updates can be done, but there may be a limit on how good the performance can be without breaking backward compatibility or </w:t>
      </w:r>
      <w:r w:rsidR="009A58AC">
        <w:t>requiring the gNB to run multiple decoders.</w:t>
      </w:r>
    </w:p>
    <w:p w14:paraId="4EDEC634" w14:textId="065017F1" w:rsidR="00520C15" w:rsidRDefault="00520C15" w:rsidP="00D5226C">
      <w:pPr>
        <w:pStyle w:val="ListParagraph"/>
        <w:numPr>
          <w:ilvl w:val="0"/>
          <w:numId w:val="63"/>
        </w:numPr>
      </w:pPr>
      <w:r>
        <w:t>Type 1a-iv: Flexible since the NW side can develop new models and run on the UE.</w:t>
      </w:r>
    </w:p>
    <w:p w14:paraId="576F19B1" w14:textId="77777777" w:rsidR="00ED3487" w:rsidRPr="00D5226C" w:rsidRDefault="00ED3487" w:rsidP="00ED3487"/>
    <w:p w14:paraId="092FEF9D" w14:textId="0FA25DE5" w:rsidR="00295478" w:rsidRPr="00DE01EF" w:rsidRDefault="00033806" w:rsidP="00295478">
      <w:pPr>
        <w:rPr>
          <w:b/>
          <w:bCs/>
          <w:u w:val="single"/>
          <w:lang w:val="en-GB"/>
        </w:rPr>
      </w:pPr>
      <w:r>
        <w:rPr>
          <w:b/>
          <w:bCs/>
          <w:u w:val="single"/>
          <w:lang w:val="en-GB"/>
        </w:rPr>
        <w:t>Extendability</w:t>
      </w:r>
      <w:r w:rsidR="00774858">
        <w:rPr>
          <w:b/>
          <w:bCs/>
          <w:u w:val="single"/>
          <w:lang w:val="en-GB"/>
        </w:rPr>
        <w:t xml:space="preserve"> (s</w:t>
      </w:r>
      <w:r w:rsidR="00295478" w:rsidRPr="00DE01EF">
        <w:rPr>
          <w:b/>
          <w:bCs/>
          <w:u w:val="single"/>
          <w:lang w:val="en-GB"/>
        </w:rPr>
        <w:t>eparate UE/gNB side model development</w:t>
      </w:r>
      <w:r w:rsidR="00774858">
        <w:rPr>
          <w:b/>
          <w:bCs/>
          <w:u w:val="single"/>
          <w:lang w:val="en-GB"/>
        </w:rPr>
        <w:t>)</w:t>
      </w:r>
    </w:p>
    <w:p w14:paraId="2AD1AEAF" w14:textId="015000AB" w:rsidR="00E42AF0" w:rsidRPr="00295478" w:rsidRDefault="006F5E9C" w:rsidP="00295478">
      <w:pPr>
        <w:rPr>
          <w:lang w:val="en-GB"/>
        </w:rPr>
      </w:pPr>
      <w:r>
        <w:rPr>
          <w:lang w:val="en-GB"/>
        </w:rPr>
        <w:t xml:space="preserve">Some </w:t>
      </w:r>
      <w:r w:rsidR="00FC3947">
        <w:rPr>
          <w:lang w:val="en-GB"/>
        </w:rPr>
        <w:t xml:space="preserve">degree of </w:t>
      </w:r>
      <w:r w:rsidR="0031354D">
        <w:rPr>
          <w:lang w:val="en-GB"/>
        </w:rPr>
        <w:t>extendability</w:t>
      </w:r>
      <w:r w:rsidR="00B35425">
        <w:rPr>
          <w:lang w:val="en-GB"/>
        </w:rPr>
        <w:t xml:space="preserve"> (</w:t>
      </w:r>
      <w:proofErr w:type="gramStart"/>
      <w:r w:rsidR="00B35425">
        <w:rPr>
          <w:lang w:val="en-GB"/>
        </w:rPr>
        <w:t>i.e.</w:t>
      </w:r>
      <w:proofErr w:type="gramEnd"/>
      <w:r w:rsidR="00B35425">
        <w:rPr>
          <w:lang w:val="en-GB"/>
        </w:rPr>
        <w:t xml:space="preserve"> model fine tuning after deployment)</w:t>
      </w:r>
      <w:r w:rsidR="002A5B87">
        <w:rPr>
          <w:lang w:val="en-GB"/>
        </w:rPr>
        <w:t xml:space="preserve"> </w:t>
      </w:r>
      <w:r>
        <w:rPr>
          <w:lang w:val="en-GB"/>
        </w:rPr>
        <w:t xml:space="preserve">in the case where the network side can fine tune and extend the decoder as it also knows the encoder and thus have insight into the </w:t>
      </w:r>
      <w:r w:rsidR="003B503C">
        <w:rPr>
          <w:lang w:val="en-GB"/>
        </w:rPr>
        <w:t xml:space="preserve">change in performance via the loss function. </w:t>
      </w:r>
    </w:p>
    <w:p w14:paraId="71B203AC" w14:textId="25812FE0" w:rsidR="00295478" w:rsidRPr="00DE01EF" w:rsidRDefault="00295478" w:rsidP="00295478">
      <w:pPr>
        <w:rPr>
          <w:b/>
          <w:bCs/>
          <w:u w:val="single"/>
          <w:lang w:val="en-GB"/>
        </w:rPr>
      </w:pPr>
      <w:r w:rsidRPr="00DE01EF">
        <w:rPr>
          <w:b/>
          <w:bCs/>
          <w:u w:val="single"/>
          <w:lang w:val="en-GB"/>
        </w:rPr>
        <w:t>Supports UE-</w:t>
      </w:r>
      <w:r w:rsidR="00DE01EF" w:rsidRPr="00DE01EF">
        <w:rPr>
          <w:b/>
          <w:bCs/>
          <w:u w:val="single"/>
          <w:lang w:val="en-GB"/>
        </w:rPr>
        <w:t>proprietary</w:t>
      </w:r>
      <w:r w:rsidRPr="00DE01EF">
        <w:rPr>
          <w:b/>
          <w:bCs/>
          <w:u w:val="single"/>
          <w:lang w:val="en-GB"/>
        </w:rPr>
        <w:t xml:space="preserve"> input</w:t>
      </w:r>
    </w:p>
    <w:p w14:paraId="37CDABBE" w14:textId="368F9B52" w:rsidR="00E42AF0" w:rsidRPr="00F325EC" w:rsidRDefault="00F325EC" w:rsidP="00295478">
      <w:r>
        <w:t>No. If the NW side trains the model, then the input needs to be specified.</w:t>
      </w:r>
    </w:p>
    <w:p w14:paraId="5543D212" w14:textId="77777777" w:rsidR="00295478" w:rsidRPr="00DE01EF" w:rsidRDefault="00295478" w:rsidP="00295478">
      <w:pPr>
        <w:rPr>
          <w:b/>
          <w:bCs/>
          <w:u w:val="single"/>
          <w:lang w:val="en-GB"/>
        </w:rPr>
      </w:pPr>
      <w:r w:rsidRPr="00DE01EF">
        <w:rPr>
          <w:b/>
          <w:bCs/>
          <w:u w:val="single"/>
          <w:lang w:val="en-GB"/>
        </w:rPr>
        <w:t>Supports NW-proprietary input</w:t>
      </w:r>
    </w:p>
    <w:p w14:paraId="710C6977" w14:textId="6171AC16" w:rsidR="00E42AF0" w:rsidRPr="00295478" w:rsidRDefault="005B0265" w:rsidP="00295478">
      <w:pPr>
        <w:rPr>
          <w:lang w:val="en-GB"/>
        </w:rPr>
      </w:pPr>
      <w:r>
        <w:rPr>
          <w:lang w:val="en-GB"/>
        </w:rPr>
        <w:t xml:space="preserve">Yes. Since the NW side trains the model, it may </w:t>
      </w:r>
      <w:r w:rsidR="009E2059">
        <w:rPr>
          <w:lang w:val="en-GB"/>
        </w:rPr>
        <w:t xml:space="preserve">add additional input </w:t>
      </w:r>
      <w:r w:rsidR="001D78CD">
        <w:rPr>
          <w:lang w:val="en-GB"/>
        </w:rPr>
        <w:t>to the decoder, e.g., train the decoder to input multiple CSI Reports and calculate MU-MIMO precoders directly.</w:t>
      </w:r>
    </w:p>
    <w:p w14:paraId="06A46BB5" w14:textId="25DEEEA8" w:rsidR="00295478" w:rsidRPr="00DE01EF" w:rsidRDefault="00295478" w:rsidP="00295478">
      <w:pPr>
        <w:rPr>
          <w:b/>
          <w:bCs/>
          <w:u w:val="single"/>
          <w:lang w:val="en-GB"/>
        </w:rPr>
      </w:pPr>
      <w:r w:rsidRPr="00DE01EF">
        <w:rPr>
          <w:b/>
          <w:bCs/>
          <w:u w:val="single"/>
          <w:lang w:val="en-GB"/>
        </w:rPr>
        <w:t>Supports NW-proprietary output</w:t>
      </w:r>
    </w:p>
    <w:p w14:paraId="35D99F06" w14:textId="74AA73A6" w:rsidR="00E42AF0" w:rsidRDefault="00DD558A" w:rsidP="00295478">
      <w:pPr>
        <w:rPr>
          <w:lang w:val="en-GB"/>
        </w:rPr>
      </w:pPr>
      <w:r>
        <w:rPr>
          <w:lang w:val="en-GB"/>
        </w:rPr>
        <w:t>Yes.</w:t>
      </w:r>
      <w:r w:rsidR="00C63239">
        <w:rPr>
          <w:lang w:val="en-GB"/>
        </w:rPr>
        <w:t xml:space="preserve"> Since the NW side trains the model, the decoder may have multiple outputs, of which one is </w:t>
      </w:r>
      <w:r w:rsidR="008536C8">
        <w:rPr>
          <w:lang w:val="en-GB"/>
        </w:rPr>
        <w:t>compared to Target CSI in the training phase.</w:t>
      </w:r>
    </w:p>
    <w:p w14:paraId="652286AA" w14:textId="77777777" w:rsidR="00FE25DC" w:rsidRPr="00B06DE5" w:rsidRDefault="00FE25DC" w:rsidP="00FE25DC">
      <w:pPr>
        <w:rPr>
          <w:b/>
          <w:bCs/>
          <w:u w:val="single"/>
        </w:rPr>
      </w:pPr>
      <w:r w:rsidRPr="00B06DE5">
        <w:rPr>
          <w:b/>
          <w:bCs/>
          <w:u w:val="single"/>
        </w:rPr>
        <w:t>Performance</w:t>
      </w:r>
    </w:p>
    <w:p w14:paraId="78952509" w14:textId="1F7573B5" w:rsidR="00FE25DC" w:rsidRDefault="004A248C" w:rsidP="00FE25DC">
      <w:r>
        <w:t>An upper bound on</w:t>
      </w:r>
      <w:r w:rsidR="00A45473">
        <w:t xml:space="preserve"> performance since one vendor control the complete model training. </w:t>
      </w:r>
      <w:r>
        <w:t xml:space="preserve">However, aspects related to encoder development </w:t>
      </w:r>
      <w:r w:rsidR="004D6E84">
        <w:t xml:space="preserve">and deployment in a different vendor’s hardware has not been considered here. </w:t>
      </w:r>
    </w:p>
    <w:p w14:paraId="5CEC0256" w14:textId="77777777" w:rsidR="00FE25DC" w:rsidRDefault="00FE25DC" w:rsidP="00295478">
      <w:pPr>
        <w:rPr>
          <w:lang w:val="en-GB"/>
        </w:rPr>
      </w:pPr>
    </w:p>
    <w:p w14:paraId="6BB78999" w14:textId="4E284052" w:rsidR="00B82294" w:rsidRPr="00DE01EF" w:rsidRDefault="00B82294" w:rsidP="00B82294">
      <w:pPr>
        <w:rPr>
          <w:b/>
          <w:bCs/>
          <w:u w:val="single"/>
          <w:lang w:val="en-GB"/>
        </w:rPr>
      </w:pPr>
      <w:r>
        <w:rPr>
          <w:b/>
          <w:bCs/>
          <w:u w:val="single"/>
          <w:lang w:val="en-GB"/>
        </w:rPr>
        <w:t>Overall feasibility</w:t>
      </w:r>
    </w:p>
    <w:p w14:paraId="7B2692DD" w14:textId="3A77B6D3" w:rsidR="00B82294" w:rsidRDefault="00B82294" w:rsidP="00B82294">
      <w:pPr>
        <w:rPr>
          <w:lang w:val="en-GB"/>
        </w:rPr>
      </w:pPr>
      <w:r>
        <w:rPr>
          <w:lang w:val="en-GB"/>
        </w:rPr>
        <w:t xml:space="preserve">Last, we list </w:t>
      </w:r>
      <w:r w:rsidR="00471EBA">
        <w:rPr>
          <w:lang w:val="en-GB"/>
        </w:rPr>
        <w:t xml:space="preserve">our beliefs around if the </w:t>
      </w:r>
      <w:r w:rsidR="00412165">
        <w:rPr>
          <w:lang w:val="en-GB"/>
        </w:rPr>
        <w:t xml:space="preserve">Training </w:t>
      </w:r>
      <w:r w:rsidR="00A82B06">
        <w:rPr>
          <w:lang w:val="en-GB"/>
        </w:rPr>
        <w:t>collaboration type is feasible in practice</w:t>
      </w:r>
      <w:r w:rsidR="000B7933">
        <w:rPr>
          <w:lang w:val="en-GB"/>
        </w:rPr>
        <w:t>.</w:t>
      </w:r>
    </w:p>
    <w:p w14:paraId="6D096ADC" w14:textId="0F08BE24" w:rsidR="0015788C" w:rsidRDefault="0015788C" w:rsidP="0015788C">
      <w:pPr>
        <w:pStyle w:val="ListParagraph"/>
        <w:numPr>
          <w:ilvl w:val="0"/>
          <w:numId w:val="62"/>
        </w:numPr>
      </w:pPr>
      <w:r w:rsidRPr="00F47F59">
        <w:rPr>
          <w:b/>
        </w:rPr>
        <w:t>Type 1a-i:</w:t>
      </w:r>
      <w:r>
        <w:t xml:space="preserve"> </w:t>
      </w:r>
      <w:r w:rsidRPr="00F47F59">
        <w:rPr>
          <w:color w:val="FF0000"/>
        </w:rPr>
        <w:t xml:space="preserve">Not feasible. </w:t>
      </w:r>
      <w:r>
        <w:t>The NW side does not</w:t>
      </w:r>
      <w:r w:rsidR="00DD0F51">
        <w:t xml:space="preserve"> in general</w:t>
      </w:r>
      <w:r>
        <w:t xml:space="preserve"> have the information to</w:t>
      </w:r>
      <w:r w:rsidR="00612076">
        <w:t xml:space="preserve"> appropriately compile the model to run on UE hardware with the UE software stack.</w:t>
      </w:r>
      <w:r w:rsidR="00A83817">
        <w:t xml:space="preserve"> Performance </w:t>
      </w:r>
      <w:r w:rsidR="001F137C">
        <w:t xml:space="preserve">in terms of </w:t>
      </w:r>
      <w:r w:rsidR="00685334">
        <w:t>power consumption and latency at the UE may be inacceptable. Offers little vendor differentiation on UE side.</w:t>
      </w:r>
    </w:p>
    <w:p w14:paraId="1D555DF4" w14:textId="1DAD7EAB" w:rsidR="0015788C" w:rsidRDefault="0015788C" w:rsidP="0015788C">
      <w:pPr>
        <w:pStyle w:val="ListParagraph"/>
        <w:numPr>
          <w:ilvl w:val="0"/>
          <w:numId w:val="62"/>
        </w:numPr>
      </w:pPr>
      <w:r w:rsidRPr="00F47F59">
        <w:rPr>
          <w:b/>
        </w:rPr>
        <w:t>Type 1a-ii:</w:t>
      </w:r>
      <w:r>
        <w:t xml:space="preserve"> </w:t>
      </w:r>
      <w:r w:rsidR="003254AA" w:rsidRPr="00F47F59">
        <w:rPr>
          <w:color w:val="FF0000"/>
        </w:rPr>
        <w:t>Not feasible</w:t>
      </w:r>
      <w:r>
        <w:t>.</w:t>
      </w:r>
      <w:r w:rsidR="003254AA">
        <w:t xml:space="preserve"> The gNB does not have the capacity to manage and store </w:t>
      </w:r>
      <w:r w:rsidR="00982CF8">
        <w:t xml:space="preserve">the number of models required </w:t>
      </w:r>
      <w:r w:rsidR="00256112">
        <w:t xml:space="preserve">to support all </w:t>
      </w:r>
      <w:r w:rsidR="00143A60">
        <w:t xml:space="preserve">variants of </w:t>
      </w:r>
      <w:r w:rsidR="00256112">
        <w:t>UEs.</w:t>
      </w:r>
    </w:p>
    <w:p w14:paraId="6F021FFF" w14:textId="6131FB94" w:rsidR="0015788C" w:rsidRDefault="0015788C" w:rsidP="0015788C">
      <w:pPr>
        <w:pStyle w:val="ListParagraph"/>
        <w:numPr>
          <w:ilvl w:val="0"/>
          <w:numId w:val="62"/>
        </w:numPr>
      </w:pPr>
      <w:r w:rsidRPr="00F47F59">
        <w:rPr>
          <w:b/>
        </w:rPr>
        <w:t>Type 1a-iii</w:t>
      </w:r>
      <w:r w:rsidR="00017AF2" w:rsidRPr="00F47F59">
        <w:rPr>
          <w:b/>
        </w:rPr>
        <w:t>:</w:t>
      </w:r>
      <w:r>
        <w:t xml:space="preserve"> </w:t>
      </w:r>
      <w:r w:rsidR="00AB0D2C" w:rsidRPr="00F47F59">
        <w:rPr>
          <w:color w:val="FF0000"/>
        </w:rPr>
        <w:t xml:space="preserve">Feasibility is unclear. </w:t>
      </w:r>
      <w:r w:rsidR="002A199F" w:rsidRPr="00F47F59">
        <w:t xml:space="preserve">Parameters are delivered to UE side. </w:t>
      </w:r>
      <w:r w:rsidR="00A97F09">
        <w:t xml:space="preserve">The method </w:t>
      </w:r>
      <w:r w:rsidR="00796317">
        <w:t>has the risk of</w:t>
      </w:r>
      <w:r w:rsidR="00A97F09">
        <w:t xml:space="preserve"> </w:t>
      </w:r>
      <w:r w:rsidR="00796317">
        <w:t>leaving</w:t>
      </w:r>
      <w:r w:rsidR="00A97F09">
        <w:t xml:space="preserve"> little room for UE-vendor differentiation, although the step to compile the agreed architecture (with flexible parameters) to </w:t>
      </w:r>
      <w:r w:rsidR="00796317">
        <w:t xml:space="preserve">hardware is still proprietary. </w:t>
      </w:r>
      <w:r w:rsidR="00325984">
        <w:t>Specification of</w:t>
      </w:r>
      <w:r w:rsidR="00936D55">
        <w:t xml:space="preserve"> the model input</w:t>
      </w:r>
      <w:r w:rsidR="00325984">
        <w:t xml:space="preserve"> is </w:t>
      </w:r>
      <w:r w:rsidR="00936D55">
        <w:t xml:space="preserve">needed for this case to work. </w:t>
      </w:r>
      <w:r w:rsidR="00F31194">
        <w:t>Moreover, it is</w:t>
      </w:r>
      <w:r w:rsidR="00796317">
        <w:t xml:space="preserve"> unclear how </w:t>
      </w:r>
      <w:r w:rsidR="00612CD1">
        <w:t xml:space="preserve">complex the agreed AI/ML model needs to be </w:t>
      </w:r>
      <w:r w:rsidR="0011677A">
        <w:t xml:space="preserve">to give the wanted flexibility; the need to constantly change the agreed architecture would mean </w:t>
      </w:r>
      <w:r w:rsidR="00741484">
        <w:t>this method</w:t>
      </w:r>
      <w:r w:rsidR="0011677A">
        <w:t xml:space="preserve"> is not feasible</w:t>
      </w:r>
      <w:r w:rsidR="00805D02">
        <w:t xml:space="preserve">, but an overly complex model will </w:t>
      </w:r>
      <w:r w:rsidR="008F1EB2">
        <w:t>cause</w:t>
      </w:r>
      <w:r w:rsidR="00741484">
        <w:t xml:space="preserve"> an</w:t>
      </w:r>
      <w:r w:rsidR="008F1EB2">
        <w:t xml:space="preserve"> unnecessary burden on the UE and increase, e.g., </w:t>
      </w:r>
      <w:r w:rsidR="006A6398">
        <w:t>latency and power consumption</w:t>
      </w:r>
      <w:r w:rsidR="008F1EB2">
        <w:t>.</w:t>
      </w:r>
    </w:p>
    <w:p w14:paraId="193ABA85" w14:textId="47629D81" w:rsidR="00176ED5" w:rsidRDefault="0015788C" w:rsidP="00176ED5">
      <w:pPr>
        <w:pStyle w:val="ListParagraph"/>
        <w:numPr>
          <w:ilvl w:val="0"/>
          <w:numId w:val="62"/>
        </w:numPr>
      </w:pPr>
      <w:r w:rsidRPr="00F47F59">
        <w:rPr>
          <w:b/>
        </w:rPr>
        <w:t>Type 1a-iv:</w:t>
      </w:r>
      <w:r>
        <w:t xml:space="preserve"> </w:t>
      </w:r>
      <w:r w:rsidRPr="00F47F59">
        <w:rPr>
          <w:color w:val="FF0000"/>
        </w:rPr>
        <w:t>No</w:t>
      </w:r>
      <w:r w:rsidR="00C357AC" w:rsidRPr="00F47F59">
        <w:rPr>
          <w:color w:val="FF0000"/>
        </w:rPr>
        <w:t xml:space="preserve">t feasible in the near-term, </w:t>
      </w:r>
      <w:r w:rsidR="00C357AC">
        <w:t>maybe feasible in the long term</w:t>
      </w:r>
      <w:r>
        <w:t xml:space="preserve">. </w:t>
      </w:r>
      <w:r w:rsidR="00C357AC">
        <w:t>Today UEs are unable to compile models</w:t>
      </w:r>
      <w:r w:rsidR="00067937">
        <w:t>. If 6G is “AI-native”</w:t>
      </w:r>
      <w:r w:rsidR="001658E1">
        <w:t>, then</w:t>
      </w:r>
      <w:r w:rsidR="00067937">
        <w:t xml:space="preserve"> compilation of models</w:t>
      </w:r>
      <w:r w:rsidR="007F079D">
        <w:t xml:space="preserve"> on UEs</w:t>
      </w:r>
      <w:r w:rsidR="005A61BD">
        <w:t xml:space="preserve"> </w:t>
      </w:r>
      <w:r w:rsidR="00067937">
        <w:t xml:space="preserve">may be </w:t>
      </w:r>
      <w:r w:rsidR="002349E1">
        <w:t>considered</w:t>
      </w:r>
      <w:r>
        <w:t>.</w:t>
      </w:r>
      <w:r w:rsidR="005A61BD">
        <w:t xml:space="preserve"> However, </w:t>
      </w:r>
      <w:r w:rsidR="00176ED5">
        <w:t xml:space="preserve">3GPP would </w:t>
      </w:r>
      <w:r w:rsidR="00BE40E5">
        <w:t xml:space="preserve">additionally </w:t>
      </w:r>
      <w:r w:rsidR="00176ED5">
        <w:t xml:space="preserve">need to agree on a specification </w:t>
      </w:r>
      <w:r w:rsidR="00210F41">
        <w:t>to describe the AI/ML models.</w:t>
      </w:r>
    </w:p>
    <w:p w14:paraId="2885779F" w14:textId="60D94CDA" w:rsidR="00017AF2" w:rsidRDefault="00B13E86" w:rsidP="0015788C">
      <w:pPr>
        <w:pStyle w:val="ListParagraph"/>
        <w:numPr>
          <w:ilvl w:val="0"/>
          <w:numId w:val="62"/>
        </w:numPr>
      </w:pPr>
      <w:r w:rsidRPr="00F47F59">
        <w:rPr>
          <w:b/>
        </w:rPr>
        <w:t>Type 1b:</w:t>
      </w:r>
      <w:r>
        <w:t xml:space="preserve"> </w:t>
      </w:r>
      <w:r w:rsidR="00AB1FFE" w:rsidRPr="00F47F59">
        <w:rPr>
          <w:color w:val="FF0000"/>
        </w:rPr>
        <w:t>Not feasible</w:t>
      </w:r>
      <w:r w:rsidR="00AB1FFE">
        <w:t xml:space="preserve">. </w:t>
      </w:r>
      <w:r>
        <w:t>None of the methods allows a single unified model to be deployed at the gNB.</w:t>
      </w:r>
      <w:r w:rsidR="00685334">
        <w:t xml:space="preserve"> Offers little vendor differentiation on NW side.</w:t>
      </w:r>
    </w:p>
    <w:p w14:paraId="5C7A6FF5" w14:textId="77777777" w:rsidR="00885505" w:rsidRDefault="00885505" w:rsidP="004316EF">
      <w:pPr>
        <w:pStyle w:val="Observation"/>
        <w:numPr>
          <w:ilvl w:val="0"/>
          <w:numId w:val="0"/>
        </w:numPr>
        <w:ind w:left="360"/>
        <w:rPr>
          <w:lang w:val="en-GB"/>
        </w:rPr>
      </w:pPr>
    </w:p>
    <w:p w14:paraId="5BA60600" w14:textId="598AD1AC" w:rsidR="00B77D78" w:rsidRPr="005D36BA" w:rsidRDefault="00B77D78" w:rsidP="004316EF">
      <w:pPr>
        <w:pStyle w:val="Observation"/>
        <w:rPr>
          <w:lang w:val="en-GB"/>
        </w:rPr>
      </w:pPr>
      <w:bookmarkStart w:id="4" w:name="_Toc131752950"/>
      <w:r>
        <w:rPr>
          <w:lang w:val="en-GB"/>
        </w:rPr>
        <w:t>Type 1 training collaboration se</w:t>
      </w:r>
      <w:r w:rsidR="004308C6">
        <w:rPr>
          <w:lang w:val="en-GB"/>
        </w:rPr>
        <w:t xml:space="preserve">em </w:t>
      </w:r>
      <w:r w:rsidR="005D43CE">
        <w:rPr>
          <w:lang w:val="en-GB"/>
        </w:rPr>
        <w:t>not feasible in near term</w:t>
      </w:r>
      <w:bookmarkEnd w:id="4"/>
    </w:p>
    <w:p w14:paraId="68F09E26" w14:textId="77777777" w:rsidR="004308C6" w:rsidRDefault="004308C6" w:rsidP="00295478">
      <w:pPr>
        <w:rPr>
          <w:b/>
          <w:bCs/>
          <w:u w:val="single"/>
          <w:lang w:val="en-GB"/>
        </w:rPr>
      </w:pPr>
    </w:p>
    <w:p w14:paraId="0307F6AF" w14:textId="791D025D" w:rsidR="00A419DD" w:rsidRDefault="00A419DD" w:rsidP="00295478">
      <w:pPr>
        <w:rPr>
          <w:b/>
          <w:bCs/>
          <w:u w:val="single"/>
          <w:lang w:val="en-GB"/>
        </w:rPr>
      </w:pPr>
      <w:r>
        <w:rPr>
          <w:b/>
          <w:bCs/>
          <w:u w:val="single"/>
          <w:lang w:val="en-GB"/>
        </w:rPr>
        <w:t>Summary</w:t>
      </w:r>
    </w:p>
    <w:p w14:paraId="6164157C" w14:textId="38E9F926" w:rsidR="00484E79" w:rsidRDefault="008C7E5B" w:rsidP="00295478">
      <w:pPr>
        <w:rPr>
          <w:lang w:val="en-GB"/>
        </w:rPr>
      </w:pPr>
      <w:r>
        <w:rPr>
          <w:lang w:val="en-GB"/>
        </w:rPr>
        <w:t>To summarize the discussion around Type 1 training, we provide the following table.</w:t>
      </w:r>
    </w:p>
    <w:tbl>
      <w:tblPr>
        <w:tblStyle w:val="TableGrid"/>
        <w:tblW w:w="9189" w:type="dxa"/>
        <w:tblLayout w:type="fixed"/>
        <w:tblLook w:val="04A0" w:firstRow="1" w:lastRow="0" w:firstColumn="1" w:lastColumn="0" w:noHBand="0" w:noVBand="1"/>
      </w:tblPr>
      <w:tblGrid>
        <w:gridCol w:w="1301"/>
        <w:gridCol w:w="986"/>
        <w:gridCol w:w="986"/>
        <w:gridCol w:w="986"/>
        <w:gridCol w:w="986"/>
        <w:gridCol w:w="986"/>
        <w:gridCol w:w="986"/>
        <w:gridCol w:w="986"/>
        <w:gridCol w:w="986"/>
      </w:tblGrid>
      <w:tr w:rsidR="00484E79" w14:paraId="318A89F6" w14:textId="77777777" w:rsidTr="00484E79">
        <w:tc>
          <w:tcPr>
            <w:tcW w:w="1301" w:type="dxa"/>
          </w:tcPr>
          <w:p w14:paraId="1B8E43E4" w14:textId="77777777" w:rsidR="00484E79" w:rsidRPr="00033DA0" w:rsidRDefault="00484E79">
            <w:pPr>
              <w:rPr>
                <w:sz w:val="16"/>
                <w:szCs w:val="16"/>
                <w:lang w:val="en-GB" w:eastAsia="ja-JP"/>
              </w:rPr>
            </w:pPr>
            <w:r w:rsidRPr="00033DA0">
              <w:rPr>
                <w:sz w:val="16"/>
                <w:szCs w:val="16"/>
                <w:lang w:val="en-GB" w:eastAsia="ja-JP"/>
              </w:rPr>
              <w:t>Aspect</w:t>
            </w:r>
          </w:p>
        </w:tc>
        <w:tc>
          <w:tcPr>
            <w:tcW w:w="986" w:type="dxa"/>
          </w:tcPr>
          <w:p w14:paraId="3BCF474A" w14:textId="26FB3FC5" w:rsidR="00484E79" w:rsidRPr="00033DA0" w:rsidRDefault="00484E79">
            <w:pPr>
              <w:rPr>
                <w:sz w:val="16"/>
                <w:szCs w:val="16"/>
                <w:lang w:val="en-GB" w:eastAsia="ja-JP"/>
              </w:rPr>
            </w:pPr>
            <w:r w:rsidRPr="00033DA0">
              <w:rPr>
                <w:sz w:val="16"/>
                <w:szCs w:val="16"/>
                <w:lang w:val="en-GB" w:eastAsia="ja-JP"/>
              </w:rPr>
              <w:t>Type 1</w:t>
            </w:r>
            <w:r>
              <w:rPr>
                <w:sz w:val="16"/>
                <w:szCs w:val="16"/>
                <w:lang w:val="en-GB" w:eastAsia="ja-JP"/>
              </w:rPr>
              <w:t>a-i</w:t>
            </w:r>
          </w:p>
        </w:tc>
        <w:tc>
          <w:tcPr>
            <w:tcW w:w="986" w:type="dxa"/>
          </w:tcPr>
          <w:p w14:paraId="19EEA3F9" w14:textId="481077CE" w:rsidR="00484E79" w:rsidRPr="00033DA0" w:rsidRDefault="00484E79">
            <w:pPr>
              <w:rPr>
                <w:sz w:val="16"/>
                <w:szCs w:val="16"/>
                <w:lang w:val="en-GB" w:eastAsia="ja-JP"/>
              </w:rPr>
            </w:pPr>
            <w:r w:rsidRPr="00033DA0">
              <w:rPr>
                <w:sz w:val="16"/>
                <w:szCs w:val="16"/>
                <w:lang w:val="en-GB" w:eastAsia="ja-JP"/>
              </w:rPr>
              <w:t>Type 1</w:t>
            </w:r>
            <w:r>
              <w:rPr>
                <w:sz w:val="16"/>
                <w:szCs w:val="16"/>
                <w:lang w:val="en-GB" w:eastAsia="ja-JP"/>
              </w:rPr>
              <w:t>a-ii</w:t>
            </w:r>
          </w:p>
        </w:tc>
        <w:tc>
          <w:tcPr>
            <w:tcW w:w="986" w:type="dxa"/>
          </w:tcPr>
          <w:p w14:paraId="731542DF" w14:textId="26C05DE0" w:rsidR="00484E79" w:rsidRPr="00033DA0" w:rsidRDefault="00484E79">
            <w:pPr>
              <w:rPr>
                <w:sz w:val="16"/>
                <w:szCs w:val="16"/>
                <w:lang w:val="en-GB" w:eastAsia="ja-JP"/>
              </w:rPr>
            </w:pPr>
            <w:r w:rsidRPr="00033DA0">
              <w:rPr>
                <w:sz w:val="16"/>
                <w:szCs w:val="16"/>
                <w:lang w:val="en-GB" w:eastAsia="ja-JP"/>
              </w:rPr>
              <w:t>Type 1</w:t>
            </w:r>
            <w:r>
              <w:rPr>
                <w:sz w:val="16"/>
                <w:szCs w:val="16"/>
                <w:lang w:val="en-GB" w:eastAsia="ja-JP"/>
              </w:rPr>
              <w:t>a-</w:t>
            </w:r>
            <w:r w:rsidR="00CB7012">
              <w:rPr>
                <w:sz w:val="16"/>
                <w:szCs w:val="16"/>
                <w:lang w:val="en-GB" w:eastAsia="ja-JP"/>
              </w:rPr>
              <w:t>i</w:t>
            </w:r>
            <w:r>
              <w:rPr>
                <w:sz w:val="16"/>
                <w:szCs w:val="16"/>
                <w:lang w:val="en-GB" w:eastAsia="ja-JP"/>
              </w:rPr>
              <w:t>ii</w:t>
            </w:r>
          </w:p>
        </w:tc>
        <w:tc>
          <w:tcPr>
            <w:tcW w:w="986" w:type="dxa"/>
          </w:tcPr>
          <w:p w14:paraId="11B366CA" w14:textId="2A40C08C" w:rsidR="00484E79" w:rsidRPr="00033DA0" w:rsidRDefault="00484E79">
            <w:pPr>
              <w:rPr>
                <w:sz w:val="16"/>
                <w:szCs w:val="16"/>
                <w:lang w:val="en-GB" w:eastAsia="ja-JP"/>
              </w:rPr>
            </w:pPr>
            <w:r w:rsidRPr="00033DA0">
              <w:rPr>
                <w:sz w:val="16"/>
                <w:szCs w:val="16"/>
                <w:lang w:val="en-GB" w:eastAsia="ja-JP"/>
              </w:rPr>
              <w:t>Type 1</w:t>
            </w:r>
            <w:r>
              <w:rPr>
                <w:sz w:val="16"/>
                <w:szCs w:val="16"/>
                <w:lang w:val="en-GB" w:eastAsia="ja-JP"/>
              </w:rPr>
              <w:t>a-</w:t>
            </w:r>
            <w:r w:rsidR="00435D2D">
              <w:rPr>
                <w:sz w:val="16"/>
                <w:szCs w:val="16"/>
                <w:lang w:val="en-GB" w:eastAsia="ja-JP"/>
              </w:rPr>
              <w:t>i</w:t>
            </w:r>
            <w:r>
              <w:rPr>
                <w:sz w:val="16"/>
                <w:szCs w:val="16"/>
                <w:lang w:val="en-GB" w:eastAsia="ja-JP"/>
              </w:rPr>
              <w:t>v</w:t>
            </w:r>
          </w:p>
        </w:tc>
        <w:tc>
          <w:tcPr>
            <w:tcW w:w="986" w:type="dxa"/>
          </w:tcPr>
          <w:p w14:paraId="2A7B1DF0" w14:textId="1A18C829" w:rsidR="00484E79" w:rsidRPr="00033DA0" w:rsidRDefault="00484E79">
            <w:pPr>
              <w:rPr>
                <w:sz w:val="16"/>
                <w:szCs w:val="16"/>
                <w:lang w:val="en-GB" w:eastAsia="ja-JP"/>
              </w:rPr>
            </w:pPr>
            <w:r w:rsidRPr="00033DA0">
              <w:rPr>
                <w:sz w:val="16"/>
                <w:szCs w:val="16"/>
                <w:lang w:val="en-GB" w:eastAsia="ja-JP"/>
              </w:rPr>
              <w:t>Type 1</w:t>
            </w:r>
            <w:r>
              <w:rPr>
                <w:sz w:val="16"/>
                <w:szCs w:val="16"/>
                <w:lang w:val="en-GB" w:eastAsia="ja-JP"/>
              </w:rPr>
              <w:t>b-i</w:t>
            </w:r>
          </w:p>
        </w:tc>
        <w:tc>
          <w:tcPr>
            <w:tcW w:w="986" w:type="dxa"/>
          </w:tcPr>
          <w:p w14:paraId="50384FC3" w14:textId="5D788DBA" w:rsidR="00484E79" w:rsidRPr="00033DA0" w:rsidRDefault="00484E79">
            <w:pPr>
              <w:rPr>
                <w:sz w:val="16"/>
                <w:szCs w:val="16"/>
                <w:lang w:val="en-GB" w:eastAsia="ja-JP"/>
              </w:rPr>
            </w:pPr>
            <w:r w:rsidRPr="00033DA0">
              <w:rPr>
                <w:sz w:val="16"/>
                <w:szCs w:val="16"/>
                <w:lang w:val="en-GB" w:eastAsia="ja-JP"/>
              </w:rPr>
              <w:t>Type 1</w:t>
            </w:r>
            <w:r>
              <w:rPr>
                <w:sz w:val="16"/>
                <w:szCs w:val="16"/>
                <w:lang w:val="en-GB" w:eastAsia="ja-JP"/>
              </w:rPr>
              <w:t>b-ii</w:t>
            </w:r>
          </w:p>
        </w:tc>
        <w:tc>
          <w:tcPr>
            <w:tcW w:w="986" w:type="dxa"/>
          </w:tcPr>
          <w:p w14:paraId="1B58C1EF" w14:textId="7CF4B879" w:rsidR="00484E79" w:rsidRPr="00033DA0" w:rsidRDefault="00484E79">
            <w:pPr>
              <w:rPr>
                <w:sz w:val="16"/>
                <w:szCs w:val="16"/>
                <w:lang w:val="en-GB" w:eastAsia="ja-JP"/>
              </w:rPr>
            </w:pPr>
            <w:r w:rsidRPr="00033DA0">
              <w:rPr>
                <w:sz w:val="16"/>
                <w:szCs w:val="16"/>
                <w:lang w:val="en-GB" w:eastAsia="ja-JP"/>
              </w:rPr>
              <w:t>Type 1</w:t>
            </w:r>
            <w:r>
              <w:rPr>
                <w:sz w:val="16"/>
                <w:szCs w:val="16"/>
                <w:lang w:val="en-GB" w:eastAsia="ja-JP"/>
              </w:rPr>
              <w:t>b-iii</w:t>
            </w:r>
          </w:p>
        </w:tc>
        <w:tc>
          <w:tcPr>
            <w:tcW w:w="986" w:type="dxa"/>
          </w:tcPr>
          <w:p w14:paraId="3714BC5A" w14:textId="3AB6C338" w:rsidR="00484E79" w:rsidRPr="00033DA0" w:rsidRDefault="00484E79">
            <w:pPr>
              <w:rPr>
                <w:sz w:val="16"/>
                <w:szCs w:val="16"/>
                <w:lang w:val="en-GB" w:eastAsia="ja-JP"/>
              </w:rPr>
            </w:pPr>
            <w:r w:rsidRPr="00033DA0">
              <w:rPr>
                <w:sz w:val="16"/>
                <w:szCs w:val="16"/>
                <w:lang w:val="en-GB" w:eastAsia="ja-JP"/>
              </w:rPr>
              <w:t>Type 1</w:t>
            </w:r>
            <w:r>
              <w:rPr>
                <w:sz w:val="16"/>
                <w:szCs w:val="16"/>
                <w:lang w:val="en-GB" w:eastAsia="ja-JP"/>
              </w:rPr>
              <w:t>b-iv</w:t>
            </w:r>
          </w:p>
        </w:tc>
      </w:tr>
      <w:tr w:rsidR="00484E79" w14:paraId="7D55F629" w14:textId="77777777" w:rsidTr="00640C50">
        <w:tc>
          <w:tcPr>
            <w:tcW w:w="1301" w:type="dxa"/>
          </w:tcPr>
          <w:p w14:paraId="2ADB5DDD" w14:textId="77777777" w:rsidR="00484E79" w:rsidRPr="00033DA0" w:rsidRDefault="00484E79">
            <w:pPr>
              <w:rPr>
                <w:sz w:val="16"/>
                <w:szCs w:val="16"/>
                <w:lang w:val="en-GB" w:eastAsia="ja-JP"/>
              </w:rPr>
            </w:pPr>
            <w:r w:rsidRPr="00033DA0">
              <w:rPr>
                <w:sz w:val="16"/>
                <w:szCs w:val="16"/>
                <w:lang w:val="en-GB" w:eastAsia="ja-JP"/>
              </w:rPr>
              <w:t>Proprietary model</w:t>
            </w:r>
            <w:r>
              <w:rPr>
                <w:sz w:val="16"/>
                <w:szCs w:val="16"/>
                <w:lang w:val="en-GB" w:eastAsia="ja-JP"/>
              </w:rPr>
              <w:t>s</w:t>
            </w:r>
          </w:p>
        </w:tc>
        <w:tc>
          <w:tcPr>
            <w:tcW w:w="986" w:type="dxa"/>
            <w:shd w:val="clear" w:color="auto" w:fill="FF0000"/>
          </w:tcPr>
          <w:p w14:paraId="3CACA34E" w14:textId="57AC47E2" w:rsidR="00484E79" w:rsidRPr="00033DA0" w:rsidRDefault="00356172">
            <w:pPr>
              <w:rPr>
                <w:sz w:val="16"/>
                <w:szCs w:val="16"/>
                <w:lang w:val="en-GB" w:eastAsia="ja-JP"/>
              </w:rPr>
            </w:pPr>
            <w:r>
              <w:rPr>
                <w:sz w:val="16"/>
                <w:szCs w:val="16"/>
                <w:lang w:val="en-GB" w:eastAsia="ja-JP"/>
              </w:rPr>
              <w:t>No</w:t>
            </w:r>
          </w:p>
        </w:tc>
        <w:tc>
          <w:tcPr>
            <w:tcW w:w="986" w:type="dxa"/>
            <w:shd w:val="clear" w:color="auto" w:fill="FF0000"/>
          </w:tcPr>
          <w:p w14:paraId="4601ADC5" w14:textId="47E258E1" w:rsidR="00484E79" w:rsidRPr="00033DA0" w:rsidRDefault="00356172">
            <w:pPr>
              <w:rPr>
                <w:sz w:val="16"/>
                <w:szCs w:val="16"/>
                <w:lang w:val="en-GB" w:eastAsia="ja-JP"/>
              </w:rPr>
            </w:pPr>
            <w:r>
              <w:rPr>
                <w:sz w:val="16"/>
                <w:szCs w:val="16"/>
                <w:lang w:val="en-GB" w:eastAsia="ja-JP"/>
              </w:rPr>
              <w:t>No</w:t>
            </w:r>
          </w:p>
        </w:tc>
        <w:tc>
          <w:tcPr>
            <w:tcW w:w="986" w:type="dxa"/>
            <w:shd w:val="clear" w:color="auto" w:fill="FF0000"/>
          </w:tcPr>
          <w:p w14:paraId="49742E84" w14:textId="77777777" w:rsidR="00484E79" w:rsidRPr="00033DA0" w:rsidRDefault="00484E79">
            <w:pPr>
              <w:rPr>
                <w:sz w:val="16"/>
                <w:szCs w:val="16"/>
                <w:lang w:val="en-GB" w:eastAsia="ja-JP"/>
              </w:rPr>
            </w:pPr>
            <w:r>
              <w:rPr>
                <w:sz w:val="16"/>
                <w:szCs w:val="16"/>
                <w:lang w:val="en-GB" w:eastAsia="ja-JP"/>
              </w:rPr>
              <w:t>No</w:t>
            </w:r>
          </w:p>
        </w:tc>
        <w:tc>
          <w:tcPr>
            <w:tcW w:w="986" w:type="dxa"/>
            <w:shd w:val="clear" w:color="auto" w:fill="FF0000"/>
          </w:tcPr>
          <w:p w14:paraId="09295087" w14:textId="77777777" w:rsidR="00484E79" w:rsidRPr="00033DA0" w:rsidRDefault="00484E79">
            <w:pPr>
              <w:rPr>
                <w:sz w:val="16"/>
                <w:szCs w:val="16"/>
                <w:lang w:val="en-GB" w:eastAsia="ja-JP"/>
              </w:rPr>
            </w:pPr>
            <w:r>
              <w:rPr>
                <w:sz w:val="16"/>
                <w:szCs w:val="16"/>
                <w:lang w:val="en-GB" w:eastAsia="ja-JP"/>
              </w:rPr>
              <w:t>No</w:t>
            </w:r>
          </w:p>
        </w:tc>
        <w:tc>
          <w:tcPr>
            <w:tcW w:w="986" w:type="dxa"/>
            <w:shd w:val="clear" w:color="auto" w:fill="FF0000"/>
          </w:tcPr>
          <w:p w14:paraId="110304F7" w14:textId="5FEE2172" w:rsidR="00484E79" w:rsidRPr="00033DA0" w:rsidRDefault="00356172">
            <w:pPr>
              <w:rPr>
                <w:sz w:val="16"/>
                <w:szCs w:val="16"/>
                <w:lang w:val="en-GB" w:eastAsia="ja-JP"/>
              </w:rPr>
            </w:pPr>
            <w:r>
              <w:rPr>
                <w:sz w:val="16"/>
                <w:szCs w:val="16"/>
                <w:lang w:val="en-GB" w:eastAsia="ja-JP"/>
              </w:rPr>
              <w:t>No</w:t>
            </w:r>
          </w:p>
        </w:tc>
        <w:tc>
          <w:tcPr>
            <w:tcW w:w="986" w:type="dxa"/>
            <w:shd w:val="clear" w:color="auto" w:fill="FF0000"/>
          </w:tcPr>
          <w:p w14:paraId="3BE23ADE" w14:textId="7CDDAA2F" w:rsidR="00484E79" w:rsidRDefault="00484E79">
            <w:pPr>
              <w:rPr>
                <w:sz w:val="16"/>
                <w:szCs w:val="16"/>
                <w:lang w:val="en-GB" w:eastAsia="ja-JP"/>
              </w:rPr>
            </w:pPr>
            <w:r>
              <w:rPr>
                <w:sz w:val="16"/>
                <w:szCs w:val="16"/>
                <w:lang w:val="en-GB" w:eastAsia="ja-JP"/>
              </w:rPr>
              <w:t>No</w:t>
            </w:r>
          </w:p>
        </w:tc>
        <w:tc>
          <w:tcPr>
            <w:tcW w:w="986" w:type="dxa"/>
            <w:shd w:val="clear" w:color="auto" w:fill="FF0000"/>
          </w:tcPr>
          <w:p w14:paraId="70F926E5" w14:textId="443ACC87" w:rsidR="00484E79" w:rsidRDefault="00484E79">
            <w:pPr>
              <w:rPr>
                <w:sz w:val="16"/>
                <w:szCs w:val="16"/>
                <w:lang w:val="en-GB" w:eastAsia="ja-JP"/>
              </w:rPr>
            </w:pPr>
            <w:r>
              <w:rPr>
                <w:sz w:val="16"/>
                <w:szCs w:val="16"/>
                <w:lang w:val="en-GB" w:eastAsia="ja-JP"/>
              </w:rPr>
              <w:t>No</w:t>
            </w:r>
          </w:p>
        </w:tc>
        <w:tc>
          <w:tcPr>
            <w:tcW w:w="986" w:type="dxa"/>
            <w:shd w:val="clear" w:color="auto" w:fill="FF0000"/>
          </w:tcPr>
          <w:p w14:paraId="21560DA3" w14:textId="3CE2A65D" w:rsidR="00484E79" w:rsidRPr="00033DA0" w:rsidRDefault="00356172">
            <w:pPr>
              <w:rPr>
                <w:sz w:val="16"/>
                <w:szCs w:val="16"/>
                <w:lang w:val="en-GB" w:eastAsia="ja-JP"/>
              </w:rPr>
            </w:pPr>
            <w:r>
              <w:rPr>
                <w:sz w:val="16"/>
                <w:szCs w:val="16"/>
                <w:lang w:val="en-GB" w:eastAsia="ja-JP"/>
              </w:rPr>
              <w:t>No</w:t>
            </w:r>
          </w:p>
        </w:tc>
      </w:tr>
      <w:tr w:rsidR="00640C50" w14:paraId="33ECC459" w14:textId="77777777" w:rsidTr="00EB2A08">
        <w:tc>
          <w:tcPr>
            <w:tcW w:w="1301" w:type="dxa"/>
          </w:tcPr>
          <w:p w14:paraId="65D17BD4" w14:textId="41572A42" w:rsidR="00484E79" w:rsidRPr="00033DA0" w:rsidRDefault="00484E79">
            <w:pPr>
              <w:rPr>
                <w:sz w:val="16"/>
                <w:szCs w:val="16"/>
                <w:lang w:val="en-GB" w:eastAsia="ja-JP"/>
              </w:rPr>
            </w:pPr>
            <w:r>
              <w:rPr>
                <w:sz w:val="16"/>
                <w:szCs w:val="16"/>
                <w:lang w:val="en-GB" w:eastAsia="ja-JP"/>
              </w:rPr>
              <w:t>Requires dataset sharing</w:t>
            </w:r>
          </w:p>
        </w:tc>
        <w:tc>
          <w:tcPr>
            <w:tcW w:w="986" w:type="dxa"/>
            <w:shd w:val="clear" w:color="auto" w:fill="92D050"/>
          </w:tcPr>
          <w:p w14:paraId="30885473" w14:textId="558D5639" w:rsidR="00484E79" w:rsidRDefault="005A52CD">
            <w:pPr>
              <w:rPr>
                <w:sz w:val="16"/>
                <w:szCs w:val="16"/>
                <w:lang w:val="en-GB" w:eastAsia="ja-JP"/>
              </w:rPr>
            </w:pPr>
            <w:r>
              <w:rPr>
                <w:sz w:val="16"/>
                <w:szCs w:val="16"/>
                <w:lang w:val="en-GB" w:eastAsia="ja-JP"/>
              </w:rPr>
              <w:t>Yes</w:t>
            </w:r>
          </w:p>
        </w:tc>
        <w:tc>
          <w:tcPr>
            <w:tcW w:w="986" w:type="dxa"/>
            <w:shd w:val="clear" w:color="auto" w:fill="92D050"/>
          </w:tcPr>
          <w:p w14:paraId="791C90D9" w14:textId="2A31B368" w:rsidR="00484E79" w:rsidRDefault="005A52CD">
            <w:pPr>
              <w:rPr>
                <w:sz w:val="16"/>
                <w:szCs w:val="16"/>
                <w:lang w:val="en-GB" w:eastAsia="ja-JP"/>
              </w:rPr>
            </w:pPr>
            <w:r>
              <w:rPr>
                <w:sz w:val="16"/>
                <w:szCs w:val="16"/>
                <w:lang w:val="en-GB" w:eastAsia="ja-JP"/>
              </w:rPr>
              <w:t>Yes</w:t>
            </w:r>
          </w:p>
        </w:tc>
        <w:tc>
          <w:tcPr>
            <w:tcW w:w="986" w:type="dxa"/>
            <w:shd w:val="clear" w:color="auto" w:fill="92D050"/>
          </w:tcPr>
          <w:p w14:paraId="57EDC333" w14:textId="4FBC696F" w:rsidR="00484E79" w:rsidRDefault="005A52CD">
            <w:pPr>
              <w:rPr>
                <w:sz w:val="16"/>
                <w:szCs w:val="16"/>
                <w:lang w:val="en-GB" w:eastAsia="ja-JP"/>
              </w:rPr>
            </w:pPr>
            <w:r>
              <w:rPr>
                <w:sz w:val="16"/>
                <w:szCs w:val="16"/>
                <w:lang w:val="en-GB" w:eastAsia="ja-JP"/>
              </w:rPr>
              <w:t>Yes</w:t>
            </w:r>
          </w:p>
        </w:tc>
        <w:tc>
          <w:tcPr>
            <w:tcW w:w="986" w:type="dxa"/>
            <w:shd w:val="clear" w:color="auto" w:fill="92D050"/>
          </w:tcPr>
          <w:p w14:paraId="57666ACB" w14:textId="0A259A33" w:rsidR="00484E79" w:rsidRDefault="005A52CD">
            <w:pPr>
              <w:rPr>
                <w:sz w:val="16"/>
                <w:szCs w:val="16"/>
                <w:lang w:val="en-GB" w:eastAsia="ja-JP"/>
              </w:rPr>
            </w:pPr>
            <w:r>
              <w:rPr>
                <w:sz w:val="16"/>
                <w:szCs w:val="16"/>
                <w:lang w:val="en-GB" w:eastAsia="ja-JP"/>
              </w:rPr>
              <w:t>Yes</w:t>
            </w:r>
          </w:p>
        </w:tc>
        <w:tc>
          <w:tcPr>
            <w:tcW w:w="986" w:type="dxa"/>
            <w:shd w:val="clear" w:color="auto" w:fill="FF0000"/>
          </w:tcPr>
          <w:p w14:paraId="0F1BE3D6" w14:textId="19E021CD" w:rsidR="00484E79" w:rsidRDefault="00484E79">
            <w:pPr>
              <w:rPr>
                <w:sz w:val="16"/>
                <w:szCs w:val="16"/>
                <w:lang w:val="en-GB" w:eastAsia="ja-JP"/>
              </w:rPr>
            </w:pPr>
            <w:r>
              <w:rPr>
                <w:sz w:val="16"/>
                <w:szCs w:val="16"/>
                <w:lang w:val="en-GB" w:eastAsia="ja-JP"/>
              </w:rPr>
              <w:t>No</w:t>
            </w:r>
          </w:p>
        </w:tc>
        <w:tc>
          <w:tcPr>
            <w:tcW w:w="986" w:type="dxa"/>
            <w:shd w:val="clear" w:color="auto" w:fill="FF0000"/>
          </w:tcPr>
          <w:p w14:paraId="3C004669" w14:textId="34D9A1CD" w:rsidR="00484E79" w:rsidRDefault="00484E79">
            <w:pPr>
              <w:rPr>
                <w:sz w:val="16"/>
                <w:szCs w:val="16"/>
                <w:lang w:val="en-GB" w:eastAsia="ja-JP"/>
              </w:rPr>
            </w:pPr>
            <w:r>
              <w:rPr>
                <w:sz w:val="16"/>
                <w:szCs w:val="16"/>
                <w:lang w:val="en-GB" w:eastAsia="ja-JP"/>
              </w:rPr>
              <w:t>No</w:t>
            </w:r>
          </w:p>
        </w:tc>
        <w:tc>
          <w:tcPr>
            <w:tcW w:w="986" w:type="dxa"/>
            <w:shd w:val="clear" w:color="auto" w:fill="FF0000"/>
          </w:tcPr>
          <w:p w14:paraId="7199F06D" w14:textId="71560967" w:rsidR="00484E79" w:rsidRDefault="00484E79">
            <w:pPr>
              <w:rPr>
                <w:sz w:val="16"/>
                <w:szCs w:val="16"/>
                <w:lang w:val="en-GB" w:eastAsia="ja-JP"/>
              </w:rPr>
            </w:pPr>
            <w:r>
              <w:rPr>
                <w:sz w:val="16"/>
                <w:szCs w:val="16"/>
                <w:lang w:val="en-GB" w:eastAsia="ja-JP"/>
              </w:rPr>
              <w:t>No</w:t>
            </w:r>
          </w:p>
        </w:tc>
        <w:tc>
          <w:tcPr>
            <w:tcW w:w="986" w:type="dxa"/>
            <w:shd w:val="clear" w:color="auto" w:fill="FF0000"/>
          </w:tcPr>
          <w:p w14:paraId="39A96DF9" w14:textId="2D8226CD" w:rsidR="00484E79" w:rsidRDefault="00484E79">
            <w:pPr>
              <w:rPr>
                <w:sz w:val="16"/>
                <w:szCs w:val="16"/>
                <w:lang w:val="en-GB" w:eastAsia="ja-JP"/>
              </w:rPr>
            </w:pPr>
            <w:r>
              <w:rPr>
                <w:sz w:val="16"/>
                <w:szCs w:val="16"/>
                <w:lang w:val="en-GB" w:eastAsia="ja-JP"/>
              </w:rPr>
              <w:t>No</w:t>
            </w:r>
          </w:p>
        </w:tc>
      </w:tr>
      <w:tr w:rsidR="00484E79" w14:paraId="540F6718" w14:textId="77777777" w:rsidTr="00640C50">
        <w:tc>
          <w:tcPr>
            <w:tcW w:w="1301" w:type="dxa"/>
          </w:tcPr>
          <w:p w14:paraId="1D354A79" w14:textId="77777777" w:rsidR="00484E79" w:rsidRPr="00033DA0" w:rsidRDefault="00484E79">
            <w:pPr>
              <w:rPr>
                <w:sz w:val="16"/>
                <w:szCs w:val="16"/>
                <w:lang w:val="en-GB" w:eastAsia="ja-JP"/>
              </w:rPr>
            </w:pPr>
            <w:r>
              <w:rPr>
                <w:sz w:val="16"/>
                <w:szCs w:val="16"/>
                <w:lang w:val="en-GB" w:eastAsia="ja-JP"/>
              </w:rPr>
              <w:t>Support site specific models</w:t>
            </w:r>
          </w:p>
        </w:tc>
        <w:tc>
          <w:tcPr>
            <w:tcW w:w="986" w:type="dxa"/>
            <w:shd w:val="clear" w:color="auto" w:fill="92D050"/>
          </w:tcPr>
          <w:p w14:paraId="2076CA04" w14:textId="77777777" w:rsidR="00484E79" w:rsidRPr="00033DA0" w:rsidRDefault="00484E79">
            <w:pPr>
              <w:rPr>
                <w:sz w:val="16"/>
                <w:szCs w:val="16"/>
                <w:lang w:val="en-GB" w:eastAsia="ja-JP"/>
              </w:rPr>
            </w:pPr>
            <w:r>
              <w:rPr>
                <w:sz w:val="16"/>
                <w:szCs w:val="16"/>
                <w:lang w:val="en-GB" w:eastAsia="ja-JP"/>
              </w:rPr>
              <w:t>Yes</w:t>
            </w:r>
          </w:p>
        </w:tc>
        <w:tc>
          <w:tcPr>
            <w:tcW w:w="986" w:type="dxa"/>
            <w:shd w:val="clear" w:color="auto" w:fill="92D050"/>
          </w:tcPr>
          <w:p w14:paraId="0830CEED" w14:textId="67160F08" w:rsidR="00484E79" w:rsidRPr="00033DA0" w:rsidRDefault="00484E79">
            <w:pPr>
              <w:rPr>
                <w:sz w:val="16"/>
                <w:szCs w:val="16"/>
                <w:lang w:val="en-GB" w:eastAsia="ja-JP"/>
              </w:rPr>
            </w:pPr>
            <w:r>
              <w:rPr>
                <w:sz w:val="16"/>
                <w:szCs w:val="16"/>
                <w:lang w:val="en-GB" w:eastAsia="ja-JP"/>
              </w:rPr>
              <w:t>Yes</w:t>
            </w:r>
          </w:p>
        </w:tc>
        <w:tc>
          <w:tcPr>
            <w:tcW w:w="986" w:type="dxa"/>
            <w:shd w:val="clear" w:color="auto" w:fill="92D050"/>
          </w:tcPr>
          <w:p w14:paraId="537F1AE9" w14:textId="77777777" w:rsidR="00484E79" w:rsidRPr="00033DA0" w:rsidRDefault="00484E79">
            <w:pPr>
              <w:rPr>
                <w:sz w:val="16"/>
                <w:szCs w:val="16"/>
                <w:lang w:val="en-GB" w:eastAsia="ja-JP"/>
              </w:rPr>
            </w:pPr>
            <w:r>
              <w:rPr>
                <w:sz w:val="16"/>
                <w:szCs w:val="16"/>
                <w:lang w:val="en-GB" w:eastAsia="ja-JP"/>
              </w:rPr>
              <w:t>Yes</w:t>
            </w:r>
          </w:p>
        </w:tc>
        <w:tc>
          <w:tcPr>
            <w:tcW w:w="986" w:type="dxa"/>
            <w:shd w:val="clear" w:color="auto" w:fill="92D050"/>
          </w:tcPr>
          <w:p w14:paraId="4E383B0E" w14:textId="01BBDBAF" w:rsidR="00484E79" w:rsidRPr="00033DA0" w:rsidRDefault="00484E79">
            <w:pPr>
              <w:rPr>
                <w:sz w:val="16"/>
                <w:szCs w:val="16"/>
                <w:lang w:val="en-GB" w:eastAsia="ja-JP"/>
              </w:rPr>
            </w:pPr>
            <w:r>
              <w:rPr>
                <w:sz w:val="16"/>
                <w:szCs w:val="16"/>
                <w:lang w:val="en-GB" w:eastAsia="ja-JP"/>
              </w:rPr>
              <w:t>Yes</w:t>
            </w:r>
          </w:p>
        </w:tc>
        <w:tc>
          <w:tcPr>
            <w:tcW w:w="986" w:type="dxa"/>
            <w:shd w:val="clear" w:color="auto" w:fill="FF0000"/>
          </w:tcPr>
          <w:p w14:paraId="5E3E5CD4" w14:textId="68553750" w:rsidR="00484E79" w:rsidRPr="00033DA0" w:rsidRDefault="00484E79">
            <w:pPr>
              <w:rPr>
                <w:sz w:val="16"/>
                <w:szCs w:val="16"/>
                <w:lang w:val="en-GB" w:eastAsia="ja-JP"/>
              </w:rPr>
            </w:pPr>
            <w:r>
              <w:rPr>
                <w:sz w:val="16"/>
                <w:szCs w:val="16"/>
                <w:lang w:val="en-GB" w:eastAsia="ja-JP"/>
              </w:rPr>
              <w:t>No</w:t>
            </w:r>
          </w:p>
        </w:tc>
        <w:tc>
          <w:tcPr>
            <w:tcW w:w="986" w:type="dxa"/>
            <w:shd w:val="clear" w:color="auto" w:fill="FF0000"/>
          </w:tcPr>
          <w:p w14:paraId="197C1B91" w14:textId="39A073B8" w:rsidR="00484E79" w:rsidRPr="00033DA0" w:rsidRDefault="00484E79">
            <w:pPr>
              <w:rPr>
                <w:sz w:val="16"/>
                <w:szCs w:val="16"/>
                <w:lang w:val="en-GB" w:eastAsia="ja-JP"/>
              </w:rPr>
            </w:pPr>
            <w:r>
              <w:rPr>
                <w:sz w:val="16"/>
                <w:szCs w:val="16"/>
                <w:lang w:val="en-GB" w:eastAsia="ja-JP"/>
              </w:rPr>
              <w:t>No</w:t>
            </w:r>
          </w:p>
        </w:tc>
        <w:tc>
          <w:tcPr>
            <w:tcW w:w="986" w:type="dxa"/>
            <w:shd w:val="clear" w:color="auto" w:fill="FF0000"/>
          </w:tcPr>
          <w:p w14:paraId="493A4864" w14:textId="00347C64" w:rsidR="00484E79" w:rsidRPr="00033DA0" w:rsidRDefault="00484E79">
            <w:pPr>
              <w:rPr>
                <w:sz w:val="16"/>
                <w:szCs w:val="16"/>
                <w:lang w:val="en-GB" w:eastAsia="ja-JP"/>
              </w:rPr>
            </w:pPr>
            <w:r>
              <w:rPr>
                <w:sz w:val="16"/>
                <w:szCs w:val="16"/>
                <w:lang w:val="en-GB" w:eastAsia="ja-JP"/>
              </w:rPr>
              <w:t>No</w:t>
            </w:r>
          </w:p>
        </w:tc>
        <w:tc>
          <w:tcPr>
            <w:tcW w:w="986" w:type="dxa"/>
            <w:shd w:val="clear" w:color="auto" w:fill="FF0000"/>
          </w:tcPr>
          <w:p w14:paraId="5BF7FF71" w14:textId="28F7FC92" w:rsidR="00484E79" w:rsidRPr="00033DA0" w:rsidRDefault="00484E79">
            <w:pPr>
              <w:rPr>
                <w:sz w:val="16"/>
                <w:szCs w:val="16"/>
                <w:lang w:val="en-GB" w:eastAsia="ja-JP"/>
              </w:rPr>
            </w:pPr>
            <w:r>
              <w:rPr>
                <w:sz w:val="16"/>
                <w:szCs w:val="16"/>
                <w:lang w:val="en-GB" w:eastAsia="ja-JP"/>
              </w:rPr>
              <w:t>No</w:t>
            </w:r>
          </w:p>
        </w:tc>
      </w:tr>
      <w:tr w:rsidR="00484E79" w14:paraId="03F963E3" w14:textId="77777777" w:rsidTr="00640C50">
        <w:tc>
          <w:tcPr>
            <w:tcW w:w="1301" w:type="dxa"/>
          </w:tcPr>
          <w:p w14:paraId="6DF2E3C6" w14:textId="5A495508" w:rsidR="00484E79" w:rsidRPr="00033DA0" w:rsidRDefault="00484E79">
            <w:pPr>
              <w:rPr>
                <w:sz w:val="16"/>
                <w:szCs w:val="16"/>
                <w:lang w:val="en-GB" w:eastAsia="ja-JP"/>
              </w:rPr>
            </w:pPr>
            <w:r>
              <w:rPr>
                <w:sz w:val="16"/>
                <w:szCs w:val="16"/>
                <w:lang w:val="en-GB" w:eastAsia="ja-JP"/>
              </w:rPr>
              <w:t>gNB specific hardware optimization</w:t>
            </w:r>
          </w:p>
        </w:tc>
        <w:tc>
          <w:tcPr>
            <w:tcW w:w="986" w:type="dxa"/>
            <w:shd w:val="clear" w:color="auto" w:fill="92D050"/>
          </w:tcPr>
          <w:p w14:paraId="1A191DE4" w14:textId="59DAE04E" w:rsidR="00484E79" w:rsidRPr="00033DA0" w:rsidRDefault="00055239">
            <w:pPr>
              <w:rPr>
                <w:sz w:val="16"/>
                <w:szCs w:val="16"/>
                <w:lang w:val="en-GB" w:eastAsia="ja-JP"/>
              </w:rPr>
            </w:pPr>
            <w:r>
              <w:rPr>
                <w:sz w:val="16"/>
                <w:szCs w:val="16"/>
                <w:lang w:val="en-GB" w:eastAsia="ja-JP"/>
              </w:rPr>
              <w:t>Yes</w:t>
            </w:r>
          </w:p>
        </w:tc>
        <w:tc>
          <w:tcPr>
            <w:tcW w:w="986" w:type="dxa"/>
            <w:shd w:val="clear" w:color="auto" w:fill="92D050"/>
          </w:tcPr>
          <w:p w14:paraId="509C6A27" w14:textId="29180DAA" w:rsidR="00484E79" w:rsidRPr="00033DA0" w:rsidRDefault="003F69EC">
            <w:pPr>
              <w:rPr>
                <w:sz w:val="16"/>
                <w:szCs w:val="16"/>
                <w:lang w:val="en-GB" w:eastAsia="ja-JP"/>
              </w:rPr>
            </w:pPr>
            <w:r>
              <w:rPr>
                <w:sz w:val="16"/>
                <w:szCs w:val="16"/>
                <w:lang w:val="en-GB" w:eastAsia="ja-JP"/>
              </w:rPr>
              <w:t>Yes</w:t>
            </w:r>
          </w:p>
        </w:tc>
        <w:tc>
          <w:tcPr>
            <w:tcW w:w="986" w:type="dxa"/>
            <w:shd w:val="clear" w:color="auto" w:fill="92D050"/>
          </w:tcPr>
          <w:p w14:paraId="1BA12819" w14:textId="6AEBECC6" w:rsidR="00484E79" w:rsidRPr="00033DA0" w:rsidRDefault="00055239">
            <w:pPr>
              <w:rPr>
                <w:sz w:val="16"/>
                <w:szCs w:val="16"/>
                <w:lang w:val="en-GB" w:eastAsia="ja-JP"/>
              </w:rPr>
            </w:pPr>
            <w:r>
              <w:rPr>
                <w:sz w:val="16"/>
                <w:szCs w:val="16"/>
                <w:lang w:val="en-GB" w:eastAsia="ja-JP"/>
              </w:rPr>
              <w:t>Yes</w:t>
            </w:r>
          </w:p>
        </w:tc>
        <w:tc>
          <w:tcPr>
            <w:tcW w:w="986" w:type="dxa"/>
            <w:shd w:val="clear" w:color="auto" w:fill="92D050"/>
          </w:tcPr>
          <w:p w14:paraId="108BF6F7" w14:textId="500A6632" w:rsidR="00484E79" w:rsidRPr="00033DA0" w:rsidRDefault="00055239">
            <w:pPr>
              <w:rPr>
                <w:sz w:val="16"/>
                <w:szCs w:val="16"/>
                <w:lang w:val="en-GB" w:eastAsia="ja-JP"/>
              </w:rPr>
            </w:pPr>
            <w:r>
              <w:rPr>
                <w:sz w:val="16"/>
                <w:szCs w:val="16"/>
                <w:lang w:val="en-GB" w:eastAsia="ja-JP"/>
              </w:rPr>
              <w:t>Yes</w:t>
            </w:r>
          </w:p>
        </w:tc>
        <w:tc>
          <w:tcPr>
            <w:tcW w:w="986" w:type="dxa"/>
            <w:shd w:val="clear" w:color="auto" w:fill="FF0000"/>
          </w:tcPr>
          <w:p w14:paraId="648E17D4" w14:textId="0B03C95B" w:rsidR="00484E79" w:rsidRPr="00033DA0" w:rsidRDefault="00670FDD">
            <w:pPr>
              <w:rPr>
                <w:sz w:val="16"/>
                <w:szCs w:val="16"/>
                <w:lang w:val="en-GB" w:eastAsia="ja-JP"/>
              </w:rPr>
            </w:pPr>
            <w:r>
              <w:rPr>
                <w:sz w:val="16"/>
                <w:szCs w:val="16"/>
                <w:lang w:val="en-GB" w:eastAsia="ja-JP"/>
              </w:rPr>
              <w:t>No</w:t>
            </w:r>
          </w:p>
        </w:tc>
        <w:tc>
          <w:tcPr>
            <w:tcW w:w="986" w:type="dxa"/>
            <w:shd w:val="clear" w:color="auto" w:fill="92D050"/>
          </w:tcPr>
          <w:p w14:paraId="3A34FF66" w14:textId="1CC209FE" w:rsidR="00484E79" w:rsidRPr="00033DA0" w:rsidRDefault="00670FDD">
            <w:pPr>
              <w:rPr>
                <w:sz w:val="16"/>
                <w:szCs w:val="16"/>
                <w:lang w:val="en-GB" w:eastAsia="ja-JP"/>
              </w:rPr>
            </w:pPr>
            <w:r>
              <w:rPr>
                <w:sz w:val="16"/>
                <w:szCs w:val="16"/>
                <w:lang w:val="en-GB" w:eastAsia="ja-JP"/>
              </w:rPr>
              <w:t>Yes</w:t>
            </w:r>
          </w:p>
        </w:tc>
        <w:tc>
          <w:tcPr>
            <w:tcW w:w="986" w:type="dxa"/>
            <w:shd w:val="clear" w:color="auto" w:fill="FFC000"/>
          </w:tcPr>
          <w:p w14:paraId="1E36CEAA" w14:textId="77147653" w:rsidR="00484E79" w:rsidRPr="00033DA0" w:rsidRDefault="00D77570">
            <w:pPr>
              <w:rPr>
                <w:sz w:val="16"/>
                <w:szCs w:val="16"/>
                <w:lang w:val="en-GB" w:eastAsia="ja-JP"/>
              </w:rPr>
            </w:pPr>
            <w:r>
              <w:rPr>
                <w:sz w:val="16"/>
                <w:szCs w:val="16"/>
                <w:lang w:val="en-GB" w:eastAsia="ja-JP"/>
              </w:rPr>
              <w:t>Low</w:t>
            </w:r>
          </w:p>
        </w:tc>
        <w:tc>
          <w:tcPr>
            <w:tcW w:w="986" w:type="dxa"/>
            <w:shd w:val="clear" w:color="auto" w:fill="FF0000"/>
          </w:tcPr>
          <w:p w14:paraId="37A304BC" w14:textId="2D0FAF18" w:rsidR="00484E79" w:rsidRPr="00033DA0" w:rsidRDefault="00670FDD">
            <w:pPr>
              <w:rPr>
                <w:sz w:val="16"/>
                <w:szCs w:val="16"/>
                <w:lang w:val="en-GB" w:eastAsia="ja-JP"/>
              </w:rPr>
            </w:pPr>
            <w:r>
              <w:rPr>
                <w:sz w:val="16"/>
                <w:szCs w:val="16"/>
                <w:lang w:val="en-GB" w:eastAsia="ja-JP"/>
              </w:rPr>
              <w:t>No</w:t>
            </w:r>
          </w:p>
        </w:tc>
      </w:tr>
      <w:tr w:rsidR="00055239" w14:paraId="753CC43A" w14:textId="77777777" w:rsidTr="00AE3484">
        <w:tc>
          <w:tcPr>
            <w:tcW w:w="1301" w:type="dxa"/>
          </w:tcPr>
          <w:p w14:paraId="67849B5B" w14:textId="2DCD2EC3" w:rsidR="00055239" w:rsidRDefault="00055239" w:rsidP="00055239">
            <w:pPr>
              <w:rPr>
                <w:sz w:val="16"/>
                <w:szCs w:val="16"/>
                <w:lang w:val="en-GB" w:eastAsia="ja-JP"/>
              </w:rPr>
            </w:pPr>
            <w:r>
              <w:rPr>
                <w:sz w:val="16"/>
                <w:szCs w:val="16"/>
                <w:lang w:val="en-GB" w:eastAsia="ja-JP"/>
              </w:rPr>
              <w:t>UE specific hardware optimization</w:t>
            </w:r>
          </w:p>
        </w:tc>
        <w:tc>
          <w:tcPr>
            <w:tcW w:w="986" w:type="dxa"/>
            <w:shd w:val="clear" w:color="auto" w:fill="FF0000"/>
          </w:tcPr>
          <w:p w14:paraId="6548E213" w14:textId="0B220F2B" w:rsidR="00055239" w:rsidRDefault="00055239" w:rsidP="00055239">
            <w:pPr>
              <w:rPr>
                <w:sz w:val="16"/>
                <w:szCs w:val="16"/>
                <w:lang w:val="en-GB" w:eastAsia="ja-JP"/>
              </w:rPr>
            </w:pPr>
            <w:r>
              <w:rPr>
                <w:sz w:val="16"/>
                <w:szCs w:val="16"/>
                <w:lang w:val="en-GB" w:eastAsia="ja-JP"/>
              </w:rPr>
              <w:t>No</w:t>
            </w:r>
          </w:p>
        </w:tc>
        <w:tc>
          <w:tcPr>
            <w:tcW w:w="986" w:type="dxa"/>
            <w:shd w:val="clear" w:color="auto" w:fill="92D050"/>
          </w:tcPr>
          <w:p w14:paraId="3815E1F2" w14:textId="7F9933F6" w:rsidR="00055239" w:rsidRDefault="00055239" w:rsidP="00055239">
            <w:pPr>
              <w:rPr>
                <w:sz w:val="16"/>
                <w:szCs w:val="16"/>
                <w:lang w:val="en-GB" w:eastAsia="ja-JP"/>
              </w:rPr>
            </w:pPr>
            <w:r>
              <w:rPr>
                <w:sz w:val="16"/>
                <w:szCs w:val="16"/>
                <w:lang w:val="en-GB" w:eastAsia="ja-JP"/>
              </w:rPr>
              <w:t>Yes</w:t>
            </w:r>
          </w:p>
        </w:tc>
        <w:tc>
          <w:tcPr>
            <w:tcW w:w="986" w:type="dxa"/>
            <w:shd w:val="clear" w:color="auto" w:fill="FFC000"/>
          </w:tcPr>
          <w:p w14:paraId="3A89E219" w14:textId="4BDBA134" w:rsidR="00055239" w:rsidRDefault="00D77570" w:rsidP="00055239">
            <w:pPr>
              <w:rPr>
                <w:sz w:val="16"/>
                <w:szCs w:val="16"/>
                <w:lang w:val="en-GB" w:eastAsia="ja-JP"/>
              </w:rPr>
            </w:pPr>
            <w:r>
              <w:rPr>
                <w:sz w:val="16"/>
                <w:szCs w:val="16"/>
                <w:lang w:val="en-GB" w:eastAsia="ja-JP"/>
              </w:rPr>
              <w:t>Low</w:t>
            </w:r>
          </w:p>
        </w:tc>
        <w:tc>
          <w:tcPr>
            <w:tcW w:w="986" w:type="dxa"/>
            <w:shd w:val="clear" w:color="auto" w:fill="FF0000"/>
          </w:tcPr>
          <w:p w14:paraId="56B3A31C" w14:textId="2131AA1B" w:rsidR="00055239" w:rsidRDefault="00055239" w:rsidP="00055239">
            <w:pPr>
              <w:rPr>
                <w:sz w:val="16"/>
                <w:szCs w:val="16"/>
                <w:lang w:val="en-GB" w:eastAsia="ja-JP"/>
              </w:rPr>
            </w:pPr>
            <w:r>
              <w:rPr>
                <w:sz w:val="16"/>
                <w:szCs w:val="16"/>
                <w:lang w:val="en-GB" w:eastAsia="ja-JP"/>
              </w:rPr>
              <w:t>No</w:t>
            </w:r>
          </w:p>
        </w:tc>
        <w:tc>
          <w:tcPr>
            <w:tcW w:w="986" w:type="dxa"/>
            <w:shd w:val="clear" w:color="auto" w:fill="92D050"/>
          </w:tcPr>
          <w:p w14:paraId="448554B2" w14:textId="7598BA71" w:rsidR="00055239" w:rsidRDefault="00055239" w:rsidP="00055239">
            <w:pPr>
              <w:rPr>
                <w:sz w:val="16"/>
                <w:szCs w:val="16"/>
                <w:lang w:val="en-GB" w:eastAsia="ja-JP"/>
              </w:rPr>
            </w:pPr>
            <w:r>
              <w:rPr>
                <w:sz w:val="16"/>
                <w:szCs w:val="16"/>
                <w:lang w:val="en-GB" w:eastAsia="ja-JP"/>
              </w:rPr>
              <w:t>Yes</w:t>
            </w:r>
          </w:p>
        </w:tc>
        <w:tc>
          <w:tcPr>
            <w:tcW w:w="986" w:type="dxa"/>
            <w:shd w:val="clear" w:color="auto" w:fill="92D050"/>
          </w:tcPr>
          <w:p w14:paraId="4A0EFD3E" w14:textId="39B50195" w:rsidR="00055239" w:rsidRDefault="00055239" w:rsidP="00055239">
            <w:pPr>
              <w:rPr>
                <w:sz w:val="16"/>
                <w:szCs w:val="16"/>
                <w:lang w:val="en-GB" w:eastAsia="ja-JP"/>
              </w:rPr>
            </w:pPr>
            <w:r>
              <w:rPr>
                <w:sz w:val="16"/>
                <w:szCs w:val="16"/>
                <w:lang w:val="en-GB" w:eastAsia="ja-JP"/>
              </w:rPr>
              <w:t>Yes</w:t>
            </w:r>
          </w:p>
        </w:tc>
        <w:tc>
          <w:tcPr>
            <w:tcW w:w="986" w:type="dxa"/>
            <w:shd w:val="clear" w:color="auto" w:fill="92D050"/>
          </w:tcPr>
          <w:p w14:paraId="3C15FF6D" w14:textId="658F0FAD" w:rsidR="00055239" w:rsidRDefault="00AE3484" w:rsidP="00055239">
            <w:pPr>
              <w:rPr>
                <w:sz w:val="16"/>
                <w:szCs w:val="16"/>
                <w:lang w:val="en-GB" w:eastAsia="ja-JP"/>
              </w:rPr>
            </w:pPr>
            <w:r>
              <w:rPr>
                <w:sz w:val="16"/>
                <w:szCs w:val="16"/>
                <w:lang w:val="en-GB" w:eastAsia="ja-JP"/>
              </w:rPr>
              <w:t>Yes</w:t>
            </w:r>
          </w:p>
        </w:tc>
        <w:tc>
          <w:tcPr>
            <w:tcW w:w="986" w:type="dxa"/>
            <w:shd w:val="clear" w:color="auto" w:fill="92D050"/>
          </w:tcPr>
          <w:p w14:paraId="32F4D283" w14:textId="3A2535B8" w:rsidR="00055239" w:rsidRDefault="00AE3484" w:rsidP="00055239">
            <w:pPr>
              <w:rPr>
                <w:sz w:val="16"/>
                <w:szCs w:val="16"/>
                <w:lang w:val="en-GB" w:eastAsia="ja-JP"/>
              </w:rPr>
            </w:pPr>
            <w:r>
              <w:rPr>
                <w:sz w:val="16"/>
                <w:szCs w:val="16"/>
                <w:lang w:val="en-GB" w:eastAsia="ja-JP"/>
              </w:rPr>
              <w:t>Yes</w:t>
            </w:r>
          </w:p>
        </w:tc>
      </w:tr>
      <w:tr w:rsidR="00055239" w14:paraId="2EC07584" w14:textId="77777777" w:rsidTr="00AE3484">
        <w:tc>
          <w:tcPr>
            <w:tcW w:w="1301" w:type="dxa"/>
          </w:tcPr>
          <w:p w14:paraId="1179A8CD" w14:textId="27CB4554" w:rsidR="00055239" w:rsidRDefault="00055239" w:rsidP="00055239">
            <w:pPr>
              <w:rPr>
                <w:sz w:val="16"/>
                <w:szCs w:val="16"/>
                <w:lang w:val="en-GB" w:eastAsia="ja-JP"/>
              </w:rPr>
            </w:pPr>
            <w:r>
              <w:rPr>
                <w:sz w:val="16"/>
                <w:szCs w:val="16"/>
                <w:lang w:val="en-GB" w:eastAsia="ja-JP"/>
              </w:rPr>
              <w:t>Allows single unified model on gNB side</w:t>
            </w:r>
          </w:p>
        </w:tc>
        <w:tc>
          <w:tcPr>
            <w:tcW w:w="986" w:type="dxa"/>
            <w:shd w:val="clear" w:color="auto" w:fill="92D050"/>
          </w:tcPr>
          <w:p w14:paraId="034D6FD5" w14:textId="25178816" w:rsidR="00055239" w:rsidRPr="00033DA0" w:rsidRDefault="00055239" w:rsidP="00055239">
            <w:pPr>
              <w:rPr>
                <w:sz w:val="16"/>
                <w:szCs w:val="16"/>
                <w:lang w:val="en-GB" w:eastAsia="ja-JP"/>
              </w:rPr>
            </w:pPr>
            <w:r>
              <w:rPr>
                <w:sz w:val="16"/>
                <w:szCs w:val="16"/>
                <w:lang w:val="en-GB" w:eastAsia="ja-JP"/>
              </w:rPr>
              <w:t>Yes</w:t>
            </w:r>
          </w:p>
        </w:tc>
        <w:tc>
          <w:tcPr>
            <w:tcW w:w="986" w:type="dxa"/>
            <w:shd w:val="clear" w:color="auto" w:fill="92D050"/>
          </w:tcPr>
          <w:p w14:paraId="4CC7EA10" w14:textId="4CECF827" w:rsidR="00055239" w:rsidRPr="00033DA0" w:rsidRDefault="00055239" w:rsidP="00055239">
            <w:pPr>
              <w:rPr>
                <w:sz w:val="16"/>
                <w:szCs w:val="16"/>
                <w:lang w:val="en-GB" w:eastAsia="ja-JP"/>
              </w:rPr>
            </w:pPr>
            <w:r>
              <w:rPr>
                <w:sz w:val="16"/>
                <w:szCs w:val="16"/>
                <w:lang w:val="en-GB" w:eastAsia="ja-JP"/>
              </w:rPr>
              <w:t>Yes</w:t>
            </w:r>
          </w:p>
        </w:tc>
        <w:tc>
          <w:tcPr>
            <w:tcW w:w="986" w:type="dxa"/>
            <w:shd w:val="clear" w:color="auto" w:fill="92D050"/>
          </w:tcPr>
          <w:p w14:paraId="2C6B3DAF" w14:textId="73FB792B" w:rsidR="00055239" w:rsidRPr="00033DA0" w:rsidRDefault="00055239" w:rsidP="00055239">
            <w:pPr>
              <w:rPr>
                <w:sz w:val="16"/>
                <w:szCs w:val="16"/>
                <w:lang w:val="en-GB" w:eastAsia="ja-JP"/>
              </w:rPr>
            </w:pPr>
            <w:r>
              <w:rPr>
                <w:sz w:val="16"/>
                <w:szCs w:val="16"/>
                <w:lang w:val="en-GB" w:eastAsia="ja-JP"/>
              </w:rPr>
              <w:t>Yes</w:t>
            </w:r>
          </w:p>
        </w:tc>
        <w:tc>
          <w:tcPr>
            <w:tcW w:w="986" w:type="dxa"/>
            <w:shd w:val="clear" w:color="auto" w:fill="92D050"/>
          </w:tcPr>
          <w:p w14:paraId="292A3333" w14:textId="64593457" w:rsidR="00055239" w:rsidRPr="00033DA0" w:rsidRDefault="00356172" w:rsidP="00055239">
            <w:pPr>
              <w:rPr>
                <w:sz w:val="16"/>
                <w:szCs w:val="16"/>
                <w:lang w:val="en-GB" w:eastAsia="ja-JP"/>
              </w:rPr>
            </w:pPr>
            <w:r>
              <w:rPr>
                <w:sz w:val="16"/>
                <w:szCs w:val="16"/>
                <w:lang w:val="en-GB" w:eastAsia="ja-JP"/>
              </w:rPr>
              <w:t>Yes</w:t>
            </w:r>
          </w:p>
        </w:tc>
        <w:tc>
          <w:tcPr>
            <w:tcW w:w="986" w:type="dxa"/>
            <w:shd w:val="clear" w:color="auto" w:fill="FF0000"/>
          </w:tcPr>
          <w:p w14:paraId="52FAF016" w14:textId="326CC712" w:rsidR="00055239" w:rsidRPr="00033DA0" w:rsidRDefault="00055239" w:rsidP="00055239">
            <w:pPr>
              <w:rPr>
                <w:sz w:val="16"/>
                <w:szCs w:val="16"/>
                <w:lang w:val="en-GB" w:eastAsia="ja-JP"/>
              </w:rPr>
            </w:pPr>
            <w:r>
              <w:rPr>
                <w:sz w:val="16"/>
                <w:szCs w:val="16"/>
                <w:lang w:val="en-GB" w:eastAsia="ja-JP"/>
              </w:rPr>
              <w:t>No</w:t>
            </w:r>
          </w:p>
        </w:tc>
        <w:tc>
          <w:tcPr>
            <w:tcW w:w="986" w:type="dxa"/>
            <w:shd w:val="clear" w:color="auto" w:fill="FF0000"/>
          </w:tcPr>
          <w:p w14:paraId="7FD95D8C" w14:textId="43ED4E3E" w:rsidR="00055239" w:rsidRPr="00033DA0" w:rsidRDefault="00055239" w:rsidP="00055239">
            <w:pPr>
              <w:rPr>
                <w:sz w:val="16"/>
                <w:szCs w:val="16"/>
                <w:lang w:val="en-GB" w:eastAsia="ja-JP"/>
              </w:rPr>
            </w:pPr>
            <w:r>
              <w:rPr>
                <w:sz w:val="16"/>
                <w:szCs w:val="16"/>
                <w:lang w:val="en-GB" w:eastAsia="ja-JP"/>
              </w:rPr>
              <w:t>No</w:t>
            </w:r>
          </w:p>
        </w:tc>
        <w:tc>
          <w:tcPr>
            <w:tcW w:w="986" w:type="dxa"/>
            <w:shd w:val="clear" w:color="auto" w:fill="FF0000"/>
          </w:tcPr>
          <w:p w14:paraId="50E6B0BB" w14:textId="62A1ED29" w:rsidR="00055239" w:rsidRPr="00033DA0" w:rsidRDefault="00055239" w:rsidP="00055239">
            <w:pPr>
              <w:rPr>
                <w:sz w:val="16"/>
                <w:szCs w:val="16"/>
                <w:lang w:val="en-GB" w:eastAsia="ja-JP"/>
              </w:rPr>
            </w:pPr>
            <w:r>
              <w:rPr>
                <w:sz w:val="16"/>
                <w:szCs w:val="16"/>
                <w:lang w:val="en-GB" w:eastAsia="ja-JP"/>
              </w:rPr>
              <w:t>No</w:t>
            </w:r>
          </w:p>
        </w:tc>
        <w:tc>
          <w:tcPr>
            <w:tcW w:w="986" w:type="dxa"/>
            <w:shd w:val="clear" w:color="auto" w:fill="FF0000"/>
          </w:tcPr>
          <w:p w14:paraId="3D16CCED" w14:textId="0A8FDAEC" w:rsidR="00055239" w:rsidRPr="00033DA0" w:rsidRDefault="00055239" w:rsidP="00055239">
            <w:pPr>
              <w:rPr>
                <w:sz w:val="16"/>
                <w:szCs w:val="16"/>
                <w:lang w:val="en-GB" w:eastAsia="ja-JP"/>
              </w:rPr>
            </w:pPr>
            <w:r>
              <w:rPr>
                <w:sz w:val="16"/>
                <w:szCs w:val="16"/>
                <w:lang w:val="en-GB" w:eastAsia="ja-JP"/>
              </w:rPr>
              <w:t>No</w:t>
            </w:r>
          </w:p>
        </w:tc>
      </w:tr>
      <w:tr w:rsidR="00356172" w14:paraId="561092E8" w14:textId="77777777" w:rsidTr="00AE3484">
        <w:tc>
          <w:tcPr>
            <w:tcW w:w="1301" w:type="dxa"/>
          </w:tcPr>
          <w:p w14:paraId="616E2706" w14:textId="45774E21" w:rsidR="00356172" w:rsidRDefault="00356172" w:rsidP="00356172">
            <w:pPr>
              <w:rPr>
                <w:sz w:val="16"/>
                <w:szCs w:val="16"/>
                <w:lang w:val="en-GB" w:eastAsia="ja-JP"/>
              </w:rPr>
            </w:pPr>
            <w:r>
              <w:rPr>
                <w:sz w:val="16"/>
                <w:szCs w:val="16"/>
                <w:lang w:val="en-GB" w:eastAsia="ja-JP"/>
              </w:rPr>
              <w:t>Allows single unified model on UE side</w:t>
            </w:r>
          </w:p>
        </w:tc>
        <w:tc>
          <w:tcPr>
            <w:tcW w:w="986" w:type="dxa"/>
            <w:shd w:val="clear" w:color="auto" w:fill="FF0000"/>
          </w:tcPr>
          <w:p w14:paraId="59DC01DF" w14:textId="6D32D874" w:rsidR="00356172" w:rsidRDefault="00356172" w:rsidP="00356172">
            <w:pPr>
              <w:rPr>
                <w:sz w:val="16"/>
                <w:szCs w:val="16"/>
                <w:lang w:val="en-GB" w:eastAsia="ja-JP"/>
              </w:rPr>
            </w:pPr>
            <w:r>
              <w:rPr>
                <w:sz w:val="16"/>
                <w:szCs w:val="16"/>
                <w:lang w:val="en-GB" w:eastAsia="ja-JP"/>
              </w:rPr>
              <w:t>No</w:t>
            </w:r>
          </w:p>
        </w:tc>
        <w:tc>
          <w:tcPr>
            <w:tcW w:w="986" w:type="dxa"/>
            <w:shd w:val="clear" w:color="auto" w:fill="FF0000"/>
          </w:tcPr>
          <w:p w14:paraId="6840A90B" w14:textId="6824C052" w:rsidR="00356172" w:rsidRDefault="00356172" w:rsidP="00356172">
            <w:pPr>
              <w:rPr>
                <w:sz w:val="16"/>
                <w:szCs w:val="16"/>
                <w:lang w:val="en-GB" w:eastAsia="ja-JP"/>
              </w:rPr>
            </w:pPr>
            <w:r>
              <w:rPr>
                <w:sz w:val="16"/>
                <w:szCs w:val="16"/>
                <w:lang w:val="en-GB" w:eastAsia="ja-JP"/>
              </w:rPr>
              <w:t>No</w:t>
            </w:r>
          </w:p>
        </w:tc>
        <w:tc>
          <w:tcPr>
            <w:tcW w:w="986" w:type="dxa"/>
            <w:shd w:val="clear" w:color="auto" w:fill="FF0000"/>
          </w:tcPr>
          <w:p w14:paraId="13A1ED74" w14:textId="4ACEC8CF" w:rsidR="00356172" w:rsidRDefault="00356172" w:rsidP="00356172">
            <w:pPr>
              <w:rPr>
                <w:sz w:val="16"/>
                <w:szCs w:val="16"/>
                <w:lang w:val="en-GB" w:eastAsia="ja-JP"/>
              </w:rPr>
            </w:pPr>
            <w:r>
              <w:rPr>
                <w:sz w:val="16"/>
                <w:szCs w:val="16"/>
                <w:lang w:val="en-GB" w:eastAsia="ja-JP"/>
              </w:rPr>
              <w:t>No</w:t>
            </w:r>
          </w:p>
        </w:tc>
        <w:tc>
          <w:tcPr>
            <w:tcW w:w="986" w:type="dxa"/>
            <w:shd w:val="clear" w:color="auto" w:fill="FF0000"/>
          </w:tcPr>
          <w:p w14:paraId="461F488B" w14:textId="5E24FF7C" w:rsidR="00356172" w:rsidRDefault="00356172" w:rsidP="00356172">
            <w:pPr>
              <w:rPr>
                <w:sz w:val="16"/>
                <w:szCs w:val="16"/>
                <w:lang w:val="en-GB" w:eastAsia="ja-JP"/>
              </w:rPr>
            </w:pPr>
            <w:r>
              <w:rPr>
                <w:sz w:val="16"/>
                <w:szCs w:val="16"/>
                <w:lang w:val="en-GB" w:eastAsia="ja-JP"/>
              </w:rPr>
              <w:t>No</w:t>
            </w:r>
          </w:p>
        </w:tc>
        <w:tc>
          <w:tcPr>
            <w:tcW w:w="986" w:type="dxa"/>
            <w:shd w:val="clear" w:color="auto" w:fill="92D050"/>
          </w:tcPr>
          <w:p w14:paraId="392EC853" w14:textId="526CA12A" w:rsidR="00356172" w:rsidRDefault="00356172" w:rsidP="00356172">
            <w:pPr>
              <w:rPr>
                <w:sz w:val="16"/>
                <w:szCs w:val="16"/>
                <w:lang w:val="en-GB" w:eastAsia="ja-JP"/>
              </w:rPr>
            </w:pPr>
            <w:r>
              <w:rPr>
                <w:sz w:val="16"/>
                <w:szCs w:val="16"/>
                <w:lang w:val="en-GB" w:eastAsia="ja-JP"/>
              </w:rPr>
              <w:t>Yes</w:t>
            </w:r>
          </w:p>
        </w:tc>
        <w:tc>
          <w:tcPr>
            <w:tcW w:w="986" w:type="dxa"/>
            <w:shd w:val="clear" w:color="auto" w:fill="92D050"/>
          </w:tcPr>
          <w:p w14:paraId="52C7EB19" w14:textId="6F49E91A" w:rsidR="00356172" w:rsidRDefault="00356172" w:rsidP="00356172">
            <w:pPr>
              <w:rPr>
                <w:sz w:val="16"/>
                <w:szCs w:val="16"/>
                <w:lang w:val="en-GB" w:eastAsia="ja-JP"/>
              </w:rPr>
            </w:pPr>
            <w:r>
              <w:rPr>
                <w:sz w:val="16"/>
                <w:szCs w:val="16"/>
                <w:lang w:val="en-GB" w:eastAsia="ja-JP"/>
              </w:rPr>
              <w:t>Yes</w:t>
            </w:r>
          </w:p>
        </w:tc>
        <w:tc>
          <w:tcPr>
            <w:tcW w:w="986" w:type="dxa"/>
            <w:shd w:val="clear" w:color="auto" w:fill="92D050"/>
          </w:tcPr>
          <w:p w14:paraId="5A92FAD8" w14:textId="0F0B1B5A" w:rsidR="00356172" w:rsidRDefault="00356172" w:rsidP="00356172">
            <w:pPr>
              <w:rPr>
                <w:sz w:val="16"/>
                <w:szCs w:val="16"/>
                <w:lang w:val="en-GB" w:eastAsia="ja-JP"/>
              </w:rPr>
            </w:pPr>
            <w:r>
              <w:rPr>
                <w:sz w:val="16"/>
                <w:szCs w:val="16"/>
                <w:lang w:val="en-GB" w:eastAsia="ja-JP"/>
              </w:rPr>
              <w:t>Yes</w:t>
            </w:r>
          </w:p>
        </w:tc>
        <w:tc>
          <w:tcPr>
            <w:tcW w:w="986" w:type="dxa"/>
            <w:shd w:val="clear" w:color="auto" w:fill="92D050"/>
          </w:tcPr>
          <w:p w14:paraId="53AE055D" w14:textId="751DC237" w:rsidR="00356172" w:rsidRDefault="00356172" w:rsidP="00356172">
            <w:pPr>
              <w:rPr>
                <w:sz w:val="16"/>
                <w:szCs w:val="16"/>
                <w:lang w:val="en-GB" w:eastAsia="ja-JP"/>
              </w:rPr>
            </w:pPr>
            <w:r>
              <w:rPr>
                <w:sz w:val="16"/>
                <w:szCs w:val="16"/>
                <w:lang w:val="en-GB" w:eastAsia="ja-JP"/>
              </w:rPr>
              <w:t>Yes</w:t>
            </w:r>
          </w:p>
        </w:tc>
      </w:tr>
      <w:tr w:rsidR="00356172" w14:paraId="319F7248" w14:textId="77777777" w:rsidTr="00AE3484">
        <w:tc>
          <w:tcPr>
            <w:tcW w:w="1301" w:type="dxa"/>
          </w:tcPr>
          <w:p w14:paraId="2869257E" w14:textId="77777777" w:rsidR="00356172" w:rsidRDefault="00356172" w:rsidP="00356172">
            <w:pPr>
              <w:rPr>
                <w:sz w:val="16"/>
                <w:szCs w:val="16"/>
                <w:lang w:val="en-GB" w:eastAsia="ja-JP"/>
              </w:rPr>
            </w:pPr>
            <w:r>
              <w:rPr>
                <w:sz w:val="16"/>
                <w:szCs w:val="16"/>
                <w:lang w:val="en-GB" w:eastAsia="ja-JP"/>
              </w:rPr>
              <w:t>Model update flexibility after deployment</w:t>
            </w:r>
          </w:p>
        </w:tc>
        <w:tc>
          <w:tcPr>
            <w:tcW w:w="986" w:type="dxa"/>
            <w:shd w:val="clear" w:color="auto" w:fill="92D050"/>
          </w:tcPr>
          <w:p w14:paraId="64D012C3" w14:textId="35E7C360" w:rsidR="00356172" w:rsidRPr="00033DA0" w:rsidRDefault="00356172" w:rsidP="00356172">
            <w:pPr>
              <w:rPr>
                <w:sz w:val="16"/>
                <w:szCs w:val="16"/>
                <w:lang w:val="en-GB" w:eastAsia="ja-JP"/>
              </w:rPr>
            </w:pPr>
            <w:r>
              <w:rPr>
                <w:sz w:val="16"/>
                <w:szCs w:val="16"/>
                <w:lang w:val="en-GB" w:eastAsia="ja-JP"/>
              </w:rPr>
              <w:t>Yes</w:t>
            </w:r>
          </w:p>
        </w:tc>
        <w:tc>
          <w:tcPr>
            <w:tcW w:w="986" w:type="dxa"/>
            <w:shd w:val="clear" w:color="auto" w:fill="FFC000"/>
          </w:tcPr>
          <w:p w14:paraId="1D6CA154" w14:textId="5CCEB7A1" w:rsidR="00356172" w:rsidRPr="00033DA0" w:rsidRDefault="00356172" w:rsidP="00356172">
            <w:pPr>
              <w:rPr>
                <w:sz w:val="16"/>
                <w:szCs w:val="16"/>
                <w:lang w:val="en-GB" w:eastAsia="ja-JP"/>
              </w:rPr>
            </w:pPr>
            <w:r>
              <w:rPr>
                <w:sz w:val="16"/>
                <w:szCs w:val="16"/>
                <w:lang w:val="en-GB" w:eastAsia="ja-JP"/>
              </w:rPr>
              <w:t>Delayed</w:t>
            </w:r>
            <w:r w:rsidR="0062556D">
              <w:rPr>
                <w:sz w:val="16"/>
                <w:szCs w:val="16"/>
                <w:lang w:val="en-GB" w:eastAsia="ja-JP"/>
              </w:rPr>
              <w:t xml:space="preserve"> and</w:t>
            </w:r>
            <w:r w:rsidR="00935B00">
              <w:rPr>
                <w:sz w:val="16"/>
                <w:szCs w:val="16"/>
                <w:lang w:val="en-GB" w:eastAsia="ja-JP"/>
              </w:rPr>
              <w:t xml:space="preserve"> </w:t>
            </w:r>
            <w:r w:rsidR="00CF6F31">
              <w:rPr>
                <w:sz w:val="16"/>
                <w:szCs w:val="16"/>
                <w:lang w:val="en-GB" w:eastAsia="ja-JP"/>
              </w:rPr>
              <w:t>Partial</w:t>
            </w:r>
          </w:p>
        </w:tc>
        <w:tc>
          <w:tcPr>
            <w:tcW w:w="986" w:type="dxa"/>
            <w:shd w:val="clear" w:color="auto" w:fill="FFC000"/>
          </w:tcPr>
          <w:p w14:paraId="6B75C8DD" w14:textId="4775B38B" w:rsidR="00356172" w:rsidRPr="00033DA0" w:rsidRDefault="00356172" w:rsidP="00356172">
            <w:pPr>
              <w:rPr>
                <w:sz w:val="16"/>
                <w:szCs w:val="16"/>
                <w:lang w:val="en-GB" w:eastAsia="ja-JP"/>
              </w:rPr>
            </w:pPr>
            <w:r>
              <w:rPr>
                <w:sz w:val="16"/>
                <w:szCs w:val="16"/>
                <w:lang w:val="en-GB" w:eastAsia="ja-JP"/>
              </w:rPr>
              <w:t>Partial</w:t>
            </w:r>
          </w:p>
        </w:tc>
        <w:tc>
          <w:tcPr>
            <w:tcW w:w="986" w:type="dxa"/>
            <w:shd w:val="clear" w:color="auto" w:fill="92D050"/>
          </w:tcPr>
          <w:p w14:paraId="20A7ACB7" w14:textId="35A00601" w:rsidR="00356172" w:rsidRPr="00033DA0" w:rsidRDefault="00356172" w:rsidP="00356172">
            <w:pPr>
              <w:rPr>
                <w:sz w:val="16"/>
                <w:szCs w:val="16"/>
                <w:lang w:val="en-GB" w:eastAsia="ja-JP"/>
              </w:rPr>
            </w:pPr>
            <w:r>
              <w:rPr>
                <w:sz w:val="16"/>
                <w:szCs w:val="16"/>
                <w:lang w:val="en-GB" w:eastAsia="ja-JP"/>
              </w:rPr>
              <w:t>Yes</w:t>
            </w:r>
          </w:p>
        </w:tc>
        <w:tc>
          <w:tcPr>
            <w:tcW w:w="986" w:type="dxa"/>
            <w:shd w:val="clear" w:color="auto" w:fill="92D050"/>
          </w:tcPr>
          <w:p w14:paraId="5B99A7A5" w14:textId="546DDCBD" w:rsidR="00356172" w:rsidRPr="00033DA0" w:rsidRDefault="00356172" w:rsidP="00356172">
            <w:pPr>
              <w:rPr>
                <w:sz w:val="16"/>
                <w:szCs w:val="16"/>
                <w:lang w:val="en-GB" w:eastAsia="ja-JP"/>
              </w:rPr>
            </w:pPr>
            <w:r>
              <w:rPr>
                <w:sz w:val="16"/>
                <w:szCs w:val="16"/>
                <w:lang w:val="en-GB" w:eastAsia="ja-JP"/>
              </w:rPr>
              <w:t>Yes</w:t>
            </w:r>
          </w:p>
        </w:tc>
        <w:tc>
          <w:tcPr>
            <w:tcW w:w="986" w:type="dxa"/>
            <w:shd w:val="clear" w:color="auto" w:fill="FFC000"/>
          </w:tcPr>
          <w:p w14:paraId="30C14381" w14:textId="320D34DE" w:rsidR="00356172" w:rsidRDefault="00356172" w:rsidP="00356172">
            <w:pPr>
              <w:rPr>
                <w:sz w:val="16"/>
                <w:szCs w:val="16"/>
                <w:lang w:val="en-GB" w:eastAsia="ja-JP"/>
              </w:rPr>
            </w:pPr>
            <w:r>
              <w:rPr>
                <w:sz w:val="16"/>
                <w:szCs w:val="16"/>
                <w:lang w:val="en-GB" w:eastAsia="ja-JP"/>
              </w:rPr>
              <w:t>Delayed</w:t>
            </w:r>
            <w:r w:rsidR="0062556D">
              <w:rPr>
                <w:sz w:val="16"/>
                <w:szCs w:val="16"/>
                <w:lang w:val="en-GB" w:eastAsia="ja-JP"/>
              </w:rPr>
              <w:t xml:space="preserve"> and</w:t>
            </w:r>
            <w:r w:rsidR="00935B00">
              <w:rPr>
                <w:sz w:val="16"/>
                <w:szCs w:val="16"/>
                <w:lang w:val="en-GB" w:eastAsia="ja-JP"/>
              </w:rPr>
              <w:t xml:space="preserve"> Partial</w:t>
            </w:r>
          </w:p>
        </w:tc>
        <w:tc>
          <w:tcPr>
            <w:tcW w:w="986" w:type="dxa"/>
            <w:shd w:val="clear" w:color="auto" w:fill="FFC000"/>
          </w:tcPr>
          <w:p w14:paraId="0147682F" w14:textId="1EA7F548" w:rsidR="00356172" w:rsidRDefault="00356172" w:rsidP="00356172">
            <w:pPr>
              <w:rPr>
                <w:sz w:val="16"/>
                <w:szCs w:val="16"/>
                <w:lang w:val="en-GB" w:eastAsia="ja-JP"/>
              </w:rPr>
            </w:pPr>
            <w:r>
              <w:rPr>
                <w:sz w:val="16"/>
                <w:szCs w:val="16"/>
                <w:lang w:val="en-GB" w:eastAsia="ja-JP"/>
              </w:rPr>
              <w:t>Partial</w:t>
            </w:r>
          </w:p>
        </w:tc>
        <w:tc>
          <w:tcPr>
            <w:tcW w:w="986" w:type="dxa"/>
            <w:shd w:val="clear" w:color="auto" w:fill="92D050"/>
          </w:tcPr>
          <w:p w14:paraId="2B748F05" w14:textId="5B0DD067" w:rsidR="00356172" w:rsidRPr="00033DA0" w:rsidRDefault="00356172" w:rsidP="00356172">
            <w:pPr>
              <w:rPr>
                <w:sz w:val="16"/>
                <w:szCs w:val="16"/>
                <w:lang w:val="en-GB" w:eastAsia="ja-JP"/>
              </w:rPr>
            </w:pPr>
            <w:r>
              <w:rPr>
                <w:sz w:val="16"/>
                <w:szCs w:val="16"/>
                <w:lang w:val="en-GB" w:eastAsia="ja-JP"/>
              </w:rPr>
              <w:t>Yes</w:t>
            </w:r>
          </w:p>
        </w:tc>
      </w:tr>
      <w:tr w:rsidR="00356172" w14:paraId="0492E2E5" w14:textId="77777777" w:rsidTr="00AE3484">
        <w:tc>
          <w:tcPr>
            <w:tcW w:w="1301" w:type="dxa"/>
          </w:tcPr>
          <w:p w14:paraId="4CF013BA" w14:textId="6535A214" w:rsidR="00356172" w:rsidRPr="00033DA0" w:rsidRDefault="00356172" w:rsidP="00356172">
            <w:pPr>
              <w:rPr>
                <w:sz w:val="16"/>
                <w:szCs w:val="16"/>
                <w:lang w:val="en-GB" w:eastAsia="ja-JP"/>
              </w:rPr>
            </w:pPr>
            <w:r>
              <w:rPr>
                <w:sz w:val="16"/>
                <w:szCs w:val="16"/>
                <w:lang w:val="en-GB" w:eastAsia="ja-JP"/>
              </w:rPr>
              <w:t>Engineering isolation</w:t>
            </w:r>
          </w:p>
        </w:tc>
        <w:tc>
          <w:tcPr>
            <w:tcW w:w="986" w:type="dxa"/>
            <w:shd w:val="clear" w:color="auto" w:fill="FFC000"/>
          </w:tcPr>
          <w:p w14:paraId="3131A76B" w14:textId="4D8E38DB" w:rsidR="00356172" w:rsidRPr="00033DA0" w:rsidRDefault="00321594" w:rsidP="00356172">
            <w:pPr>
              <w:rPr>
                <w:sz w:val="16"/>
                <w:szCs w:val="16"/>
                <w:lang w:val="en-GB" w:eastAsia="ja-JP"/>
              </w:rPr>
            </w:pPr>
            <w:r>
              <w:rPr>
                <w:sz w:val="16"/>
                <w:szCs w:val="16"/>
                <w:lang w:val="en-GB" w:eastAsia="ja-JP"/>
              </w:rPr>
              <w:t>Low</w:t>
            </w:r>
          </w:p>
        </w:tc>
        <w:tc>
          <w:tcPr>
            <w:tcW w:w="986" w:type="dxa"/>
            <w:shd w:val="clear" w:color="auto" w:fill="FFC000"/>
          </w:tcPr>
          <w:p w14:paraId="58F071C3" w14:textId="6D490F26" w:rsidR="00356172" w:rsidRPr="00033DA0" w:rsidRDefault="00321594" w:rsidP="00356172">
            <w:pPr>
              <w:rPr>
                <w:sz w:val="16"/>
                <w:szCs w:val="16"/>
                <w:lang w:val="en-GB" w:eastAsia="ja-JP"/>
              </w:rPr>
            </w:pPr>
            <w:r>
              <w:rPr>
                <w:sz w:val="16"/>
                <w:szCs w:val="16"/>
                <w:lang w:val="en-GB" w:eastAsia="ja-JP"/>
              </w:rPr>
              <w:t>Low</w:t>
            </w:r>
          </w:p>
        </w:tc>
        <w:tc>
          <w:tcPr>
            <w:tcW w:w="986" w:type="dxa"/>
            <w:shd w:val="clear" w:color="auto" w:fill="FFC000"/>
          </w:tcPr>
          <w:p w14:paraId="1B492108" w14:textId="753FC806" w:rsidR="00356172" w:rsidRPr="00033DA0" w:rsidRDefault="00321594" w:rsidP="00356172">
            <w:pPr>
              <w:rPr>
                <w:sz w:val="16"/>
                <w:szCs w:val="16"/>
                <w:lang w:val="en-GB" w:eastAsia="ja-JP"/>
              </w:rPr>
            </w:pPr>
            <w:r>
              <w:rPr>
                <w:sz w:val="16"/>
                <w:szCs w:val="16"/>
                <w:lang w:val="en-GB" w:eastAsia="ja-JP"/>
              </w:rPr>
              <w:t>Low</w:t>
            </w:r>
          </w:p>
        </w:tc>
        <w:tc>
          <w:tcPr>
            <w:tcW w:w="986" w:type="dxa"/>
            <w:shd w:val="clear" w:color="auto" w:fill="FFC000"/>
          </w:tcPr>
          <w:p w14:paraId="5F84E58E" w14:textId="476F8E5D" w:rsidR="00356172" w:rsidRPr="00033DA0" w:rsidRDefault="00321594" w:rsidP="00356172">
            <w:pPr>
              <w:rPr>
                <w:sz w:val="16"/>
                <w:szCs w:val="16"/>
                <w:lang w:val="en-GB" w:eastAsia="ja-JP"/>
              </w:rPr>
            </w:pPr>
            <w:r>
              <w:rPr>
                <w:sz w:val="16"/>
                <w:szCs w:val="16"/>
                <w:lang w:val="en-GB" w:eastAsia="ja-JP"/>
              </w:rPr>
              <w:t>Low</w:t>
            </w:r>
          </w:p>
        </w:tc>
        <w:tc>
          <w:tcPr>
            <w:tcW w:w="986" w:type="dxa"/>
            <w:shd w:val="clear" w:color="auto" w:fill="FFC000"/>
          </w:tcPr>
          <w:p w14:paraId="08675487" w14:textId="1AE148F3" w:rsidR="00356172" w:rsidRPr="00033DA0" w:rsidRDefault="00321594" w:rsidP="00356172">
            <w:pPr>
              <w:rPr>
                <w:sz w:val="16"/>
                <w:szCs w:val="16"/>
                <w:lang w:val="en-GB" w:eastAsia="ja-JP"/>
              </w:rPr>
            </w:pPr>
            <w:r>
              <w:rPr>
                <w:sz w:val="16"/>
                <w:szCs w:val="16"/>
                <w:lang w:val="en-GB" w:eastAsia="ja-JP"/>
              </w:rPr>
              <w:t>Low</w:t>
            </w:r>
          </w:p>
        </w:tc>
        <w:tc>
          <w:tcPr>
            <w:tcW w:w="986" w:type="dxa"/>
            <w:shd w:val="clear" w:color="auto" w:fill="FFC000"/>
          </w:tcPr>
          <w:p w14:paraId="7F226DA5" w14:textId="6D9EF238" w:rsidR="00356172" w:rsidRPr="00033DA0" w:rsidRDefault="00321594" w:rsidP="00356172">
            <w:pPr>
              <w:rPr>
                <w:sz w:val="16"/>
                <w:szCs w:val="16"/>
                <w:lang w:val="en-GB" w:eastAsia="ja-JP"/>
              </w:rPr>
            </w:pPr>
            <w:r>
              <w:rPr>
                <w:sz w:val="16"/>
                <w:szCs w:val="16"/>
                <w:lang w:val="en-GB" w:eastAsia="ja-JP"/>
              </w:rPr>
              <w:t>Low</w:t>
            </w:r>
          </w:p>
        </w:tc>
        <w:tc>
          <w:tcPr>
            <w:tcW w:w="986" w:type="dxa"/>
            <w:shd w:val="clear" w:color="auto" w:fill="FFC000"/>
          </w:tcPr>
          <w:p w14:paraId="66D55264" w14:textId="1F207698" w:rsidR="00356172" w:rsidRPr="00033DA0" w:rsidRDefault="00321594" w:rsidP="00356172">
            <w:pPr>
              <w:rPr>
                <w:sz w:val="16"/>
                <w:szCs w:val="16"/>
                <w:lang w:val="en-GB" w:eastAsia="ja-JP"/>
              </w:rPr>
            </w:pPr>
            <w:r>
              <w:rPr>
                <w:sz w:val="16"/>
                <w:szCs w:val="16"/>
                <w:lang w:val="en-GB" w:eastAsia="ja-JP"/>
              </w:rPr>
              <w:t>Low</w:t>
            </w:r>
          </w:p>
        </w:tc>
        <w:tc>
          <w:tcPr>
            <w:tcW w:w="986" w:type="dxa"/>
            <w:shd w:val="clear" w:color="auto" w:fill="FFC000"/>
          </w:tcPr>
          <w:p w14:paraId="20C6C57C" w14:textId="13E59C43" w:rsidR="00356172" w:rsidRPr="00033DA0" w:rsidRDefault="00321594" w:rsidP="00356172">
            <w:pPr>
              <w:rPr>
                <w:sz w:val="16"/>
                <w:szCs w:val="16"/>
                <w:lang w:val="en-GB" w:eastAsia="ja-JP"/>
              </w:rPr>
            </w:pPr>
            <w:r>
              <w:rPr>
                <w:sz w:val="16"/>
                <w:szCs w:val="16"/>
                <w:lang w:val="en-GB" w:eastAsia="ja-JP"/>
              </w:rPr>
              <w:t>Low</w:t>
            </w:r>
          </w:p>
        </w:tc>
      </w:tr>
      <w:tr w:rsidR="00356172" w14:paraId="017DB023" w14:textId="77777777" w:rsidTr="00AE3484">
        <w:tc>
          <w:tcPr>
            <w:tcW w:w="1301" w:type="dxa"/>
          </w:tcPr>
          <w:p w14:paraId="3EA21E03" w14:textId="4F257B5A" w:rsidR="00356172" w:rsidRDefault="00356172" w:rsidP="00356172">
            <w:pPr>
              <w:rPr>
                <w:sz w:val="16"/>
                <w:szCs w:val="16"/>
                <w:lang w:val="en-GB" w:eastAsia="ja-JP"/>
              </w:rPr>
            </w:pPr>
            <w:r>
              <w:rPr>
                <w:sz w:val="16"/>
                <w:szCs w:val="16"/>
                <w:lang w:val="en-GB" w:eastAsia="ja-JP"/>
              </w:rPr>
              <w:t xml:space="preserve">Supports </w:t>
            </w:r>
            <w:r w:rsidRPr="001871E1">
              <w:rPr>
                <w:sz w:val="16"/>
                <w:szCs w:val="16"/>
                <w:lang w:val="en-GB" w:eastAsia="ja-JP"/>
              </w:rPr>
              <w:t>UE-</w:t>
            </w:r>
            <w:r w:rsidR="00AE3484" w:rsidRPr="001871E1">
              <w:rPr>
                <w:sz w:val="16"/>
                <w:szCs w:val="16"/>
                <w:lang w:val="en-GB" w:eastAsia="ja-JP"/>
              </w:rPr>
              <w:t>proprietary</w:t>
            </w:r>
            <w:r w:rsidRPr="001871E1">
              <w:rPr>
                <w:sz w:val="16"/>
                <w:szCs w:val="16"/>
                <w:lang w:val="en-GB" w:eastAsia="ja-JP"/>
              </w:rPr>
              <w:t xml:space="preserve"> input</w:t>
            </w:r>
          </w:p>
        </w:tc>
        <w:tc>
          <w:tcPr>
            <w:tcW w:w="986" w:type="dxa"/>
            <w:shd w:val="clear" w:color="auto" w:fill="FF0000"/>
          </w:tcPr>
          <w:p w14:paraId="6C662A62" w14:textId="35CC35C9" w:rsidR="00356172" w:rsidRPr="00033DA0" w:rsidRDefault="00356172" w:rsidP="00356172">
            <w:pPr>
              <w:rPr>
                <w:sz w:val="16"/>
                <w:szCs w:val="16"/>
                <w:lang w:val="en-GB" w:eastAsia="ja-JP"/>
              </w:rPr>
            </w:pPr>
            <w:r>
              <w:rPr>
                <w:sz w:val="16"/>
                <w:szCs w:val="16"/>
                <w:lang w:val="en-GB" w:eastAsia="ja-JP"/>
              </w:rPr>
              <w:t>No</w:t>
            </w:r>
          </w:p>
        </w:tc>
        <w:tc>
          <w:tcPr>
            <w:tcW w:w="986" w:type="dxa"/>
            <w:shd w:val="clear" w:color="auto" w:fill="FF0000"/>
          </w:tcPr>
          <w:p w14:paraId="2674F4E1" w14:textId="05915AA4" w:rsidR="00356172" w:rsidRPr="00033DA0" w:rsidRDefault="00356172" w:rsidP="00356172">
            <w:pPr>
              <w:rPr>
                <w:sz w:val="16"/>
                <w:szCs w:val="16"/>
                <w:lang w:val="en-GB" w:eastAsia="ja-JP"/>
              </w:rPr>
            </w:pPr>
            <w:r>
              <w:rPr>
                <w:sz w:val="16"/>
                <w:szCs w:val="16"/>
                <w:lang w:val="en-GB" w:eastAsia="ja-JP"/>
              </w:rPr>
              <w:t>No</w:t>
            </w:r>
          </w:p>
        </w:tc>
        <w:tc>
          <w:tcPr>
            <w:tcW w:w="986" w:type="dxa"/>
            <w:shd w:val="clear" w:color="auto" w:fill="FF0000"/>
          </w:tcPr>
          <w:p w14:paraId="6FE31834" w14:textId="67D4734D" w:rsidR="00356172" w:rsidRPr="00033DA0" w:rsidRDefault="00356172" w:rsidP="00356172">
            <w:pPr>
              <w:rPr>
                <w:sz w:val="16"/>
                <w:szCs w:val="16"/>
                <w:lang w:val="en-GB" w:eastAsia="ja-JP"/>
              </w:rPr>
            </w:pPr>
            <w:r>
              <w:rPr>
                <w:sz w:val="16"/>
                <w:szCs w:val="16"/>
                <w:lang w:val="en-GB" w:eastAsia="ja-JP"/>
              </w:rPr>
              <w:t>No</w:t>
            </w:r>
          </w:p>
        </w:tc>
        <w:tc>
          <w:tcPr>
            <w:tcW w:w="986" w:type="dxa"/>
            <w:shd w:val="clear" w:color="auto" w:fill="FF0000"/>
          </w:tcPr>
          <w:p w14:paraId="76247321" w14:textId="34D35F9F" w:rsidR="00356172" w:rsidRPr="00033DA0" w:rsidRDefault="00356172" w:rsidP="00356172">
            <w:pPr>
              <w:rPr>
                <w:sz w:val="16"/>
                <w:szCs w:val="16"/>
                <w:lang w:val="en-GB" w:eastAsia="ja-JP"/>
              </w:rPr>
            </w:pPr>
            <w:r>
              <w:rPr>
                <w:sz w:val="16"/>
                <w:szCs w:val="16"/>
                <w:lang w:val="en-GB" w:eastAsia="ja-JP"/>
              </w:rPr>
              <w:t>No</w:t>
            </w:r>
          </w:p>
        </w:tc>
        <w:tc>
          <w:tcPr>
            <w:tcW w:w="986" w:type="dxa"/>
            <w:shd w:val="clear" w:color="auto" w:fill="92D050"/>
          </w:tcPr>
          <w:p w14:paraId="6F61BD16" w14:textId="4F18580B" w:rsidR="00356172" w:rsidRPr="00033DA0" w:rsidRDefault="00356172" w:rsidP="00356172">
            <w:pPr>
              <w:rPr>
                <w:sz w:val="16"/>
                <w:szCs w:val="16"/>
                <w:lang w:val="en-GB" w:eastAsia="ja-JP"/>
              </w:rPr>
            </w:pPr>
            <w:r>
              <w:rPr>
                <w:sz w:val="16"/>
                <w:szCs w:val="16"/>
                <w:lang w:val="en-GB" w:eastAsia="ja-JP"/>
              </w:rPr>
              <w:t>Yes</w:t>
            </w:r>
          </w:p>
        </w:tc>
        <w:tc>
          <w:tcPr>
            <w:tcW w:w="986" w:type="dxa"/>
            <w:shd w:val="clear" w:color="auto" w:fill="92D050"/>
          </w:tcPr>
          <w:p w14:paraId="139FD7D3" w14:textId="5A4ECEF7" w:rsidR="00356172" w:rsidRPr="00033DA0" w:rsidRDefault="00356172" w:rsidP="00356172">
            <w:pPr>
              <w:rPr>
                <w:sz w:val="16"/>
                <w:szCs w:val="16"/>
                <w:lang w:val="en-GB" w:eastAsia="ja-JP"/>
              </w:rPr>
            </w:pPr>
            <w:r>
              <w:rPr>
                <w:sz w:val="16"/>
                <w:szCs w:val="16"/>
                <w:lang w:val="en-GB" w:eastAsia="ja-JP"/>
              </w:rPr>
              <w:t>Yes</w:t>
            </w:r>
          </w:p>
        </w:tc>
        <w:tc>
          <w:tcPr>
            <w:tcW w:w="986" w:type="dxa"/>
            <w:shd w:val="clear" w:color="auto" w:fill="92D050"/>
          </w:tcPr>
          <w:p w14:paraId="7627839B" w14:textId="03C2938F" w:rsidR="00356172" w:rsidRPr="00033DA0" w:rsidRDefault="00356172" w:rsidP="00356172">
            <w:pPr>
              <w:rPr>
                <w:sz w:val="16"/>
                <w:szCs w:val="16"/>
                <w:lang w:val="en-GB" w:eastAsia="ja-JP"/>
              </w:rPr>
            </w:pPr>
            <w:r>
              <w:rPr>
                <w:sz w:val="16"/>
                <w:szCs w:val="16"/>
                <w:lang w:val="en-GB" w:eastAsia="ja-JP"/>
              </w:rPr>
              <w:t>Yes</w:t>
            </w:r>
          </w:p>
        </w:tc>
        <w:tc>
          <w:tcPr>
            <w:tcW w:w="986" w:type="dxa"/>
            <w:shd w:val="clear" w:color="auto" w:fill="92D050"/>
          </w:tcPr>
          <w:p w14:paraId="64F0B5DC" w14:textId="434ADC3C" w:rsidR="00356172" w:rsidRPr="00033DA0" w:rsidRDefault="00356172" w:rsidP="00356172">
            <w:pPr>
              <w:rPr>
                <w:sz w:val="16"/>
                <w:szCs w:val="16"/>
                <w:lang w:val="en-GB" w:eastAsia="ja-JP"/>
              </w:rPr>
            </w:pPr>
            <w:r>
              <w:rPr>
                <w:sz w:val="16"/>
                <w:szCs w:val="16"/>
                <w:lang w:val="en-GB" w:eastAsia="ja-JP"/>
              </w:rPr>
              <w:t>Yes</w:t>
            </w:r>
          </w:p>
        </w:tc>
      </w:tr>
      <w:tr w:rsidR="00356172" w14:paraId="0C1943C2" w14:textId="77777777" w:rsidTr="00AE3484">
        <w:tc>
          <w:tcPr>
            <w:tcW w:w="1301" w:type="dxa"/>
          </w:tcPr>
          <w:p w14:paraId="4DDAE1D1" w14:textId="77777777" w:rsidR="00356172" w:rsidRDefault="00356172" w:rsidP="00553184">
            <w:pPr>
              <w:rPr>
                <w:sz w:val="16"/>
                <w:szCs w:val="16"/>
                <w:lang w:val="en-GB" w:eastAsia="ja-JP"/>
              </w:rPr>
            </w:pPr>
            <w:r>
              <w:rPr>
                <w:sz w:val="16"/>
                <w:szCs w:val="16"/>
                <w:lang w:val="en-GB" w:eastAsia="ja-JP"/>
              </w:rPr>
              <w:t xml:space="preserve">Supports </w:t>
            </w:r>
            <w:r w:rsidRPr="00D2266A">
              <w:rPr>
                <w:sz w:val="16"/>
                <w:szCs w:val="16"/>
                <w:lang w:val="en-GB" w:eastAsia="ja-JP"/>
              </w:rPr>
              <w:t>NW-proprietary input</w:t>
            </w:r>
          </w:p>
        </w:tc>
        <w:tc>
          <w:tcPr>
            <w:tcW w:w="986" w:type="dxa"/>
            <w:shd w:val="clear" w:color="auto" w:fill="92D050"/>
          </w:tcPr>
          <w:p w14:paraId="6115E41E" w14:textId="6CD49B36" w:rsidR="00356172" w:rsidRPr="00033DA0" w:rsidRDefault="00356172" w:rsidP="00356172">
            <w:pPr>
              <w:rPr>
                <w:sz w:val="16"/>
                <w:szCs w:val="16"/>
                <w:lang w:val="en-GB" w:eastAsia="ja-JP"/>
              </w:rPr>
            </w:pPr>
            <w:r>
              <w:rPr>
                <w:sz w:val="16"/>
                <w:szCs w:val="16"/>
                <w:lang w:val="en-GB" w:eastAsia="ja-JP"/>
              </w:rPr>
              <w:t>Yes</w:t>
            </w:r>
          </w:p>
        </w:tc>
        <w:tc>
          <w:tcPr>
            <w:tcW w:w="986" w:type="dxa"/>
            <w:shd w:val="clear" w:color="auto" w:fill="92D050"/>
          </w:tcPr>
          <w:p w14:paraId="1FDD4C5C" w14:textId="132F4E57" w:rsidR="00356172" w:rsidRPr="00033DA0" w:rsidRDefault="00356172" w:rsidP="00356172">
            <w:pPr>
              <w:rPr>
                <w:sz w:val="16"/>
                <w:szCs w:val="16"/>
                <w:lang w:val="en-GB" w:eastAsia="ja-JP"/>
              </w:rPr>
            </w:pPr>
            <w:r>
              <w:rPr>
                <w:sz w:val="16"/>
                <w:szCs w:val="16"/>
                <w:lang w:val="en-GB" w:eastAsia="ja-JP"/>
              </w:rPr>
              <w:t>Yes</w:t>
            </w:r>
          </w:p>
        </w:tc>
        <w:tc>
          <w:tcPr>
            <w:tcW w:w="986" w:type="dxa"/>
            <w:shd w:val="clear" w:color="auto" w:fill="92D050"/>
          </w:tcPr>
          <w:p w14:paraId="07C729C3" w14:textId="1B261AC3" w:rsidR="00356172" w:rsidRPr="00033DA0" w:rsidRDefault="00356172" w:rsidP="00356172">
            <w:pPr>
              <w:rPr>
                <w:sz w:val="16"/>
                <w:szCs w:val="16"/>
                <w:lang w:val="en-GB" w:eastAsia="ja-JP"/>
              </w:rPr>
            </w:pPr>
            <w:r>
              <w:rPr>
                <w:sz w:val="16"/>
                <w:szCs w:val="16"/>
                <w:lang w:val="en-GB" w:eastAsia="ja-JP"/>
              </w:rPr>
              <w:t>Yes</w:t>
            </w:r>
          </w:p>
        </w:tc>
        <w:tc>
          <w:tcPr>
            <w:tcW w:w="986" w:type="dxa"/>
            <w:shd w:val="clear" w:color="auto" w:fill="92D050"/>
          </w:tcPr>
          <w:p w14:paraId="7E99C420" w14:textId="16055076" w:rsidR="00356172" w:rsidRPr="00033DA0" w:rsidRDefault="00356172" w:rsidP="00356172">
            <w:pPr>
              <w:rPr>
                <w:sz w:val="16"/>
                <w:szCs w:val="16"/>
                <w:lang w:val="en-GB" w:eastAsia="ja-JP"/>
              </w:rPr>
            </w:pPr>
            <w:r>
              <w:rPr>
                <w:sz w:val="16"/>
                <w:szCs w:val="16"/>
                <w:lang w:val="en-GB" w:eastAsia="ja-JP"/>
              </w:rPr>
              <w:t>Yes</w:t>
            </w:r>
          </w:p>
        </w:tc>
        <w:tc>
          <w:tcPr>
            <w:tcW w:w="986" w:type="dxa"/>
            <w:shd w:val="clear" w:color="auto" w:fill="FF0000"/>
          </w:tcPr>
          <w:p w14:paraId="6C05F8DB" w14:textId="5B554F96" w:rsidR="00356172" w:rsidRPr="00033DA0" w:rsidRDefault="00356172" w:rsidP="00356172">
            <w:pPr>
              <w:rPr>
                <w:sz w:val="16"/>
                <w:szCs w:val="16"/>
                <w:lang w:val="en-GB" w:eastAsia="ja-JP"/>
              </w:rPr>
            </w:pPr>
            <w:r>
              <w:rPr>
                <w:sz w:val="16"/>
                <w:szCs w:val="16"/>
                <w:lang w:val="en-GB" w:eastAsia="ja-JP"/>
              </w:rPr>
              <w:t>No</w:t>
            </w:r>
          </w:p>
        </w:tc>
        <w:tc>
          <w:tcPr>
            <w:tcW w:w="986" w:type="dxa"/>
            <w:shd w:val="clear" w:color="auto" w:fill="FF0000"/>
          </w:tcPr>
          <w:p w14:paraId="3C28E5DD" w14:textId="61C1C7C4" w:rsidR="00356172" w:rsidRPr="00033DA0" w:rsidRDefault="00356172" w:rsidP="00356172">
            <w:pPr>
              <w:rPr>
                <w:sz w:val="16"/>
                <w:szCs w:val="16"/>
                <w:lang w:val="en-GB" w:eastAsia="ja-JP"/>
              </w:rPr>
            </w:pPr>
            <w:r>
              <w:rPr>
                <w:sz w:val="16"/>
                <w:szCs w:val="16"/>
                <w:lang w:val="en-GB" w:eastAsia="ja-JP"/>
              </w:rPr>
              <w:t>No</w:t>
            </w:r>
          </w:p>
        </w:tc>
        <w:tc>
          <w:tcPr>
            <w:tcW w:w="986" w:type="dxa"/>
            <w:shd w:val="clear" w:color="auto" w:fill="FF0000"/>
          </w:tcPr>
          <w:p w14:paraId="08073651" w14:textId="5FFA78F1" w:rsidR="00356172" w:rsidRPr="00033DA0" w:rsidRDefault="00356172" w:rsidP="00356172">
            <w:pPr>
              <w:rPr>
                <w:sz w:val="16"/>
                <w:szCs w:val="16"/>
                <w:lang w:val="en-GB" w:eastAsia="ja-JP"/>
              </w:rPr>
            </w:pPr>
            <w:r>
              <w:rPr>
                <w:sz w:val="16"/>
                <w:szCs w:val="16"/>
                <w:lang w:val="en-GB" w:eastAsia="ja-JP"/>
              </w:rPr>
              <w:t>No</w:t>
            </w:r>
          </w:p>
        </w:tc>
        <w:tc>
          <w:tcPr>
            <w:tcW w:w="986" w:type="dxa"/>
            <w:shd w:val="clear" w:color="auto" w:fill="FF0000"/>
          </w:tcPr>
          <w:p w14:paraId="17BB6B8A" w14:textId="2C51BDFB" w:rsidR="00356172" w:rsidRPr="00033DA0" w:rsidRDefault="00356172" w:rsidP="00356172">
            <w:pPr>
              <w:rPr>
                <w:sz w:val="16"/>
                <w:szCs w:val="16"/>
                <w:lang w:val="en-GB" w:eastAsia="ja-JP"/>
              </w:rPr>
            </w:pPr>
            <w:r>
              <w:rPr>
                <w:sz w:val="16"/>
                <w:szCs w:val="16"/>
                <w:lang w:val="en-GB" w:eastAsia="ja-JP"/>
              </w:rPr>
              <w:t>No</w:t>
            </w:r>
          </w:p>
        </w:tc>
      </w:tr>
      <w:tr w:rsidR="00356172" w14:paraId="4716DF67" w14:textId="77777777" w:rsidTr="00AE3484">
        <w:tc>
          <w:tcPr>
            <w:tcW w:w="1301" w:type="dxa"/>
          </w:tcPr>
          <w:p w14:paraId="40492CEA" w14:textId="77777777" w:rsidR="00356172" w:rsidRDefault="00356172" w:rsidP="00356172">
            <w:pPr>
              <w:rPr>
                <w:sz w:val="16"/>
                <w:szCs w:val="16"/>
                <w:lang w:val="en-GB" w:eastAsia="ja-JP"/>
              </w:rPr>
            </w:pPr>
            <w:r>
              <w:rPr>
                <w:sz w:val="16"/>
                <w:szCs w:val="16"/>
                <w:lang w:val="en-GB" w:eastAsia="ja-JP"/>
              </w:rPr>
              <w:t xml:space="preserve">Supports </w:t>
            </w:r>
            <w:r w:rsidRPr="00071EB4">
              <w:rPr>
                <w:sz w:val="16"/>
                <w:szCs w:val="16"/>
                <w:lang w:val="en-GB" w:eastAsia="ja-JP"/>
              </w:rPr>
              <w:t>NW-proprietary output</w:t>
            </w:r>
          </w:p>
        </w:tc>
        <w:tc>
          <w:tcPr>
            <w:tcW w:w="986" w:type="dxa"/>
            <w:shd w:val="clear" w:color="auto" w:fill="92D050"/>
          </w:tcPr>
          <w:p w14:paraId="524CD2C4" w14:textId="7D3C7F9B" w:rsidR="00356172" w:rsidRPr="00033DA0" w:rsidRDefault="00356172" w:rsidP="00356172">
            <w:pPr>
              <w:rPr>
                <w:sz w:val="16"/>
                <w:szCs w:val="16"/>
                <w:lang w:val="en-GB" w:eastAsia="ja-JP"/>
              </w:rPr>
            </w:pPr>
            <w:r>
              <w:rPr>
                <w:sz w:val="16"/>
                <w:szCs w:val="16"/>
                <w:lang w:val="en-GB" w:eastAsia="ja-JP"/>
              </w:rPr>
              <w:t>Yes</w:t>
            </w:r>
          </w:p>
        </w:tc>
        <w:tc>
          <w:tcPr>
            <w:tcW w:w="986" w:type="dxa"/>
            <w:shd w:val="clear" w:color="auto" w:fill="92D050"/>
          </w:tcPr>
          <w:p w14:paraId="683E8729" w14:textId="2DE852CA" w:rsidR="00356172" w:rsidRPr="00033DA0" w:rsidRDefault="00356172" w:rsidP="00356172">
            <w:pPr>
              <w:rPr>
                <w:sz w:val="16"/>
                <w:szCs w:val="16"/>
                <w:lang w:val="en-GB" w:eastAsia="ja-JP"/>
              </w:rPr>
            </w:pPr>
            <w:r>
              <w:rPr>
                <w:sz w:val="16"/>
                <w:szCs w:val="16"/>
                <w:lang w:val="en-GB" w:eastAsia="ja-JP"/>
              </w:rPr>
              <w:t>Yes</w:t>
            </w:r>
          </w:p>
        </w:tc>
        <w:tc>
          <w:tcPr>
            <w:tcW w:w="986" w:type="dxa"/>
            <w:shd w:val="clear" w:color="auto" w:fill="92D050"/>
          </w:tcPr>
          <w:p w14:paraId="41D4278E" w14:textId="3138B929" w:rsidR="00356172" w:rsidRPr="00033DA0" w:rsidRDefault="00356172" w:rsidP="00356172">
            <w:pPr>
              <w:rPr>
                <w:sz w:val="16"/>
                <w:szCs w:val="16"/>
                <w:lang w:val="en-GB" w:eastAsia="ja-JP"/>
              </w:rPr>
            </w:pPr>
            <w:r>
              <w:rPr>
                <w:sz w:val="16"/>
                <w:szCs w:val="16"/>
                <w:lang w:val="en-GB" w:eastAsia="ja-JP"/>
              </w:rPr>
              <w:t>Yes</w:t>
            </w:r>
          </w:p>
        </w:tc>
        <w:tc>
          <w:tcPr>
            <w:tcW w:w="986" w:type="dxa"/>
            <w:shd w:val="clear" w:color="auto" w:fill="92D050"/>
          </w:tcPr>
          <w:p w14:paraId="02FE4F80" w14:textId="537DF5E4" w:rsidR="00356172" w:rsidRPr="00033DA0" w:rsidRDefault="00356172" w:rsidP="00356172">
            <w:pPr>
              <w:rPr>
                <w:sz w:val="16"/>
                <w:szCs w:val="16"/>
                <w:lang w:val="en-GB" w:eastAsia="ja-JP"/>
              </w:rPr>
            </w:pPr>
            <w:r>
              <w:rPr>
                <w:sz w:val="16"/>
                <w:szCs w:val="16"/>
                <w:lang w:val="en-GB" w:eastAsia="ja-JP"/>
              </w:rPr>
              <w:t>Yes</w:t>
            </w:r>
          </w:p>
        </w:tc>
        <w:tc>
          <w:tcPr>
            <w:tcW w:w="986" w:type="dxa"/>
            <w:shd w:val="clear" w:color="auto" w:fill="FF0000"/>
          </w:tcPr>
          <w:p w14:paraId="713C9DF7" w14:textId="103627C4" w:rsidR="00356172" w:rsidRPr="00033DA0" w:rsidRDefault="00356172" w:rsidP="00356172">
            <w:pPr>
              <w:rPr>
                <w:sz w:val="16"/>
                <w:szCs w:val="16"/>
                <w:lang w:val="en-GB" w:eastAsia="ja-JP"/>
              </w:rPr>
            </w:pPr>
            <w:r>
              <w:rPr>
                <w:sz w:val="16"/>
                <w:szCs w:val="16"/>
                <w:lang w:val="en-GB" w:eastAsia="ja-JP"/>
              </w:rPr>
              <w:t>No</w:t>
            </w:r>
          </w:p>
        </w:tc>
        <w:tc>
          <w:tcPr>
            <w:tcW w:w="986" w:type="dxa"/>
            <w:shd w:val="clear" w:color="auto" w:fill="FF0000"/>
          </w:tcPr>
          <w:p w14:paraId="3D84FCFA" w14:textId="359FF17B" w:rsidR="00356172" w:rsidRPr="00033DA0" w:rsidRDefault="00356172" w:rsidP="00356172">
            <w:pPr>
              <w:rPr>
                <w:sz w:val="16"/>
                <w:szCs w:val="16"/>
                <w:lang w:val="en-GB" w:eastAsia="ja-JP"/>
              </w:rPr>
            </w:pPr>
            <w:r>
              <w:rPr>
                <w:sz w:val="16"/>
                <w:szCs w:val="16"/>
                <w:lang w:val="en-GB" w:eastAsia="ja-JP"/>
              </w:rPr>
              <w:t>No</w:t>
            </w:r>
          </w:p>
        </w:tc>
        <w:tc>
          <w:tcPr>
            <w:tcW w:w="986" w:type="dxa"/>
            <w:shd w:val="clear" w:color="auto" w:fill="FF0000"/>
          </w:tcPr>
          <w:p w14:paraId="31E9D11F" w14:textId="1FD45DC5" w:rsidR="00356172" w:rsidRPr="00033DA0" w:rsidRDefault="00356172" w:rsidP="00356172">
            <w:pPr>
              <w:rPr>
                <w:sz w:val="16"/>
                <w:szCs w:val="16"/>
                <w:lang w:val="en-GB" w:eastAsia="ja-JP"/>
              </w:rPr>
            </w:pPr>
            <w:r>
              <w:rPr>
                <w:sz w:val="16"/>
                <w:szCs w:val="16"/>
                <w:lang w:val="en-GB" w:eastAsia="ja-JP"/>
              </w:rPr>
              <w:t>No</w:t>
            </w:r>
          </w:p>
        </w:tc>
        <w:tc>
          <w:tcPr>
            <w:tcW w:w="986" w:type="dxa"/>
            <w:shd w:val="clear" w:color="auto" w:fill="FF0000"/>
          </w:tcPr>
          <w:p w14:paraId="720864FB" w14:textId="5C4038AD" w:rsidR="00356172" w:rsidRPr="00033DA0" w:rsidRDefault="00356172" w:rsidP="00356172">
            <w:pPr>
              <w:rPr>
                <w:sz w:val="16"/>
                <w:szCs w:val="16"/>
                <w:lang w:val="en-GB" w:eastAsia="ja-JP"/>
              </w:rPr>
            </w:pPr>
            <w:r>
              <w:rPr>
                <w:sz w:val="16"/>
                <w:szCs w:val="16"/>
                <w:lang w:val="en-GB" w:eastAsia="ja-JP"/>
              </w:rPr>
              <w:t>No</w:t>
            </w:r>
          </w:p>
        </w:tc>
      </w:tr>
      <w:tr w:rsidR="00DF531C" w14:paraId="5E1C5038" w14:textId="77777777" w:rsidTr="00472FAD">
        <w:tc>
          <w:tcPr>
            <w:tcW w:w="1301" w:type="dxa"/>
          </w:tcPr>
          <w:p w14:paraId="735F5785" w14:textId="0029EFE0" w:rsidR="00DF531C" w:rsidRDefault="001D0716" w:rsidP="00356172">
            <w:pPr>
              <w:rPr>
                <w:sz w:val="16"/>
                <w:szCs w:val="16"/>
                <w:lang w:val="en-GB" w:eastAsia="ja-JP"/>
              </w:rPr>
            </w:pPr>
            <w:r>
              <w:rPr>
                <w:sz w:val="16"/>
                <w:szCs w:val="16"/>
                <w:lang w:val="en-GB" w:eastAsia="ja-JP"/>
              </w:rPr>
              <w:t>Matching data distribution</w:t>
            </w:r>
          </w:p>
        </w:tc>
        <w:tc>
          <w:tcPr>
            <w:tcW w:w="986" w:type="dxa"/>
            <w:shd w:val="clear" w:color="auto" w:fill="FF0000"/>
          </w:tcPr>
          <w:p w14:paraId="2BAD8446" w14:textId="3ACCAD8F" w:rsidR="00DF531C" w:rsidRDefault="00472FAD" w:rsidP="00356172">
            <w:pPr>
              <w:rPr>
                <w:sz w:val="16"/>
                <w:szCs w:val="16"/>
                <w:lang w:val="en-GB" w:eastAsia="ja-JP"/>
              </w:rPr>
            </w:pPr>
            <w:r>
              <w:rPr>
                <w:sz w:val="16"/>
                <w:szCs w:val="16"/>
                <w:lang w:val="en-GB" w:eastAsia="ja-JP"/>
              </w:rPr>
              <w:t>No</w:t>
            </w:r>
          </w:p>
        </w:tc>
        <w:tc>
          <w:tcPr>
            <w:tcW w:w="986" w:type="dxa"/>
            <w:shd w:val="clear" w:color="auto" w:fill="FF0000"/>
          </w:tcPr>
          <w:p w14:paraId="3AB84E1E" w14:textId="67C66958" w:rsidR="00DF531C" w:rsidRDefault="00472FAD" w:rsidP="00356172">
            <w:pPr>
              <w:rPr>
                <w:sz w:val="16"/>
                <w:szCs w:val="16"/>
                <w:lang w:val="en-GB" w:eastAsia="ja-JP"/>
              </w:rPr>
            </w:pPr>
            <w:r>
              <w:rPr>
                <w:sz w:val="16"/>
                <w:szCs w:val="16"/>
                <w:lang w:val="en-GB" w:eastAsia="ja-JP"/>
              </w:rPr>
              <w:t>No</w:t>
            </w:r>
          </w:p>
        </w:tc>
        <w:tc>
          <w:tcPr>
            <w:tcW w:w="986" w:type="dxa"/>
            <w:shd w:val="clear" w:color="auto" w:fill="FF0000"/>
          </w:tcPr>
          <w:p w14:paraId="4B99A2D3" w14:textId="21B9E50A" w:rsidR="00DF531C" w:rsidRDefault="00472FAD" w:rsidP="00356172">
            <w:pPr>
              <w:rPr>
                <w:sz w:val="16"/>
                <w:szCs w:val="16"/>
                <w:lang w:val="en-GB" w:eastAsia="ja-JP"/>
              </w:rPr>
            </w:pPr>
            <w:r>
              <w:rPr>
                <w:sz w:val="16"/>
                <w:szCs w:val="16"/>
                <w:lang w:val="en-GB" w:eastAsia="ja-JP"/>
              </w:rPr>
              <w:t>No</w:t>
            </w:r>
          </w:p>
        </w:tc>
        <w:tc>
          <w:tcPr>
            <w:tcW w:w="986" w:type="dxa"/>
            <w:shd w:val="clear" w:color="auto" w:fill="FF0000"/>
          </w:tcPr>
          <w:p w14:paraId="60084EE5" w14:textId="24015C19" w:rsidR="00DF531C" w:rsidRDefault="00472FAD" w:rsidP="00356172">
            <w:pPr>
              <w:rPr>
                <w:sz w:val="16"/>
                <w:szCs w:val="16"/>
                <w:lang w:val="en-GB" w:eastAsia="ja-JP"/>
              </w:rPr>
            </w:pPr>
            <w:r>
              <w:rPr>
                <w:sz w:val="16"/>
                <w:szCs w:val="16"/>
                <w:lang w:val="en-GB" w:eastAsia="ja-JP"/>
              </w:rPr>
              <w:t>No</w:t>
            </w:r>
          </w:p>
        </w:tc>
        <w:tc>
          <w:tcPr>
            <w:tcW w:w="986" w:type="dxa"/>
            <w:shd w:val="clear" w:color="auto" w:fill="92D050"/>
          </w:tcPr>
          <w:p w14:paraId="39C783A7" w14:textId="5885FA08" w:rsidR="00DF531C" w:rsidRDefault="00472FAD" w:rsidP="00356172">
            <w:pPr>
              <w:rPr>
                <w:sz w:val="16"/>
                <w:szCs w:val="16"/>
                <w:lang w:val="en-GB" w:eastAsia="ja-JP"/>
              </w:rPr>
            </w:pPr>
            <w:r>
              <w:rPr>
                <w:sz w:val="16"/>
                <w:szCs w:val="16"/>
                <w:lang w:val="en-GB" w:eastAsia="ja-JP"/>
              </w:rPr>
              <w:t>Yes</w:t>
            </w:r>
          </w:p>
        </w:tc>
        <w:tc>
          <w:tcPr>
            <w:tcW w:w="986" w:type="dxa"/>
            <w:shd w:val="clear" w:color="auto" w:fill="92D050"/>
          </w:tcPr>
          <w:p w14:paraId="36127D0D" w14:textId="0DE899BB" w:rsidR="00DF531C" w:rsidRDefault="00472FAD" w:rsidP="00356172">
            <w:pPr>
              <w:rPr>
                <w:sz w:val="16"/>
                <w:szCs w:val="16"/>
                <w:lang w:val="en-GB" w:eastAsia="ja-JP"/>
              </w:rPr>
            </w:pPr>
            <w:r>
              <w:rPr>
                <w:sz w:val="16"/>
                <w:szCs w:val="16"/>
                <w:lang w:val="en-GB" w:eastAsia="ja-JP"/>
              </w:rPr>
              <w:t>Yes</w:t>
            </w:r>
          </w:p>
        </w:tc>
        <w:tc>
          <w:tcPr>
            <w:tcW w:w="986" w:type="dxa"/>
            <w:shd w:val="clear" w:color="auto" w:fill="92D050"/>
          </w:tcPr>
          <w:p w14:paraId="7E543E53" w14:textId="1804CC24" w:rsidR="00DF531C" w:rsidRDefault="00472FAD" w:rsidP="00356172">
            <w:pPr>
              <w:rPr>
                <w:sz w:val="16"/>
                <w:szCs w:val="16"/>
                <w:lang w:val="en-GB" w:eastAsia="ja-JP"/>
              </w:rPr>
            </w:pPr>
            <w:r>
              <w:rPr>
                <w:sz w:val="16"/>
                <w:szCs w:val="16"/>
                <w:lang w:val="en-GB" w:eastAsia="ja-JP"/>
              </w:rPr>
              <w:t>Yes</w:t>
            </w:r>
          </w:p>
        </w:tc>
        <w:tc>
          <w:tcPr>
            <w:tcW w:w="986" w:type="dxa"/>
            <w:shd w:val="clear" w:color="auto" w:fill="92D050"/>
          </w:tcPr>
          <w:p w14:paraId="00E7F7DB" w14:textId="7BDDCA63" w:rsidR="00DF531C" w:rsidRDefault="00472FAD" w:rsidP="00356172">
            <w:pPr>
              <w:rPr>
                <w:sz w:val="16"/>
                <w:szCs w:val="16"/>
                <w:lang w:val="en-GB" w:eastAsia="ja-JP"/>
              </w:rPr>
            </w:pPr>
            <w:r>
              <w:rPr>
                <w:sz w:val="16"/>
                <w:szCs w:val="16"/>
                <w:lang w:val="en-GB" w:eastAsia="ja-JP"/>
              </w:rPr>
              <w:t>Yes</w:t>
            </w:r>
          </w:p>
        </w:tc>
      </w:tr>
      <w:tr w:rsidR="00061930" w14:paraId="3EC27E97" w14:textId="77777777" w:rsidTr="005801F3">
        <w:tc>
          <w:tcPr>
            <w:tcW w:w="1301" w:type="dxa"/>
          </w:tcPr>
          <w:p w14:paraId="15793AED" w14:textId="6F4B2B5F" w:rsidR="00061930" w:rsidRDefault="00447FAE" w:rsidP="00356172">
            <w:pPr>
              <w:rPr>
                <w:sz w:val="16"/>
                <w:szCs w:val="16"/>
                <w:lang w:val="en-GB" w:eastAsia="ja-JP"/>
              </w:rPr>
            </w:pPr>
            <w:r>
              <w:rPr>
                <w:sz w:val="16"/>
                <w:szCs w:val="16"/>
                <w:lang w:val="en-GB" w:eastAsia="ja-JP"/>
              </w:rPr>
              <w:t>Capability consideration</w:t>
            </w:r>
          </w:p>
        </w:tc>
        <w:tc>
          <w:tcPr>
            <w:tcW w:w="986" w:type="dxa"/>
            <w:shd w:val="clear" w:color="auto" w:fill="FFC000"/>
          </w:tcPr>
          <w:p w14:paraId="66D6459A" w14:textId="2A75B660" w:rsidR="00061930" w:rsidRDefault="005801F3" w:rsidP="00356172">
            <w:pPr>
              <w:rPr>
                <w:sz w:val="16"/>
                <w:szCs w:val="16"/>
                <w:lang w:val="en-GB" w:eastAsia="ja-JP"/>
              </w:rPr>
            </w:pPr>
            <w:r>
              <w:rPr>
                <w:sz w:val="16"/>
                <w:szCs w:val="16"/>
                <w:lang w:val="en-GB" w:eastAsia="ja-JP"/>
              </w:rPr>
              <w:t>Maybe</w:t>
            </w:r>
          </w:p>
        </w:tc>
        <w:tc>
          <w:tcPr>
            <w:tcW w:w="986" w:type="dxa"/>
            <w:shd w:val="clear" w:color="auto" w:fill="FFC000"/>
          </w:tcPr>
          <w:p w14:paraId="453904EE" w14:textId="28341101" w:rsidR="00061930" w:rsidRDefault="005801F3" w:rsidP="00356172">
            <w:pPr>
              <w:rPr>
                <w:sz w:val="16"/>
                <w:szCs w:val="16"/>
                <w:lang w:val="en-GB" w:eastAsia="ja-JP"/>
              </w:rPr>
            </w:pPr>
            <w:r>
              <w:rPr>
                <w:sz w:val="16"/>
                <w:szCs w:val="16"/>
                <w:lang w:val="en-GB" w:eastAsia="ja-JP"/>
              </w:rPr>
              <w:t>Maybe</w:t>
            </w:r>
          </w:p>
        </w:tc>
        <w:tc>
          <w:tcPr>
            <w:tcW w:w="986" w:type="dxa"/>
            <w:shd w:val="clear" w:color="auto" w:fill="FFC000"/>
          </w:tcPr>
          <w:p w14:paraId="377EEC16" w14:textId="4C32228D" w:rsidR="00061930" w:rsidRDefault="005801F3" w:rsidP="00356172">
            <w:pPr>
              <w:rPr>
                <w:sz w:val="16"/>
                <w:szCs w:val="16"/>
                <w:lang w:val="en-GB" w:eastAsia="ja-JP"/>
              </w:rPr>
            </w:pPr>
            <w:r>
              <w:rPr>
                <w:sz w:val="16"/>
                <w:szCs w:val="16"/>
                <w:lang w:val="en-GB" w:eastAsia="ja-JP"/>
              </w:rPr>
              <w:t>Maybe</w:t>
            </w:r>
          </w:p>
        </w:tc>
        <w:tc>
          <w:tcPr>
            <w:tcW w:w="986" w:type="dxa"/>
            <w:shd w:val="clear" w:color="auto" w:fill="FFC000"/>
          </w:tcPr>
          <w:p w14:paraId="1B33E8BA" w14:textId="2343A768" w:rsidR="00061930" w:rsidRDefault="005801F3" w:rsidP="00356172">
            <w:pPr>
              <w:rPr>
                <w:sz w:val="16"/>
                <w:szCs w:val="16"/>
                <w:lang w:val="en-GB" w:eastAsia="ja-JP"/>
              </w:rPr>
            </w:pPr>
            <w:r>
              <w:rPr>
                <w:sz w:val="16"/>
                <w:szCs w:val="16"/>
                <w:lang w:val="en-GB" w:eastAsia="ja-JP"/>
              </w:rPr>
              <w:t>Maybe</w:t>
            </w:r>
          </w:p>
        </w:tc>
        <w:tc>
          <w:tcPr>
            <w:tcW w:w="986" w:type="dxa"/>
            <w:shd w:val="clear" w:color="auto" w:fill="92D050"/>
          </w:tcPr>
          <w:p w14:paraId="3173EE27" w14:textId="4DF8911B" w:rsidR="00061930" w:rsidRDefault="005801F3" w:rsidP="00356172">
            <w:pPr>
              <w:rPr>
                <w:sz w:val="16"/>
                <w:szCs w:val="16"/>
                <w:lang w:val="en-GB" w:eastAsia="ja-JP"/>
              </w:rPr>
            </w:pPr>
            <w:r>
              <w:rPr>
                <w:sz w:val="16"/>
                <w:szCs w:val="16"/>
                <w:lang w:val="en-GB" w:eastAsia="ja-JP"/>
              </w:rPr>
              <w:t>Yes</w:t>
            </w:r>
          </w:p>
        </w:tc>
        <w:tc>
          <w:tcPr>
            <w:tcW w:w="986" w:type="dxa"/>
            <w:shd w:val="clear" w:color="auto" w:fill="92D050"/>
          </w:tcPr>
          <w:p w14:paraId="47842C0E" w14:textId="68BF4510" w:rsidR="00061930" w:rsidRDefault="005801F3" w:rsidP="00356172">
            <w:pPr>
              <w:rPr>
                <w:sz w:val="16"/>
                <w:szCs w:val="16"/>
                <w:lang w:val="en-GB" w:eastAsia="ja-JP"/>
              </w:rPr>
            </w:pPr>
            <w:r>
              <w:rPr>
                <w:sz w:val="16"/>
                <w:szCs w:val="16"/>
                <w:lang w:val="en-GB" w:eastAsia="ja-JP"/>
              </w:rPr>
              <w:t>Yes</w:t>
            </w:r>
          </w:p>
        </w:tc>
        <w:tc>
          <w:tcPr>
            <w:tcW w:w="986" w:type="dxa"/>
            <w:shd w:val="clear" w:color="auto" w:fill="92D050"/>
          </w:tcPr>
          <w:p w14:paraId="349ADF6A" w14:textId="77A4BB3F" w:rsidR="00061930" w:rsidRDefault="005801F3" w:rsidP="00356172">
            <w:pPr>
              <w:rPr>
                <w:sz w:val="16"/>
                <w:szCs w:val="16"/>
                <w:lang w:val="en-GB" w:eastAsia="ja-JP"/>
              </w:rPr>
            </w:pPr>
            <w:r>
              <w:rPr>
                <w:sz w:val="16"/>
                <w:szCs w:val="16"/>
                <w:lang w:val="en-GB" w:eastAsia="ja-JP"/>
              </w:rPr>
              <w:t>Yes</w:t>
            </w:r>
          </w:p>
        </w:tc>
        <w:tc>
          <w:tcPr>
            <w:tcW w:w="986" w:type="dxa"/>
            <w:shd w:val="clear" w:color="auto" w:fill="92D050"/>
          </w:tcPr>
          <w:p w14:paraId="3479C68A" w14:textId="7CFDE622" w:rsidR="00061930" w:rsidRDefault="005801F3" w:rsidP="00356172">
            <w:pPr>
              <w:rPr>
                <w:sz w:val="16"/>
                <w:szCs w:val="16"/>
                <w:lang w:val="en-GB" w:eastAsia="ja-JP"/>
              </w:rPr>
            </w:pPr>
            <w:r>
              <w:rPr>
                <w:sz w:val="16"/>
                <w:szCs w:val="16"/>
                <w:lang w:val="en-GB" w:eastAsia="ja-JP"/>
              </w:rPr>
              <w:t>Yes</w:t>
            </w:r>
          </w:p>
        </w:tc>
      </w:tr>
      <w:tr w:rsidR="00281DC3" w14:paraId="2A4DC7CF" w14:textId="77777777" w:rsidTr="00E71523">
        <w:tc>
          <w:tcPr>
            <w:tcW w:w="1301" w:type="dxa"/>
          </w:tcPr>
          <w:p w14:paraId="7DDCA08F" w14:textId="43CBCBF8" w:rsidR="00281DC3" w:rsidRPr="00A5451D" w:rsidRDefault="00281DC3" w:rsidP="00356172">
            <w:pPr>
              <w:rPr>
                <w:b/>
                <w:bCs/>
                <w:sz w:val="16"/>
                <w:szCs w:val="16"/>
                <w:u w:val="single"/>
                <w:lang w:val="en-GB" w:eastAsia="ja-JP"/>
              </w:rPr>
            </w:pPr>
            <w:r w:rsidRPr="00A5451D">
              <w:rPr>
                <w:b/>
                <w:bCs/>
                <w:sz w:val="16"/>
                <w:szCs w:val="16"/>
                <w:u w:val="single"/>
                <w:lang w:val="en-GB" w:eastAsia="ja-JP"/>
              </w:rPr>
              <w:t>Overall feasibility</w:t>
            </w:r>
          </w:p>
        </w:tc>
        <w:tc>
          <w:tcPr>
            <w:tcW w:w="986" w:type="dxa"/>
            <w:shd w:val="clear" w:color="auto" w:fill="FF0000"/>
          </w:tcPr>
          <w:p w14:paraId="1408828A" w14:textId="66799907" w:rsidR="00281DC3" w:rsidRDefault="00281DC3" w:rsidP="00356172">
            <w:pPr>
              <w:rPr>
                <w:sz w:val="16"/>
                <w:szCs w:val="16"/>
                <w:lang w:val="en-GB" w:eastAsia="ja-JP"/>
              </w:rPr>
            </w:pPr>
            <w:r>
              <w:rPr>
                <w:sz w:val="16"/>
                <w:szCs w:val="16"/>
                <w:lang w:val="en-GB" w:eastAsia="ja-JP"/>
              </w:rPr>
              <w:t>No</w:t>
            </w:r>
          </w:p>
        </w:tc>
        <w:tc>
          <w:tcPr>
            <w:tcW w:w="986" w:type="dxa"/>
            <w:shd w:val="clear" w:color="auto" w:fill="FF0000"/>
          </w:tcPr>
          <w:p w14:paraId="2584B3E3" w14:textId="371CE160" w:rsidR="00281DC3" w:rsidRDefault="00B82294" w:rsidP="00356172">
            <w:pPr>
              <w:rPr>
                <w:sz w:val="16"/>
                <w:szCs w:val="16"/>
                <w:lang w:val="en-GB" w:eastAsia="ja-JP"/>
              </w:rPr>
            </w:pPr>
            <w:r>
              <w:rPr>
                <w:sz w:val="16"/>
                <w:szCs w:val="16"/>
                <w:lang w:val="en-GB" w:eastAsia="ja-JP"/>
              </w:rPr>
              <w:t>No</w:t>
            </w:r>
          </w:p>
        </w:tc>
        <w:tc>
          <w:tcPr>
            <w:tcW w:w="986" w:type="dxa"/>
            <w:shd w:val="clear" w:color="auto" w:fill="FFC000"/>
          </w:tcPr>
          <w:p w14:paraId="6EF5D771" w14:textId="0B23DD85" w:rsidR="00281DC3" w:rsidRDefault="00E71523" w:rsidP="00356172">
            <w:pPr>
              <w:rPr>
                <w:sz w:val="16"/>
                <w:szCs w:val="16"/>
                <w:lang w:val="en-GB" w:eastAsia="ja-JP"/>
              </w:rPr>
            </w:pPr>
            <w:r>
              <w:rPr>
                <w:sz w:val="16"/>
                <w:szCs w:val="16"/>
                <w:lang w:val="en-GB" w:eastAsia="ja-JP"/>
              </w:rPr>
              <w:t>Unclear</w:t>
            </w:r>
          </w:p>
        </w:tc>
        <w:tc>
          <w:tcPr>
            <w:tcW w:w="986" w:type="dxa"/>
            <w:shd w:val="clear" w:color="auto" w:fill="FFC000"/>
          </w:tcPr>
          <w:p w14:paraId="6856EAEE" w14:textId="67B70038" w:rsidR="00281DC3" w:rsidRDefault="00B82294" w:rsidP="00356172">
            <w:pPr>
              <w:rPr>
                <w:sz w:val="16"/>
                <w:szCs w:val="16"/>
                <w:lang w:val="en-GB" w:eastAsia="ja-JP"/>
              </w:rPr>
            </w:pPr>
            <w:r>
              <w:rPr>
                <w:sz w:val="16"/>
                <w:szCs w:val="16"/>
                <w:lang w:val="en-GB" w:eastAsia="ja-JP"/>
              </w:rPr>
              <w:t>Maybe long-term</w:t>
            </w:r>
          </w:p>
        </w:tc>
        <w:tc>
          <w:tcPr>
            <w:tcW w:w="986" w:type="dxa"/>
            <w:shd w:val="clear" w:color="auto" w:fill="FF0000"/>
          </w:tcPr>
          <w:p w14:paraId="697FA76B" w14:textId="23182915" w:rsidR="00281DC3" w:rsidRDefault="00B82294" w:rsidP="00356172">
            <w:pPr>
              <w:rPr>
                <w:sz w:val="16"/>
                <w:szCs w:val="16"/>
                <w:lang w:val="en-GB" w:eastAsia="ja-JP"/>
              </w:rPr>
            </w:pPr>
            <w:r>
              <w:rPr>
                <w:sz w:val="16"/>
                <w:szCs w:val="16"/>
                <w:lang w:val="en-GB" w:eastAsia="ja-JP"/>
              </w:rPr>
              <w:t>No</w:t>
            </w:r>
          </w:p>
        </w:tc>
        <w:tc>
          <w:tcPr>
            <w:tcW w:w="986" w:type="dxa"/>
            <w:shd w:val="clear" w:color="auto" w:fill="FF0000"/>
          </w:tcPr>
          <w:p w14:paraId="6146907B" w14:textId="46FA081E" w:rsidR="00281DC3" w:rsidRDefault="00B82294" w:rsidP="00356172">
            <w:pPr>
              <w:rPr>
                <w:sz w:val="16"/>
                <w:szCs w:val="16"/>
                <w:lang w:val="en-GB" w:eastAsia="ja-JP"/>
              </w:rPr>
            </w:pPr>
            <w:r>
              <w:rPr>
                <w:sz w:val="16"/>
                <w:szCs w:val="16"/>
                <w:lang w:val="en-GB" w:eastAsia="ja-JP"/>
              </w:rPr>
              <w:t>No</w:t>
            </w:r>
          </w:p>
        </w:tc>
        <w:tc>
          <w:tcPr>
            <w:tcW w:w="986" w:type="dxa"/>
            <w:shd w:val="clear" w:color="auto" w:fill="FF0000"/>
          </w:tcPr>
          <w:p w14:paraId="6B21AC00" w14:textId="09FDDB89" w:rsidR="00281DC3" w:rsidRDefault="00B82294" w:rsidP="00356172">
            <w:pPr>
              <w:rPr>
                <w:sz w:val="16"/>
                <w:szCs w:val="16"/>
                <w:lang w:val="en-GB" w:eastAsia="ja-JP"/>
              </w:rPr>
            </w:pPr>
            <w:r>
              <w:rPr>
                <w:sz w:val="16"/>
                <w:szCs w:val="16"/>
                <w:lang w:val="en-GB" w:eastAsia="ja-JP"/>
              </w:rPr>
              <w:t>No</w:t>
            </w:r>
          </w:p>
        </w:tc>
        <w:tc>
          <w:tcPr>
            <w:tcW w:w="986" w:type="dxa"/>
            <w:shd w:val="clear" w:color="auto" w:fill="FF0000"/>
          </w:tcPr>
          <w:p w14:paraId="05D07CBB" w14:textId="36D2E6E4" w:rsidR="00281DC3" w:rsidRDefault="00B82294" w:rsidP="00356172">
            <w:pPr>
              <w:rPr>
                <w:sz w:val="16"/>
                <w:szCs w:val="16"/>
                <w:lang w:val="en-GB" w:eastAsia="ja-JP"/>
              </w:rPr>
            </w:pPr>
            <w:r>
              <w:rPr>
                <w:sz w:val="16"/>
                <w:szCs w:val="16"/>
                <w:lang w:val="en-GB" w:eastAsia="ja-JP"/>
              </w:rPr>
              <w:t>No</w:t>
            </w:r>
          </w:p>
        </w:tc>
      </w:tr>
    </w:tbl>
    <w:p w14:paraId="415B8E9A" w14:textId="77777777" w:rsidR="00295478" w:rsidRPr="00FB4FB0" w:rsidRDefault="00295478" w:rsidP="00F1692F">
      <w:pPr>
        <w:rPr>
          <w:lang w:val="en-GB"/>
        </w:rPr>
      </w:pPr>
    </w:p>
    <w:p w14:paraId="72BD782F" w14:textId="2379D70E" w:rsidR="006B698F" w:rsidRDefault="006B698F" w:rsidP="000A5671">
      <w:pPr>
        <w:pStyle w:val="Heading2"/>
      </w:pPr>
      <w:r>
        <w:t xml:space="preserve">2.2 Type 2: </w:t>
      </w:r>
      <w:r w:rsidRPr="006B698F">
        <w:t xml:space="preserve">Joint model training </w:t>
      </w:r>
    </w:p>
    <w:p w14:paraId="0DA724DF" w14:textId="3EB38370" w:rsidR="006B698F" w:rsidRDefault="000304B8" w:rsidP="00F1692F">
      <w:r>
        <w:t>Within this training type we find the following subtypes</w:t>
      </w:r>
      <w:r w:rsidR="00A664D2">
        <w:t xml:space="preserve"> under type 2</w:t>
      </w:r>
      <w:r>
        <w:t xml:space="preserve">: </w:t>
      </w:r>
    </w:p>
    <w:p w14:paraId="77FE3C89" w14:textId="45627FA4" w:rsidR="000304B8" w:rsidRDefault="000304B8" w:rsidP="000304B8">
      <w:pPr>
        <w:pStyle w:val="ListParagraph"/>
        <w:numPr>
          <w:ilvl w:val="1"/>
          <w:numId w:val="57"/>
        </w:numPr>
      </w:pPr>
      <w:r>
        <w:t>Joint training with one decoder and multiple encoders</w:t>
      </w:r>
      <w:r w:rsidR="00357D07">
        <w:t xml:space="preserve"> (from all UE vendors)</w:t>
      </w:r>
      <w:r>
        <w:t>.</w:t>
      </w:r>
    </w:p>
    <w:p w14:paraId="6F65589D" w14:textId="77777777" w:rsidR="000304B8" w:rsidRDefault="000304B8" w:rsidP="000304B8">
      <w:pPr>
        <w:pStyle w:val="ListParagraph"/>
        <w:numPr>
          <w:ilvl w:val="2"/>
          <w:numId w:val="57"/>
        </w:numPr>
      </w:pPr>
      <w:r>
        <w:t>Common training with shared dataset. Common in the sense that the gradients from a batch start from a joint loss that is a weighted sum of individual encoder-decoder losses for that batch.</w:t>
      </w:r>
    </w:p>
    <w:p w14:paraId="227C49D0" w14:textId="7F0DA4A8" w:rsidR="006452A8" w:rsidRDefault="006452A8" w:rsidP="006452A8">
      <w:pPr>
        <w:pStyle w:val="ListParagraph"/>
        <w:numPr>
          <w:ilvl w:val="2"/>
          <w:numId w:val="57"/>
        </w:numPr>
      </w:pPr>
      <w:r>
        <w:t>Training with UE/Chipset vendor individual datasets. Training can be done either in a round-Robin way or in a common way. The round-Robin would be that only one encoder is trained per batch where the batch is data from a single UE/Chipset-vendor. The training per batch would still be single-encoder-single-decoder, but the encoder trained each batch is changed in a round-Robin way. In the common way a single batch should contain examples from each UE/Chipset vendor. The batch size for encoders and the decoder are different since the encoders can only train using data from its own dataset, but the decoder see data from all encoders simultaneously. The gradients would start from a joint loss that is a weighted sum of individual encoder-decoder losses. Each batch is multiple-encoders-single-decoder training.</w:t>
      </w:r>
    </w:p>
    <w:p w14:paraId="49C21DCC" w14:textId="4240E4B4" w:rsidR="000304B8" w:rsidRDefault="000304B8" w:rsidP="000304B8">
      <w:pPr>
        <w:pStyle w:val="ListParagraph"/>
        <w:numPr>
          <w:ilvl w:val="1"/>
          <w:numId w:val="57"/>
        </w:numPr>
      </w:pPr>
      <w:r>
        <w:t>Joint training with multiple decoders and multiple encoders</w:t>
      </w:r>
      <w:r w:rsidR="00357D07">
        <w:t xml:space="preserve"> (from all UE vendors).</w:t>
      </w:r>
    </w:p>
    <w:p w14:paraId="36FDEEF4" w14:textId="77777777" w:rsidR="000304B8" w:rsidRDefault="000304B8" w:rsidP="000304B8">
      <w:pPr>
        <w:pStyle w:val="ListParagraph"/>
        <w:numPr>
          <w:ilvl w:val="2"/>
          <w:numId w:val="57"/>
        </w:numPr>
      </w:pPr>
      <w:r>
        <w:t>Common training with shared dataset. Common in the sense that the gradients from a batch start from a joint loss that is a weighted sum of individual encoder-decoder losses for that batch.</w:t>
      </w:r>
    </w:p>
    <w:p w14:paraId="46C4EA4C" w14:textId="0AD4394C" w:rsidR="000304B8" w:rsidRDefault="005D0316" w:rsidP="000304B8">
      <w:pPr>
        <w:pStyle w:val="ListParagraph"/>
        <w:numPr>
          <w:ilvl w:val="2"/>
          <w:numId w:val="57"/>
        </w:numPr>
      </w:pPr>
      <w:r>
        <w:t xml:space="preserve">Training with </w:t>
      </w:r>
      <w:r w:rsidR="00BE72F7">
        <w:t>U</w:t>
      </w:r>
      <w:r w:rsidR="00554AEE">
        <w:t>E</w:t>
      </w:r>
      <w:r w:rsidR="00BE72F7">
        <w:t xml:space="preserve">/Chipset vendor </w:t>
      </w:r>
      <w:r w:rsidR="00E12211">
        <w:t>individual datasets.</w:t>
      </w:r>
      <w:r w:rsidR="00F47CCE">
        <w:t xml:space="preserve"> Training can be done either in a </w:t>
      </w:r>
      <w:r w:rsidR="008C674F">
        <w:t>r</w:t>
      </w:r>
      <w:r w:rsidR="000304B8">
        <w:t>ound-</w:t>
      </w:r>
      <w:r w:rsidR="008C674F">
        <w:t>R</w:t>
      </w:r>
      <w:r w:rsidR="000304B8">
        <w:t xml:space="preserve">obin </w:t>
      </w:r>
      <w:r w:rsidR="008C674F">
        <w:t xml:space="preserve">way or in a common way. The round-Robin </w:t>
      </w:r>
      <w:r w:rsidR="0027093B">
        <w:t>would be</w:t>
      </w:r>
      <w:r w:rsidR="00F47CCE">
        <w:t xml:space="preserve"> </w:t>
      </w:r>
      <w:r w:rsidR="000304B8">
        <w:t>that only one encoder is trained per batch</w:t>
      </w:r>
      <w:r w:rsidR="00F47CCE">
        <w:t xml:space="preserve"> where</w:t>
      </w:r>
      <w:r w:rsidR="000304B8">
        <w:t xml:space="preserve"> the batch is data from a single UE/Chipset-vendor</w:t>
      </w:r>
      <w:r w:rsidR="00184AF4">
        <w:t>.</w:t>
      </w:r>
      <w:r w:rsidR="005F0AD2">
        <w:t xml:space="preserve"> The training</w:t>
      </w:r>
      <w:r w:rsidR="00402045">
        <w:t xml:space="preserve"> per batch</w:t>
      </w:r>
      <w:r w:rsidR="005F0AD2">
        <w:t xml:space="preserve"> would still be single-encoder-multiple-decoders</w:t>
      </w:r>
      <w:r w:rsidR="008624C5">
        <w:t>, but the encoder trained each batch is changed in a round-Robin way</w:t>
      </w:r>
      <w:r w:rsidR="005F0AD2">
        <w:t xml:space="preserve">. </w:t>
      </w:r>
      <w:r w:rsidR="00DA7008">
        <w:t>In t</w:t>
      </w:r>
      <w:r w:rsidR="00184AF4">
        <w:t xml:space="preserve">he </w:t>
      </w:r>
      <w:r w:rsidR="001A7697">
        <w:t>common way</w:t>
      </w:r>
      <w:r w:rsidR="005F0AD2">
        <w:t xml:space="preserve"> a single batch </w:t>
      </w:r>
      <w:r w:rsidR="00644588">
        <w:t>should</w:t>
      </w:r>
      <w:r w:rsidR="005F0AD2">
        <w:t xml:space="preserve"> contain examples from each</w:t>
      </w:r>
      <w:r w:rsidR="00DA7008">
        <w:t xml:space="preserve"> UE/Chipset</w:t>
      </w:r>
      <w:r w:rsidR="005F0AD2">
        <w:t xml:space="preserve"> vendor.</w:t>
      </w:r>
      <w:r w:rsidR="00DA7008">
        <w:t xml:space="preserve"> The</w:t>
      </w:r>
      <w:r w:rsidR="005F0AD2">
        <w:t xml:space="preserve"> </w:t>
      </w:r>
      <w:r w:rsidR="00DA7008">
        <w:t>b</w:t>
      </w:r>
      <w:r w:rsidR="005F0AD2">
        <w:t xml:space="preserve">atch size for encoders and decoders are different since the encoders can only train using data from its own </w:t>
      </w:r>
      <w:r w:rsidR="00EB3FAA">
        <w:t>dataset,</w:t>
      </w:r>
      <w:r w:rsidR="008D52CF">
        <w:t xml:space="preserve"> but the decoders see data from all encoders simultaneously</w:t>
      </w:r>
      <w:r w:rsidR="00743DBA">
        <w:t>.</w:t>
      </w:r>
      <w:r w:rsidR="00AA7605">
        <w:t xml:space="preserve"> The gradients would start from a joint loss that is a weighted sum of individual encoder-decoder losses</w:t>
      </w:r>
      <w:r w:rsidR="00761C94">
        <w:t>. Each batch is multiple-encoder</w:t>
      </w:r>
      <w:r w:rsidR="008F13A4">
        <w:t>s</w:t>
      </w:r>
      <w:r w:rsidR="00761C94">
        <w:t>-multiple-decoder</w:t>
      </w:r>
      <w:r w:rsidR="008F13A4">
        <w:t>s</w:t>
      </w:r>
      <w:r w:rsidR="00A70CAB">
        <w:t xml:space="preserve"> training</w:t>
      </w:r>
      <w:r w:rsidR="008F13A4">
        <w:t>.</w:t>
      </w:r>
    </w:p>
    <w:p w14:paraId="118136D6" w14:textId="29E980AE" w:rsidR="000304B8" w:rsidRDefault="000304B8" w:rsidP="00F1692F">
      <w:pPr>
        <w:rPr>
          <w:lang w:val="en-GB"/>
        </w:rPr>
      </w:pPr>
    </w:p>
    <w:p w14:paraId="664C3087" w14:textId="188A91CC" w:rsidR="00FF4E58" w:rsidRPr="00DE01EF" w:rsidRDefault="00FF4E58" w:rsidP="00FF4E58">
      <w:pPr>
        <w:rPr>
          <w:b/>
          <w:bCs/>
          <w:u w:val="single"/>
          <w:lang w:val="en-GB"/>
        </w:rPr>
      </w:pPr>
      <w:r w:rsidRPr="00DE01EF">
        <w:rPr>
          <w:b/>
          <w:bCs/>
          <w:u w:val="single"/>
          <w:lang w:val="en-GB"/>
        </w:rPr>
        <w:t xml:space="preserve">Allows single unified model on </w:t>
      </w:r>
      <w:r w:rsidR="008F6872">
        <w:rPr>
          <w:b/>
          <w:bCs/>
          <w:u w:val="single"/>
          <w:lang w:val="en-GB"/>
        </w:rPr>
        <w:t>UE/</w:t>
      </w:r>
      <w:r w:rsidRPr="00DE01EF">
        <w:rPr>
          <w:b/>
          <w:bCs/>
          <w:u w:val="single"/>
          <w:lang w:val="en-GB"/>
        </w:rPr>
        <w:t>gNB side</w:t>
      </w:r>
    </w:p>
    <w:p w14:paraId="45BE55A5" w14:textId="2D412BC7" w:rsidR="00FC5204" w:rsidRDefault="00FC5204" w:rsidP="00F47F59">
      <w:r>
        <w:t xml:space="preserve">Yes, both 2a and 2b allows for a single model at gNB side since </w:t>
      </w:r>
      <w:r w:rsidR="00357D07">
        <w:t xml:space="preserve">training is performed with all UE vendors simultaneously. </w:t>
      </w:r>
      <w:r w:rsidR="008F6872">
        <w:t xml:space="preserve">In addition, 2b also allows a single model at the UE side if all NW vendors participate in the joint training. </w:t>
      </w:r>
    </w:p>
    <w:p w14:paraId="1EC7618B" w14:textId="29E980AE" w:rsidR="00EE4FE5" w:rsidRPr="00DE01EF" w:rsidRDefault="00EE4FE5" w:rsidP="00EE4FE5">
      <w:pPr>
        <w:rPr>
          <w:b/>
          <w:bCs/>
          <w:u w:val="single"/>
          <w:lang w:val="en-GB"/>
        </w:rPr>
      </w:pPr>
      <w:r w:rsidRPr="00DE01EF">
        <w:rPr>
          <w:b/>
          <w:bCs/>
          <w:u w:val="single"/>
          <w:lang w:val="en-GB"/>
        </w:rPr>
        <w:t>Proprietary models</w:t>
      </w:r>
    </w:p>
    <w:p w14:paraId="61F5DE72" w14:textId="29E980AE" w:rsidR="00EE4FE5" w:rsidRPr="0003447B" w:rsidRDefault="00274D82" w:rsidP="00EE4FE5">
      <w:r>
        <w:t>Yes. Training can be configured in such a way that the models are kept proprietary, e.g., by hosting training on a secure and trusted server</w:t>
      </w:r>
      <w:r w:rsidR="004317B0">
        <w:t>.</w:t>
      </w:r>
      <w:r w:rsidR="00680903">
        <w:t xml:space="preserve"> Techniques such as secure enclaves can be used</w:t>
      </w:r>
      <w:r w:rsidR="00594382">
        <w:t>.</w:t>
      </w:r>
    </w:p>
    <w:p w14:paraId="7E9D1142" w14:textId="6EE604C8" w:rsidR="004270A1" w:rsidRPr="00DE01EF" w:rsidRDefault="004270A1" w:rsidP="00EE4FE5">
      <w:pPr>
        <w:rPr>
          <w:b/>
          <w:bCs/>
          <w:u w:val="single"/>
          <w:lang w:val="en-GB"/>
        </w:rPr>
      </w:pPr>
      <w:r w:rsidRPr="00925CEA">
        <w:rPr>
          <w:b/>
          <w:bCs/>
          <w:u w:val="single"/>
          <w:lang w:val="en-GB"/>
        </w:rPr>
        <w:t>Requirements on privacy-sensitive dataset sharing</w:t>
      </w:r>
      <w:r w:rsidRPr="005149F2">
        <w:rPr>
          <w:b/>
          <w:bCs/>
        </w:rPr>
        <w:t xml:space="preserve"> </w:t>
      </w:r>
    </w:p>
    <w:p w14:paraId="765666AE" w14:textId="70F315EE" w:rsidR="00357564" w:rsidRDefault="00653C8C" w:rsidP="00EE4FE5">
      <w:pPr>
        <w:rPr>
          <w:lang w:val="en-GB"/>
        </w:rPr>
      </w:pPr>
      <w:r>
        <w:rPr>
          <w:lang w:val="en-GB"/>
        </w:rPr>
        <w:t xml:space="preserve">All versions </w:t>
      </w:r>
      <w:r w:rsidR="00254FC8">
        <w:rPr>
          <w:lang w:val="en-GB"/>
        </w:rPr>
        <w:t>require</w:t>
      </w:r>
      <w:r>
        <w:rPr>
          <w:lang w:val="en-GB"/>
        </w:rPr>
        <w:t xml:space="preserve"> partial data sharing</w:t>
      </w:r>
      <w:r w:rsidR="001E58AF">
        <w:rPr>
          <w:lang w:val="en-GB"/>
        </w:rPr>
        <w:t xml:space="preserve"> across different vendors</w:t>
      </w:r>
      <w:r>
        <w:rPr>
          <w:lang w:val="en-GB"/>
        </w:rPr>
        <w:t>.</w:t>
      </w:r>
    </w:p>
    <w:p w14:paraId="1CAAB958" w14:textId="77777777" w:rsidR="00485616" w:rsidRDefault="00254FC8" w:rsidP="00485616">
      <w:pPr>
        <w:pStyle w:val="ListParagraph"/>
        <w:numPr>
          <w:ilvl w:val="0"/>
          <w:numId w:val="64"/>
        </w:numPr>
      </w:pPr>
      <w:r w:rsidRPr="00F47F59">
        <w:rPr>
          <w:b/>
        </w:rPr>
        <w:t>Type 2a</w:t>
      </w:r>
      <w:r w:rsidR="00485616" w:rsidRPr="00F47F59">
        <w:rPr>
          <w:b/>
        </w:rPr>
        <w:t>-i and</w:t>
      </w:r>
      <w:r w:rsidR="004709C5" w:rsidRPr="00F47F59">
        <w:rPr>
          <w:b/>
        </w:rPr>
        <w:t xml:space="preserve"> Type 2b-</w:t>
      </w:r>
      <w:r w:rsidR="00485616" w:rsidRPr="00F47F59">
        <w:rPr>
          <w:b/>
        </w:rPr>
        <w:t>i</w:t>
      </w:r>
      <w:r w:rsidR="00485616">
        <w:t>: If all encoders are to be trained on the same dataset, then all encoders need access to the data, meaning dataset sharing across different vendors.</w:t>
      </w:r>
    </w:p>
    <w:p w14:paraId="7A83AC33" w14:textId="26A3DB9F" w:rsidR="00EE4FE5" w:rsidRDefault="00254FC8" w:rsidP="00357564">
      <w:pPr>
        <w:pStyle w:val="ListParagraph"/>
        <w:numPr>
          <w:ilvl w:val="0"/>
          <w:numId w:val="64"/>
        </w:numPr>
      </w:pPr>
      <w:r w:rsidRPr="00F47F59" w:rsidDel="00485616">
        <w:rPr>
          <w:b/>
        </w:rPr>
        <w:t xml:space="preserve">Type </w:t>
      </w:r>
      <w:r w:rsidRPr="00F47F59" w:rsidDel="00B506AB">
        <w:rPr>
          <w:b/>
        </w:rPr>
        <w:t>2a</w:t>
      </w:r>
      <w:r w:rsidR="004709C5" w:rsidRPr="00F47F59">
        <w:rPr>
          <w:b/>
        </w:rPr>
        <w:t xml:space="preserve">-ii, and Type </w:t>
      </w:r>
      <w:r w:rsidR="004709C5" w:rsidRPr="00F47F59">
        <w:rPr>
          <w:b/>
          <w:bCs/>
        </w:rPr>
        <w:t>2</w:t>
      </w:r>
      <w:r w:rsidR="00B506AB" w:rsidRPr="00F47F59">
        <w:rPr>
          <w:b/>
          <w:bCs/>
        </w:rPr>
        <w:t>b</w:t>
      </w:r>
      <w:r w:rsidR="004709C5" w:rsidRPr="00F47F59">
        <w:rPr>
          <w:b/>
        </w:rPr>
        <w:t>-ii:</w:t>
      </w:r>
      <w:r w:rsidRPr="00357564">
        <w:t xml:space="preserve"> </w:t>
      </w:r>
      <w:r w:rsidR="00FC47F3">
        <w:t xml:space="preserve">Requires partial sharing of </w:t>
      </w:r>
      <w:r w:rsidR="00A91194">
        <w:t xml:space="preserve">dataset. At least the </w:t>
      </w:r>
      <w:r w:rsidR="00891846">
        <w:t xml:space="preserve">Target CSI needs to be shared </w:t>
      </w:r>
      <w:proofErr w:type="gramStart"/>
      <w:r w:rsidR="00891846">
        <w:t>in order for</w:t>
      </w:r>
      <w:proofErr w:type="gramEnd"/>
      <w:r w:rsidR="00891846">
        <w:t xml:space="preserve"> the loss function calculation.</w:t>
      </w:r>
    </w:p>
    <w:p w14:paraId="16B934A1" w14:textId="29E980AE" w:rsidR="00357564" w:rsidRPr="00357564" w:rsidRDefault="00357564" w:rsidP="00357564"/>
    <w:p w14:paraId="0848E96D" w14:textId="77777777" w:rsidR="001E58AF" w:rsidRPr="00DE01EF" w:rsidRDefault="001E58AF" w:rsidP="001E58AF">
      <w:pPr>
        <w:rPr>
          <w:b/>
          <w:bCs/>
          <w:u w:val="single"/>
          <w:lang w:val="en-GB"/>
        </w:rPr>
      </w:pPr>
      <w:r>
        <w:rPr>
          <w:b/>
          <w:bCs/>
          <w:u w:val="single"/>
          <w:lang w:val="en-GB"/>
        </w:rPr>
        <w:t>Flexibility to s</w:t>
      </w:r>
      <w:r w:rsidRPr="00DE01EF">
        <w:rPr>
          <w:b/>
          <w:bCs/>
          <w:u w:val="single"/>
          <w:lang w:val="en-GB"/>
        </w:rPr>
        <w:t>upport site specific models</w:t>
      </w:r>
    </w:p>
    <w:p w14:paraId="3D785671" w14:textId="5AB972C0" w:rsidR="00EE4FE5" w:rsidRPr="00295478" w:rsidRDefault="00C04A89" w:rsidP="00EE4FE5">
      <w:pPr>
        <w:rPr>
          <w:lang w:val="en-GB"/>
        </w:rPr>
      </w:pPr>
      <w:r>
        <w:rPr>
          <w:lang w:val="en-GB"/>
        </w:rPr>
        <w:t>No, t</w:t>
      </w:r>
      <w:r w:rsidR="001E58AF" w:rsidRPr="00F47F59">
        <w:rPr>
          <w:lang w:val="en-GB"/>
        </w:rPr>
        <w:t xml:space="preserve">his </w:t>
      </w:r>
      <w:r w:rsidR="001E58AF" w:rsidRPr="001E58AF">
        <w:rPr>
          <w:lang w:val="en-GB"/>
        </w:rPr>
        <w:t>w</w:t>
      </w:r>
      <w:r w:rsidR="00E3348F">
        <w:rPr>
          <w:lang w:val="en-GB"/>
        </w:rPr>
        <w:t xml:space="preserve">ill not be possible. </w:t>
      </w:r>
      <w:r w:rsidR="00DC74F5">
        <w:rPr>
          <w:lang w:val="en-GB"/>
        </w:rPr>
        <w:t xml:space="preserve">Given that </w:t>
      </w:r>
      <w:r w:rsidR="00483DD1">
        <w:rPr>
          <w:lang w:val="en-GB"/>
        </w:rPr>
        <w:t xml:space="preserve">multiple vendors are </w:t>
      </w:r>
      <w:r w:rsidR="00665F4D">
        <w:rPr>
          <w:lang w:val="en-GB"/>
        </w:rPr>
        <w:t>involved in the training</w:t>
      </w:r>
      <w:r w:rsidR="00CE4117">
        <w:rPr>
          <w:lang w:val="en-GB"/>
        </w:rPr>
        <w:t xml:space="preserve">, and that the encoder and decoder is training jointly in a single session, it seems unlikely that </w:t>
      </w:r>
      <w:r w:rsidR="009936CC">
        <w:rPr>
          <w:lang w:val="en-GB"/>
        </w:rPr>
        <w:t xml:space="preserve">site-specific models can be supported. The load for the UE to carry all the models can be too high, and the complexity </w:t>
      </w:r>
      <w:r w:rsidR="0097051B">
        <w:rPr>
          <w:lang w:val="en-GB"/>
        </w:rPr>
        <w:t>of coordinating such training</w:t>
      </w:r>
      <w:r w:rsidR="009170B1">
        <w:rPr>
          <w:lang w:val="en-GB"/>
        </w:rPr>
        <w:t xml:space="preserve">, with the need for dataset sharing </w:t>
      </w:r>
      <w:r w:rsidR="0097051B">
        <w:rPr>
          <w:lang w:val="en-GB"/>
        </w:rPr>
        <w:t xml:space="preserve">may be </w:t>
      </w:r>
      <w:r w:rsidR="00FD5CFA">
        <w:rPr>
          <w:lang w:val="en-GB"/>
        </w:rPr>
        <w:t>prohibitive.</w:t>
      </w:r>
    </w:p>
    <w:p w14:paraId="4C9907B7" w14:textId="29E980AE" w:rsidR="00EE4FE5" w:rsidRPr="00DE01EF" w:rsidRDefault="00EE4FE5" w:rsidP="00EE4FE5">
      <w:pPr>
        <w:rPr>
          <w:b/>
          <w:bCs/>
          <w:u w:val="single"/>
          <w:lang w:val="en-GB"/>
        </w:rPr>
      </w:pPr>
      <w:r w:rsidRPr="00DE01EF">
        <w:rPr>
          <w:b/>
          <w:bCs/>
          <w:u w:val="single"/>
          <w:lang w:val="en-GB"/>
        </w:rPr>
        <w:t>gNB/UE specific hardware optimization</w:t>
      </w:r>
    </w:p>
    <w:p w14:paraId="0AB63637" w14:textId="5E666090" w:rsidR="00EE4FE5" w:rsidRPr="00295478" w:rsidRDefault="00061713" w:rsidP="00EE4FE5">
      <w:pPr>
        <w:rPr>
          <w:lang w:val="en-GB"/>
        </w:rPr>
      </w:pPr>
      <w:r>
        <w:rPr>
          <w:lang w:val="en-GB"/>
        </w:rPr>
        <w:t>Large possibilities, as b</w:t>
      </w:r>
      <w:r w:rsidR="00950468">
        <w:rPr>
          <w:lang w:val="en-GB"/>
        </w:rPr>
        <w:t xml:space="preserve">oth the NW side and the UE side are to some degree free to tune their AI/ML architecture </w:t>
      </w:r>
      <w:proofErr w:type="gramStart"/>
      <w:r w:rsidR="00950468">
        <w:rPr>
          <w:lang w:val="en-GB"/>
        </w:rPr>
        <w:t>designs</w:t>
      </w:r>
      <w:r w:rsidR="00DF5273">
        <w:rPr>
          <w:lang w:val="en-GB"/>
        </w:rPr>
        <w:t>, and</w:t>
      </w:r>
      <w:proofErr w:type="gramEnd"/>
      <w:r w:rsidR="00DF5273">
        <w:rPr>
          <w:lang w:val="en-GB"/>
        </w:rPr>
        <w:t xml:space="preserve"> are responsible for the lowering and compilation to hardware.</w:t>
      </w:r>
      <w:r w:rsidR="008C372F">
        <w:rPr>
          <w:lang w:val="en-GB"/>
        </w:rPr>
        <w:t xml:space="preserve"> </w:t>
      </w:r>
    </w:p>
    <w:p w14:paraId="362BDB3C" w14:textId="29E980AE" w:rsidR="00EE4FE5" w:rsidRPr="00DE01EF" w:rsidRDefault="00EE4FE5" w:rsidP="00EE4FE5">
      <w:pPr>
        <w:rPr>
          <w:b/>
          <w:bCs/>
          <w:u w:val="single"/>
          <w:lang w:val="en-GB"/>
        </w:rPr>
      </w:pPr>
      <w:r w:rsidRPr="00DE01EF">
        <w:rPr>
          <w:b/>
          <w:bCs/>
          <w:u w:val="single"/>
          <w:lang w:val="en-GB"/>
        </w:rPr>
        <w:t>Model update flexibility after deployment</w:t>
      </w:r>
    </w:p>
    <w:p w14:paraId="355D5C59" w14:textId="681547A6" w:rsidR="00EE4FE5" w:rsidRPr="00D5226C" w:rsidRDefault="007B12DC" w:rsidP="00EE4FE5">
      <w:r>
        <w:t xml:space="preserve">Small. </w:t>
      </w:r>
      <w:r w:rsidR="00D36772">
        <w:t>Type 2</w:t>
      </w:r>
      <w:r w:rsidR="006858E2">
        <w:t>a</w:t>
      </w:r>
      <w:r w:rsidR="00D36772">
        <w:t xml:space="preserve"> and Type 2</w:t>
      </w:r>
      <w:r w:rsidR="006858E2">
        <w:t>b</w:t>
      </w:r>
      <w:r w:rsidR="00D36772">
        <w:t xml:space="preserve"> involves multiple parties, and thus </w:t>
      </w:r>
      <w:r w:rsidR="006858E2">
        <w:t>a</w:t>
      </w:r>
      <w:r w:rsidR="0015179A">
        <w:t xml:space="preserve"> high level of coordination is needed. To ensure backward compatibility,</w:t>
      </w:r>
      <w:r w:rsidR="00F357E9">
        <w:t xml:space="preserve"> and assuming a single unified decoder can be run on the gNB,</w:t>
      </w:r>
      <w:r w:rsidR="0015179A">
        <w:t xml:space="preserve"> no model may be updated </w:t>
      </w:r>
      <w:r w:rsidR="00DB0336">
        <w:t xml:space="preserve">before all models </w:t>
      </w:r>
      <w:r>
        <w:t xml:space="preserve">have been </w:t>
      </w:r>
      <w:r w:rsidR="00DB0336">
        <w:t>updated</w:t>
      </w:r>
      <w:r>
        <w:t xml:space="preserve"> which is a large coordination task</w:t>
      </w:r>
      <w:r w:rsidR="00DB0336">
        <w:t>.</w:t>
      </w:r>
    </w:p>
    <w:p w14:paraId="27EC56D8" w14:textId="77777777" w:rsidR="00760DCC" w:rsidRPr="00DE01EF" w:rsidRDefault="00760DCC" w:rsidP="00760DCC">
      <w:pPr>
        <w:rPr>
          <w:b/>
          <w:bCs/>
          <w:u w:val="single"/>
          <w:lang w:val="en-GB"/>
        </w:rPr>
      </w:pPr>
      <w:r>
        <w:rPr>
          <w:b/>
          <w:bCs/>
          <w:u w:val="single"/>
          <w:lang w:val="en-GB"/>
        </w:rPr>
        <w:t>Extendability (s</w:t>
      </w:r>
      <w:r w:rsidRPr="00DE01EF">
        <w:rPr>
          <w:b/>
          <w:bCs/>
          <w:u w:val="single"/>
          <w:lang w:val="en-GB"/>
        </w:rPr>
        <w:t>eparate UE/gNB side model development</w:t>
      </w:r>
      <w:r>
        <w:rPr>
          <w:b/>
          <w:bCs/>
          <w:u w:val="single"/>
          <w:lang w:val="en-GB"/>
        </w:rPr>
        <w:t>)</w:t>
      </w:r>
    </w:p>
    <w:p w14:paraId="7B1D3152" w14:textId="143BF042" w:rsidR="00EE4FE5" w:rsidRPr="00295478" w:rsidRDefault="0005443E" w:rsidP="00EE4FE5">
      <w:pPr>
        <w:rPr>
          <w:lang w:val="en-GB"/>
        </w:rPr>
      </w:pPr>
      <w:r>
        <w:rPr>
          <w:lang w:val="en-GB"/>
        </w:rPr>
        <w:t xml:space="preserve">Since the models are trained jointly there is </w:t>
      </w:r>
      <w:r w:rsidR="00760DCC">
        <w:rPr>
          <w:lang w:val="en-GB"/>
        </w:rPr>
        <w:t>small possibilities for fine tuning</w:t>
      </w:r>
      <w:r w:rsidR="00F21534">
        <w:rPr>
          <w:lang w:val="en-GB"/>
        </w:rPr>
        <w:t>.</w:t>
      </w:r>
      <w:r w:rsidR="00E76ED6">
        <w:rPr>
          <w:lang w:val="en-GB"/>
        </w:rPr>
        <w:t xml:space="preserve"> Moreover, under the assumption that the models are proprietary,</w:t>
      </w:r>
      <w:r w:rsidR="009F612C">
        <w:rPr>
          <w:lang w:val="en-GB"/>
        </w:rPr>
        <w:t xml:space="preserve"> </w:t>
      </w:r>
      <w:r w:rsidR="00850185">
        <w:rPr>
          <w:lang w:val="en-GB"/>
        </w:rPr>
        <w:t>it might even be difficult for one vendor to tune hyperparameters, as it requires tight synchronization with other vendors</w:t>
      </w:r>
      <w:r w:rsidR="002B4AD8">
        <w:rPr>
          <w:lang w:val="en-GB"/>
        </w:rPr>
        <w:t xml:space="preserve"> to start training</w:t>
      </w:r>
      <w:r w:rsidR="003B0D03">
        <w:rPr>
          <w:lang w:val="en-GB"/>
        </w:rPr>
        <w:t>. Moreover,</w:t>
      </w:r>
      <w:r w:rsidR="00491923">
        <w:rPr>
          <w:lang w:val="en-GB"/>
        </w:rPr>
        <w:t xml:space="preserve"> without </w:t>
      </w:r>
      <w:r w:rsidR="00CB740B">
        <w:rPr>
          <w:lang w:val="en-GB"/>
        </w:rPr>
        <w:t>insight</w:t>
      </w:r>
      <w:r w:rsidR="00491923">
        <w:rPr>
          <w:lang w:val="en-GB"/>
        </w:rPr>
        <w:t xml:space="preserve"> in how other vendors are tuning their </w:t>
      </w:r>
      <w:r w:rsidR="00491923" w:rsidRPr="00EE6CF9">
        <w:rPr>
          <w:lang w:val="en-GB"/>
        </w:rPr>
        <w:t xml:space="preserve">models </w:t>
      </w:r>
      <w:r w:rsidR="00CB740B" w:rsidRPr="00EE6CF9">
        <w:rPr>
          <w:lang w:val="en-GB"/>
        </w:rPr>
        <w:t>the result of a hyperparameter change will be very difficult to evaluate.</w:t>
      </w:r>
      <w:r w:rsidR="00D46E4B" w:rsidRPr="00EE6CF9">
        <w:rPr>
          <w:lang w:val="en-GB"/>
        </w:rPr>
        <w:t xml:space="preserve"> </w:t>
      </w:r>
      <w:r w:rsidR="00860651" w:rsidRPr="004316EF">
        <w:rPr>
          <w:lang w:val="en-GB"/>
        </w:rPr>
        <w:t>In</w:t>
      </w:r>
      <w:r w:rsidR="00D46E4B" w:rsidRPr="004316EF">
        <w:rPr>
          <w:lang w:val="en-GB"/>
        </w:rPr>
        <w:t xml:space="preserve"> our companion paper</w:t>
      </w:r>
      <w:r w:rsidR="001D17BE" w:rsidRPr="004316EF">
        <w:rPr>
          <w:lang w:val="en-GB"/>
        </w:rPr>
        <w:t xml:space="preserve"> [</w:t>
      </w:r>
      <w:r w:rsidR="00EE6CF9" w:rsidRPr="004316EF">
        <w:rPr>
          <w:b/>
          <w:u w:val="single"/>
          <w:lang w:val="en-GB"/>
        </w:rPr>
        <w:t>10</w:t>
      </w:r>
      <w:r w:rsidR="001D17BE" w:rsidRPr="004316EF">
        <w:rPr>
          <w:lang w:val="en-GB"/>
        </w:rPr>
        <w:t>]</w:t>
      </w:r>
      <w:r w:rsidR="00D46E4B" w:rsidRPr="004316EF">
        <w:rPr>
          <w:lang w:val="en-GB"/>
        </w:rPr>
        <w:t xml:space="preserve">, where we present one case </w:t>
      </w:r>
      <w:proofErr w:type="gramStart"/>
      <w:r w:rsidR="00D46E4B" w:rsidRPr="004316EF">
        <w:rPr>
          <w:lang w:val="en-GB"/>
        </w:rPr>
        <w:t>where</w:t>
      </w:r>
      <w:proofErr w:type="gramEnd"/>
      <w:r w:rsidR="00D46E4B" w:rsidRPr="004316EF">
        <w:rPr>
          <w:lang w:val="en-GB"/>
        </w:rPr>
        <w:t xml:space="preserve"> introducing a </w:t>
      </w:r>
      <w:r w:rsidR="009E77F0" w:rsidRPr="004316EF">
        <w:rPr>
          <w:lang w:val="en-GB"/>
        </w:rPr>
        <w:t xml:space="preserve">smaller and worse performing model to the training-mix </w:t>
      </w:r>
      <w:r w:rsidR="004662BA" w:rsidRPr="004316EF">
        <w:rPr>
          <w:lang w:val="en-GB"/>
        </w:rPr>
        <w:t>actually improves performance of the other models</w:t>
      </w:r>
      <w:r w:rsidR="00B031E7" w:rsidRPr="004316EF">
        <w:rPr>
          <w:lang w:val="en-GB"/>
        </w:rPr>
        <w:t>. Our hypothesis is that the smaller model acts as a regularizer.</w:t>
      </w:r>
      <w:r w:rsidR="00D46E4B" w:rsidRPr="00EE6CF9">
        <w:rPr>
          <w:lang w:val="en-GB"/>
        </w:rPr>
        <w:t xml:space="preserve"> </w:t>
      </w:r>
      <w:r w:rsidR="00F40B84" w:rsidRPr="00EE6CF9">
        <w:rPr>
          <w:lang w:val="en-GB"/>
        </w:rPr>
        <w:t xml:space="preserve"> </w:t>
      </w:r>
      <w:r w:rsidR="00782762" w:rsidRPr="00EE6CF9">
        <w:rPr>
          <w:lang w:val="en-GB"/>
        </w:rPr>
        <w:t>In addition, c</w:t>
      </w:r>
      <w:r w:rsidR="00F40B84" w:rsidRPr="00EE6CF9">
        <w:rPr>
          <w:lang w:val="en-GB"/>
        </w:rPr>
        <w:t xml:space="preserve">onvergence problems may be difficult to sort out as </w:t>
      </w:r>
      <w:r w:rsidR="00796A2E" w:rsidRPr="00EE6CF9">
        <w:rPr>
          <w:lang w:val="en-GB"/>
        </w:rPr>
        <w:t xml:space="preserve">keeping the model proprietary will mean </w:t>
      </w:r>
      <w:r w:rsidR="00695E73" w:rsidRPr="00EE6CF9">
        <w:rPr>
          <w:lang w:val="en-GB"/>
        </w:rPr>
        <w:t xml:space="preserve">revealing </w:t>
      </w:r>
      <w:r w:rsidR="00695E73">
        <w:rPr>
          <w:lang w:val="en-GB"/>
        </w:rPr>
        <w:t>little information about the training</w:t>
      </w:r>
      <w:r w:rsidR="007D2FFD">
        <w:rPr>
          <w:lang w:val="en-GB"/>
        </w:rPr>
        <w:t>.</w:t>
      </w:r>
      <w:r w:rsidR="00D16313">
        <w:rPr>
          <w:lang w:val="en-GB"/>
        </w:rPr>
        <w:t xml:space="preserve"> The more vendors involved, the larger the problem.</w:t>
      </w:r>
    </w:p>
    <w:p w14:paraId="29FA1B6A" w14:textId="29E980AE" w:rsidR="00EE4FE5" w:rsidRPr="00DE01EF" w:rsidRDefault="00EE4FE5" w:rsidP="00EE4FE5">
      <w:pPr>
        <w:rPr>
          <w:b/>
          <w:bCs/>
          <w:u w:val="single"/>
          <w:lang w:val="en-GB"/>
        </w:rPr>
      </w:pPr>
      <w:r w:rsidRPr="00DE01EF">
        <w:rPr>
          <w:b/>
          <w:bCs/>
          <w:u w:val="single"/>
          <w:lang w:val="en-GB"/>
        </w:rPr>
        <w:t>Supports UE-proprietary input</w:t>
      </w:r>
    </w:p>
    <w:p w14:paraId="1BD79C04" w14:textId="77777777" w:rsidR="0064340C" w:rsidRDefault="00963A4A" w:rsidP="0064340C">
      <w:r>
        <w:t>For t</w:t>
      </w:r>
      <w:r w:rsidR="00BB3419">
        <w:t xml:space="preserve">raining Type 2, the possibility for the UE to use </w:t>
      </w:r>
      <w:r w:rsidR="0064340C">
        <w:t>proprietary input is tied to if the datasets sharing.</w:t>
      </w:r>
    </w:p>
    <w:p w14:paraId="0EF8A43B" w14:textId="77777777" w:rsidR="004D5A72" w:rsidRDefault="004D5A72" w:rsidP="004D5A72">
      <w:pPr>
        <w:pStyle w:val="ListParagraph"/>
        <w:numPr>
          <w:ilvl w:val="0"/>
          <w:numId w:val="66"/>
        </w:numPr>
      </w:pPr>
      <w:r w:rsidRPr="00F47F59">
        <w:rPr>
          <w:b/>
        </w:rPr>
        <w:t>Type 2a-i and Type 2b-i:</w:t>
      </w:r>
      <w:r>
        <w:t xml:space="preserve"> Not possible since all encoders are trained on the same dataset, and the data may originate from multiple sources.</w:t>
      </w:r>
    </w:p>
    <w:p w14:paraId="4531F6B6" w14:textId="0D74818D" w:rsidR="00F74121" w:rsidRDefault="00F74121" w:rsidP="000C46FF">
      <w:pPr>
        <w:pStyle w:val="ListParagraph"/>
        <w:numPr>
          <w:ilvl w:val="0"/>
          <w:numId w:val="66"/>
        </w:numPr>
      </w:pPr>
      <w:r w:rsidRPr="00F47F59">
        <w:rPr>
          <w:b/>
        </w:rPr>
        <w:t>Type 2a</w:t>
      </w:r>
      <w:r w:rsidR="00B75E4E" w:rsidRPr="00F47F59">
        <w:rPr>
          <w:b/>
        </w:rPr>
        <w:t xml:space="preserve">-ii and Type </w:t>
      </w:r>
      <w:r w:rsidRPr="00F47F59">
        <w:rPr>
          <w:b/>
          <w:bCs/>
        </w:rPr>
        <w:t>2</w:t>
      </w:r>
      <w:r w:rsidR="004D5A72" w:rsidRPr="00F47F59">
        <w:rPr>
          <w:b/>
          <w:bCs/>
        </w:rPr>
        <w:t>b</w:t>
      </w:r>
      <w:r w:rsidRPr="00F47F59">
        <w:rPr>
          <w:b/>
        </w:rPr>
        <w:t>-ii:</w:t>
      </w:r>
      <w:r w:rsidRPr="000C46FF">
        <w:t xml:space="preserve"> </w:t>
      </w:r>
      <w:r w:rsidR="000C46FF">
        <w:t xml:space="preserve">Since only </w:t>
      </w:r>
      <w:r>
        <w:t>partial sharing of dataset</w:t>
      </w:r>
      <w:r w:rsidR="003D4CE1">
        <w:t xml:space="preserve"> is required,</w:t>
      </w:r>
      <w:r w:rsidR="00546893">
        <w:t xml:space="preserve"> the UE may have </w:t>
      </w:r>
      <w:r w:rsidR="0064549C">
        <w:t>proprietary information associated with each Target CSI and may thus use that proprietary information in the input.</w:t>
      </w:r>
    </w:p>
    <w:p w14:paraId="39E8F2FB" w14:textId="77777777" w:rsidR="00771B03" w:rsidRDefault="00771B03" w:rsidP="00771B03"/>
    <w:p w14:paraId="75EC4797" w14:textId="29E980AE" w:rsidR="00EE4FE5" w:rsidRPr="00DE01EF" w:rsidRDefault="00EE4FE5" w:rsidP="00EE4FE5">
      <w:pPr>
        <w:rPr>
          <w:b/>
          <w:bCs/>
          <w:u w:val="single"/>
          <w:lang w:val="en-GB"/>
        </w:rPr>
      </w:pPr>
      <w:r w:rsidRPr="00DE01EF">
        <w:rPr>
          <w:b/>
          <w:bCs/>
          <w:u w:val="single"/>
          <w:lang w:val="en-GB"/>
        </w:rPr>
        <w:t>Supports NW-proprietary input</w:t>
      </w:r>
    </w:p>
    <w:p w14:paraId="237F0E9B" w14:textId="0A885B87" w:rsidR="003F6FAC" w:rsidRDefault="003F6FAC" w:rsidP="00062C2B">
      <w:pPr>
        <w:pStyle w:val="ListParagraph"/>
        <w:numPr>
          <w:ilvl w:val="0"/>
          <w:numId w:val="66"/>
        </w:numPr>
      </w:pPr>
      <w:r w:rsidRPr="00F47F59">
        <w:rPr>
          <w:b/>
        </w:rPr>
        <w:t>Type 2a-i</w:t>
      </w:r>
      <w:r w:rsidR="00490D88" w:rsidRPr="00F47F59">
        <w:rPr>
          <w:b/>
        </w:rPr>
        <w:t>:</w:t>
      </w:r>
      <w:r w:rsidR="00490D88">
        <w:t xml:space="preserve"> </w:t>
      </w:r>
      <w:r w:rsidR="00C04099">
        <w:t xml:space="preserve">May be supported, depending on where the data comes from. If the data comes from the UE/Chipset vendor, </w:t>
      </w:r>
      <w:r w:rsidR="004D15F8">
        <w:t>then it is not possible</w:t>
      </w:r>
      <w:r w:rsidR="00C04099">
        <w:t xml:space="preserve">. However, if the data comes from the NW side, then it is possible. The situation is likely directly opposite to the possibility for proprietary input on the </w:t>
      </w:r>
      <w:r w:rsidR="004D15F8">
        <w:t>UE</w:t>
      </w:r>
      <w:r w:rsidR="00C04099">
        <w:t xml:space="preserve"> side for training </w:t>
      </w:r>
      <w:r w:rsidR="002E62D0">
        <w:t>T</w:t>
      </w:r>
      <w:r w:rsidR="00C04099">
        <w:t>ype</w:t>
      </w:r>
      <w:r w:rsidR="002E62D0">
        <w:t xml:space="preserve"> 2a</w:t>
      </w:r>
      <w:r w:rsidR="00C04099">
        <w:t>.</w:t>
      </w:r>
    </w:p>
    <w:p w14:paraId="04836E76" w14:textId="7A3E69E3" w:rsidR="00EE4FE5" w:rsidRDefault="003F6FAC" w:rsidP="00062C2B">
      <w:pPr>
        <w:pStyle w:val="ListParagraph"/>
        <w:numPr>
          <w:ilvl w:val="0"/>
          <w:numId w:val="64"/>
        </w:numPr>
      </w:pPr>
      <w:r w:rsidRPr="00F47F59">
        <w:rPr>
          <w:b/>
        </w:rPr>
        <w:t xml:space="preserve">Type </w:t>
      </w:r>
      <w:r w:rsidRPr="00F47F59">
        <w:rPr>
          <w:b/>
          <w:bCs/>
        </w:rPr>
        <w:t>2</w:t>
      </w:r>
      <w:r w:rsidR="004D5A72" w:rsidRPr="00F47F59">
        <w:rPr>
          <w:b/>
          <w:bCs/>
        </w:rPr>
        <w:t>a</w:t>
      </w:r>
      <w:r w:rsidRPr="00F47F59">
        <w:rPr>
          <w:b/>
        </w:rPr>
        <w:t>-ii</w:t>
      </w:r>
      <w:r w:rsidR="00C61E6D" w:rsidRPr="00F47F59">
        <w:rPr>
          <w:b/>
        </w:rPr>
        <w:t xml:space="preserve">, </w:t>
      </w:r>
      <w:r w:rsidRPr="00F47F59">
        <w:rPr>
          <w:b/>
        </w:rPr>
        <w:t xml:space="preserve">Type </w:t>
      </w:r>
      <w:r w:rsidRPr="00F47F59">
        <w:rPr>
          <w:b/>
          <w:bCs/>
        </w:rPr>
        <w:t>2</w:t>
      </w:r>
      <w:r w:rsidR="00FA0765" w:rsidRPr="00F47F59">
        <w:rPr>
          <w:b/>
          <w:bCs/>
        </w:rPr>
        <w:t>b</w:t>
      </w:r>
      <w:r w:rsidRPr="00F47F59">
        <w:rPr>
          <w:b/>
        </w:rPr>
        <w:t xml:space="preserve">-i and Type </w:t>
      </w:r>
      <w:r w:rsidRPr="00F47F59">
        <w:rPr>
          <w:b/>
          <w:bCs/>
        </w:rPr>
        <w:t>2</w:t>
      </w:r>
      <w:r w:rsidR="00FA0765" w:rsidRPr="00F47F59">
        <w:rPr>
          <w:b/>
          <w:bCs/>
        </w:rPr>
        <w:t>b</w:t>
      </w:r>
      <w:r w:rsidRPr="00F47F59">
        <w:rPr>
          <w:b/>
        </w:rPr>
        <w:t>-ii:</w:t>
      </w:r>
      <w:r>
        <w:t xml:space="preserve"> </w:t>
      </w:r>
      <w:r w:rsidR="00E936CA">
        <w:t xml:space="preserve">The involvement of multiple datasets </w:t>
      </w:r>
      <w:r w:rsidR="00FA0765">
        <w:t>from</w:t>
      </w:r>
      <w:r w:rsidR="00E936CA">
        <w:t xml:space="preserve"> multiple UE/Chipset vendors, and possibly also multiple NW vendors, will make it practically impossible.</w:t>
      </w:r>
    </w:p>
    <w:p w14:paraId="28428313" w14:textId="77777777" w:rsidR="003F6FAC" w:rsidRPr="003F6FAC" w:rsidRDefault="003F6FAC" w:rsidP="003F6FAC"/>
    <w:p w14:paraId="4131490F" w14:textId="29E980AE" w:rsidR="00EE4FE5" w:rsidRPr="00DE01EF" w:rsidRDefault="00EE4FE5" w:rsidP="00EE4FE5">
      <w:pPr>
        <w:rPr>
          <w:b/>
          <w:bCs/>
          <w:u w:val="single"/>
          <w:lang w:val="en-GB"/>
        </w:rPr>
      </w:pPr>
      <w:r w:rsidRPr="00DE01EF">
        <w:rPr>
          <w:b/>
          <w:bCs/>
          <w:u w:val="single"/>
          <w:lang w:val="en-GB"/>
        </w:rPr>
        <w:t>Supports NW-proprietary output</w:t>
      </w:r>
    </w:p>
    <w:p w14:paraId="0B038E2A" w14:textId="5E75ED63" w:rsidR="00C61E6D" w:rsidRDefault="00C61E6D" w:rsidP="00D71D0E">
      <w:pPr>
        <w:pStyle w:val="ListParagraph"/>
        <w:numPr>
          <w:ilvl w:val="0"/>
          <w:numId w:val="64"/>
        </w:numPr>
      </w:pPr>
      <w:r w:rsidRPr="00F47F59">
        <w:rPr>
          <w:b/>
        </w:rPr>
        <w:t>Type 2a</w:t>
      </w:r>
      <w:r w:rsidR="00D71D0E" w:rsidRPr="00F47F59">
        <w:rPr>
          <w:b/>
        </w:rPr>
        <w:t xml:space="preserve">-i and Type </w:t>
      </w:r>
      <w:r w:rsidR="00D71D0E" w:rsidRPr="00F47F59">
        <w:rPr>
          <w:b/>
          <w:bCs/>
        </w:rPr>
        <w:t>2</w:t>
      </w:r>
      <w:r w:rsidR="00FA0765" w:rsidRPr="00F47F59">
        <w:rPr>
          <w:b/>
          <w:bCs/>
        </w:rPr>
        <w:t>a</w:t>
      </w:r>
      <w:r w:rsidR="00D71D0E" w:rsidRPr="00F47F59">
        <w:rPr>
          <w:b/>
        </w:rPr>
        <w:t>-ii</w:t>
      </w:r>
      <w:r w:rsidRPr="00F47F59">
        <w:rPr>
          <w:b/>
        </w:rPr>
        <w:t>:</w:t>
      </w:r>
      <w:r w:rsidR="00273B66">
        <w:t xml:space="preserve"> </w:t>
      </w:r>
      <w:r w:rsidR="00D71D0E">
        <w:t>T</w:t>
      </w:r>
      <w:r w:rsidR="00273B66">
        <w:t>he NW side will have full control of the loss function and may thus include</w:t>
      </w:r>
      <w:r w:rsidR="00D71D0E">
        <w:t>,</w:t>
      </w:r>
      <w:r w:rsidR="00273B66">
        <w:t xml:space="preserve"> and even train for</w:t>
      </w:r>
      <w:r w:rsidR="00D71D0E">
        <w:t>,</w:t>
      </w:r>
      <w:r w:rsidR="00273B66">
        <w:t xml:space="preserve"> different proprietary outputs.</w:t>
      </w:r>
    </w:p>
    <w:p w14:paraId="1ACC9407" w14:textId="1FAD0286" w:rsidR="00EE4FE5" w:rsidRPr="00B06DE5" w:rsidRDefault="00C61E6D" w:rsidP="00EE4FE5">
      <w:pPr>
        <w:pStyle w:val="ListParagraph"/>
        <w:numPr>
          <w:ilvl w:val="0"/>
          <w:numId w:val="64"/>
        </w:numPr>
      </w:pPr>
      <w:r w:rsidRPr="00F47F59">
        <w:rPr>
          <w:b/>
        </w:rPr>
        <w:t xml:space="preserve">Type </w:t>
      </w:r>
      <w:r w:rsidRPr="00F47F59">
        <w:rPr>
          <w:b/>
          <w:bCs/>
        </w:rPr>
        <w:t>2</w:t>
      </w:r>
      <w:r w:rsidR="00FA0765" w:rsidRPr="00F47F59">
        <w:rPr>
          <w:b/>
          <w:bCs/>
        </w:rPr>
        <w:t>b</w:t>
      </w:r>
      <w:r w:rsidRPr="00F47F59">
        <w:rPr>
          <w:b/>
        </w:rPr>
        <w:t>-</w:t>
      </w:r>
      <w:r w:rsidR="009869A8" w:rsidRPr="00F47F59">
        <w:rPr>
          <w:b/>
        </w:rPr>
        <w:t>i</w:t>
      </w:r>
      <w:r w:rsidRPr="00F47F59">
        <w:rPr>
          <w:b/>
        </w:rPr>
        <w:t xml:space="preserve"> and Type </w:t>
      </w:r>
      <w:r w:rsidRPr="00F47F59">
        <w:rPr>
          <w:b/>
          <w:bCs/>
        </w:rPr>
        <w:t>2</w:t>
      </w:r>
      <w:r w:rsidR="00FA0765" w:rsidRPr="00F47F59">
        <w:rPr>
          <w:b/>
          <w:bCs/>
        </w:rPr>
        <w:t>b</w:t>
      </w:r>
      <w:r w:rsidRPr="00F47F59">
        <w:rPr>
          <w:b/>
        </w:rPr>
        <w:t>-ii</w:t>
      </w:r>
      <w:r>
        <w:t xml:space="preserve">: </w:t>
      </w:r>
      <w:r w:rsidR="00B73156">
        <w:t xml:space="preserve">Training with multiple NW vendors will limit the possibility to have proprietary outputs, as it seems likely that </w:t>
      </w:r>
      <w:r w:rsidR="00F919F2">
        <w:t xml:space="preserve">the loss functions for each </w:t>
      </w:r>
      <w:r w:rsidR="00E34B17">
        <w:t xml:space="preserve">encoder-decoder pair needs </w:t>
      </w:r>
      <w:r w:rsidR="00283AD4">
        <w:t xml:space="preserve">to be </w:t>
      </w:r>
      <w:r w:rsidR="00EC0A19">
        <w:t>aligned to quite a high degree.</w:t>
      </w:r>
    </w:p>
    <w:p w14:paraId="0B9328F6" w14:textId="77777777" w:rsidR="00B06DE5" w:rsidRDefault="00B06DE5" w:rsidP="00B06DE5"/>
    <w:p w14:paraId="27970FEE" w14:textId="77777777" w:rsidR="00B06DE5" w:rsidRPr="00B06DE5" w:rsidRDefault="00B06DE5" w:rsidP="00B06DE5">
      <w:pPr>
        <w:rPr>
          <w:b/>
          <w:bCs/>
          <w:u w:val="single"/>
        </w:rPr>
      </w:pPr>
      <w:r w:rsidRPr="00B06DE5">
        <w:rPr>
          <w:b/>
          <w:bCs/>
          <w:u w:val="single"/>
        </w:rPr>
        <w:t>Performance</w:t>
      </w:r>
    </w:p>
    <w:p w14:paraId="694AD787" w14:textId="657B61CF" w:rsidR="00B06DE5" w:rsidRDefault="00FA0765" w:rsidP="00B06DE5">
      <w:r>
        <w:t xml:space="preserve">Some performance loss due to the multi vendor joint training </w:t>
      </w:r>
      <w:r w:rsidR="00DF555E">
        <w:t xml:space="preserve">compared to </w:t>
      </w:r>
      <w:proofErr w:type="gramStart"/>
      <w:r w:rsidR="00DF555E">
        <w:t>one on one</w:t>
      </w:r>
      <w:proofErr w:type="gramEnd"/>
      <w:r w:rsidR="00DF555E">
        <w:t xml:space="preserve"> training is expected. </w:t>
      </w:r>
    </w:p>
    <w:p w14:paraId="35578046" w14:textId="29E980AE" w:rsidR="00EE4FE5" w:rsidRPr="00DE01EF" w:rsidRDefault="00EE4FE5" w:rsidP="00EE4FE5">
      <w:pPr>
        <w:rPr>
          <w:b/>
          <w:bCs/>
          <w:u w:val="single"/>
          <w:lang w:val="en-GB"/>
        </w:rPr>
      </w:pPr>
      <w:r>
        <w:rPr>
          <w:b/>
          <w:bCs/>
          <w:u w:val="single"/>
          <w:lang w:val="en-GB"/>
        </w:rPr>
        <w:t>Overall feasibility</w:t>
      </w:r>
    </w:p>
    <w:p w14:paraId="68EC9E07" w14:textId="6048702A" w:rsidR="00EE4FE5" w:rsidRDefault="00EE4FE5" w:rsidP="00F47F59">
      <w:r>
        <w:rPr>
          <w:lang w:val="en-GB"/>
        </w:rPr>
        <w:t xml:space="preserve">Last, we list our beliefs around if the solution is feasible to </w:t>
      </w:r>
      <w:proofErr w:type="gramStart"/>
      <w:r>
        <w:rPr>
          <w:lang w:val="en-GB"/>
        </w:rPr>
        <w:t>build.</w:t>
      </w:r>
      <w:r w:rsidR="0042180D">
        <w:t>.</w:t>
      </w:r>
      <w:proofErr w:type="gramEnd"/>
    </w:p>
    <w:p w14:paraId="38962606" w14:textId="6DC7DE18" w:rsidR="00B608CC" w:rsidRDefault="00B608CC">
      <w:pPr>
        <w:pStyle w:val="ListParagraph"/>
        <w:numPr>
          <w:ilvl w:val="0"/>
          <w:numId w:val="67"/>
        </w:numPr>
      </w:pPr>
      <w:r>
        <w:t>Type 2</w:t>
      </w:r>
      <w:r w:rsidR="00DF555E">
        <w:t>a</w:t>
      </w:r>
      <w:r>
        <w:t>-</w:t>
      </w:r>
      <w:r w:rsidR="00591A0D">
        <w:t xml:space="preserve">and </w:t>
      </w:r>
      <w:r>
        <w:t>Type 2</w:t>
      </w:r>
      <w:r w:rsidR="00DF555E">
        <w:t>b</w:t>
      </w:r>
      <w:r>
        <w:t>:</w:t>
      </w:r>
      <w:r w:rsidR="00591A0D">
        <w:t xml:space="preserve"> </w:t>
      </w:r>
      <w:r w:rsidR="00591A0D" w:rsidRPr="00F47F59">
        <w:rPr>
          <w:color w:val="FF0000"/>
        </w:rPr>
        <w:t xml:space="preserve">Not feasible. </w:t>
      </w:r>
      <w:r w:rsidR="00591A0D">
        <w:t>The synchronization of the training events will be prohibitive, including the low flexibility for model update</w:t>
      </w:r>
      <w:r w:rsidR="00801611">
        <w:t>s</w:t>
      </w:r>
      <w:r w:rsidR="002E3074">
        <w:t xml:space="preserve"> (assuming a single gNB</w:t>
      </w:r>
      <w:r w:rsidR="00E33803">
        <w:t xml:space="preserve"> decoder)</w:t>
      </w:r>
      <w:r w:rsidR="00591A0D">
        <w:t>. The engineering is non-isolated to a degree that it may be difficult to understand how the models are performing and where the bottleneck is.</w:t>
      </w:r>
    </w:p>
    <w:p w14:paraId="0BD68BA1" w14:textId="77777777" w:rsidR="00B608CC" w:rsidRDefault="00B608CC" w:rsidP="00B608CC"/>
    <w:p w14:paraId="2690BBA2" w14:textId="4315590A" w:rsidR="00CA14E9" w:rsidRPr="005D36BA" w:rsidRDefault="00CA14E9" w:rsidP="00CA14E9">
      <w:pPr>
        <w:pStyle w:val="Observation"/>
        <w:rPr>
          <w:lang w:val="en-GB"/>
        </w:rPr>
      </w:pPr>
      <w:bookmarkStart w:id="5" w:name="_Toc131752951"/>
      <w:r>
        <w:rPr>
          <w:lang w:val="en-GB"/>
        </w:rPr>
        <w:t xml:space="preserve">Type 2 training collaboration seem not feasible </w:t>
      </w:r>
      <w:r w:rsidR="00660BCC">
        <w:rPr>
          <w:lang w:val="en-GB"/>
        </w:rPr>
        <w:t>in practice</w:t>
      </w:r>
      <w:bookmarkEnd w:id="5"/>
    </w:p>
    <w:p w14:paraId="3E09A800" w14:textId="77777777" w:rsidR="00CA14E9" w:rsidRPr="004316EF" w:rsidRDefault="00CA14E9" w:rsidP="00B608CC">
      <w:pPr>
        <w:rPr>
          <w:lang w:val="en-GB"/>
        </w:rPr>
      </w:pPr>
    </w:p>
    <w:p w14:paraId="091CDBF9" w14:textId="2530FD0F" w:rsidR="00A419DD" w:rsidRPr="00A419DD" w:rsidRDefault="00A419DD" w:rsidP="00B608CC">
      <w:pPr>
        <w:rPr>
          <w:b/>
          <w:bCs/>
          <w:u w:val="single"/>
        </w:rPr>
      </w:pPr>
      <w:r>
        <w:rPr>
          <w:b/>
          <w:bCs/>
          <w:u w:val="single"/>
        </w:rPr>
        <w:t>Summary</w:t>
      </w:r>
    </w:p>
    <w:p w14:paraId="62C44789" w14:textId="44E9970B" w:rsidR="00FB7D7B" w:rsidRDefault="00EE4FE5" w:rsidP="00F1692F">
      <w:pPr>
        <w:rPr>
          <w:lang w:val="en-GB"/>
        </w:rPr>
      </w:pPr>
      <w:r>
        <w:rPr>
          <w:lang w:val="en-GB"/>
        </w:rPr>
        <w:t xml:space="preserve">To summarize the discussion around Type </w:t>
      </w:r>
      <w:r w:rsidR="008C40D6">
        <w:rPr>
          <w:lang w:val="en-GB"/>
        </w:rPr>
        <w:t>2</w:t>
      </w:r>
      <w:r>
        <w:rPr>
          <w:lang w:val="en-GB"/>
        </w:rPr>
        <w:t xml:space="preserve"> training, we provide the following table.</w:t>
      </w:r>
    </w:p>
    <w:tbl>
      <w:tblPr>
        <w:tblStyle w:val="TableGrid"/>
        <w:tblW w:w="9493" w:type="dxa"/>
        <w:tblLayout w:type="fixed"/>
        <w:tblLook w:val="04A0" w:firstRow="1" w:lastRow="0" w:firstColumn="1" w:lastColumn="0" w:noHBand="0" w:noVBand="1"/>
      </w:tblPr>
      <w:tblGrid>
        <w:gridCol w:w="3256"/>
        <w:gridCol w:w="1191"/>
        <w:gridCol w:w="1927"/>
        <w:gridCol w:w="1559"/>
        <w:gridCol w:w="1560"/>
      </w:tblGrid>
      <w:tr w:rsidR="00C029E2" w14:paraId="6BB57D8E" w14:textId="77777777" w:rsidTr="00F47F59">
        <w:tc>
          <w:tcPr>
            <w:tcW w:w="3256" w:type="dxa"/>
          </w:tcPr>
          <w:p w14:paraId="12B6AC68" w14:textId="77777777" w:rsidR="00C029E2" w:rsidRPr="00033DA0" w:rsidRDefault="00C029E2" w:rsidP="00062C2B">
            <w:pPr>
              <w:rPr>
                <w:sz w:val="16"/>
                <w:szCs w:val="16"/>
                <w:lang w:val="en-GB" w:eastAsia="ja-JP"/>
              </w:rPr>
            </w:pPr>
            <w:r w:rsidRPr="00033DA0">
              <w:rPr>
                <w:sz w:val="16"/>
                <w:szCs w:val="16"/>
                <w:lang w:val="en-GB" w:eastAsia="ja-JP"/>
              </w:rPr>
              <w:t>Aspect</w:t>
            </w:r>
          </w:p>
        </w:tc>
        <w:tc>
          <w:tcPr>
            <w:tcW w:w="1191" w:type="dxa"/>
          </w:tcPr>
          <w:p w14:paraId="0C932483" w14:textId="27A031E3" w:rsidR="00C029E2" w:rsidRPr="00033DA0" w:rsidRDefault="00C029E2" w:rsidP="00062C2B">
            <w:pPr>
              <w:rPr>
                <w:sz w:val="16"/>
                <w:szCs w:val="16"/>
                <w:lang w:val="en-GB" w:eastAsia="ja-JP"/>
              </w:rPr>
            </w:pPr>
            <w:r w:rsidRPr="00033DA0">
              <w:rPr>
                <w:sz w:val="16"/>
                <w:szCs w:val="16"/>
                <w:lang w:val="en-GB" w:eastAsia="ja-JP"/>
              </w:rPr>
              <w:t xml:space="preserve">Type </w:t>
            </w:r>
            <w:r w:rsidR="00DF555E">
              <w:rPr>
                <w:sz w:val="16"/>
                <w:szCs w:val="16"/>
                <w:lang w:val="en-GB" w:eastAsia="ja-JP"/>
              </w:rPr>
              <w:t>2a</w:t>
            </w:r>
            <w:r>
              <w:rPr>
                <w:sz w:val="16"/>
                <w:szCs w:val="16"/>
                <w:lang w:val="en-GB" w:eastAsia="ja-JP"/>
              </w:rPr>
              <w:t>-i</w:t>
            </w:r>
          </w:p>
        </w:tc>
        <w:tc>
          <w:tcPr>
            <w:tcW w:w="1927" w:type="dxa"/>
          </w:tcPr>
          <w:p w14:paraId="03EC5AD5" w14:textId="47A68BFC" w:rsidR="00C029E2" w:rsidRPr="00033DA0" w:rsidRDefault="00C029E2" w:rsidP="00062C2B">
            <w:pPr>
              <w:rPr>
                <w:sz w:val="16"/>
                <w:szCs w:val="16"/>
                <w:lang w:val="en-GB" w:eastAsia="ja-JP"/>
              </w:rPr>
            </w:pPr>
            <w:r w:rsidRPr="00033DA0">
              <w:rPr>
                <w:sz w:val="16"/>
                <w:szCs w:val="16"/>
                <w:lang w:val="en-GB" w:eastAsia="ja-JP"/>
              </w:rPr>
              <w:t xml:space="preserve">Type </w:t>
            </w:r>
            <w:r w:rsidR="00DF555E">
              <w:rPr>
                <w:sz w:val="16"/>
                <w:szCs w:val="16"/>
                <w:lang w:val="en-GB" w:eastAsia="ja-JP"/>
              </w:rPr>
              <w:t>2a</w:t>
            </w:r>
            <w:r>
              <w:rPr>
                <w:sz w:val="16"/>
                <w:szCs w:val="16"/>
                <w:lang w:val="en-GB" w:eastAsia="ja-JP"/>
              </w:rPr>
              <w:t>-ii</w:t>
            </w:r>
          </w:p>
        </w:tc>
        <w:tc>
          <w:tcPr>
            <w:tcW w:w="1559" w:type="dxa"/>
          </w:tcPr>
          <w:p w14:paraId="547100FF" w14:textId="5B551711" w:rsidR="00C029E2" w:rsidRPr="00033DA0" w:rsidRDefault="00C029E2" w:rsidP="00062C2B">
            <w:pPr>
              <w:rPr>
                <w:sz w:val="16"/>
                <w:szCs w:val="16"/>
                <w:lang w:val="en-GB" w:eastAsia="ja-JP"/>
              </w:rPr>
            </w:pPr>
            <w:r w:rsidRPr="00033DA0">
              <w:rPr>
                <w:sz w:val="16"/>
                <w:szCs w:val="16"/>
                <w:lang w:val="en-GB" w:eastAsia="ja-JP"/>
              </w:rPr>
              <w:t xml:space="preserve">Type </w:t>
            </w:r>
            <w:r w:rsidR="00DF555E">
              <w:rPr>
                <w:sz w:val="16"/>
                <w:szCs w:val="16"/>
                <w:lang w:val="en-GB" w:eastAsia="ja-JP"/>
              </w:rPr>
              <w:t>2b</w:t>
            </w:r>
            <w:r>
              <w:rPr>
                <w:sz w:val="16"/>
                <w:szCs w:val="16"/>
                <w:lang w:val="en-GB" w:eastAsia="ja-JP"/>
              </w:rPr>
              <w:t>-i</w:t>
            </w:r>
          </w:p>
        </w:tc>
        <w:tc>
          <w:tcPr>
            <w:tcW w:w="1560" w:type="dxa"/>
          </w:tcPr>
          <w:p w14:paraId="0E400A69" w14:textId="6A62BCD1" w:rsidR="00C029E2" w:rsidRPr="00033DA0" w:rsidRDefault="00C029E2" w:rsidP="00062C2B">
            <w:pPr>
              <w:rPr>
                <w:sz w:val="16"/>
                <w:szCs w:val="16"/>
                <w:lang w:val="en-GB" w:eastAsia="ja-JP"/>
              </w:rPr>
            </w:pPr>
            <w:r w:rsidRPr="00033DA0">
              <w:rPr>
                <w:sz w:val="16"/>
                <w:szCs w:val="16"/>
                <w:lang w:val="en-GB" w:eastAsia="ja-JP"/>
              </w:rPr>
              <w:t xml:space="preserve">Type </w:t>
            </w:r>
            <w:r w:rsidR="00DF555E">
              <w:rPr>
                <w:sz w:val="16"/>
                <w:szCs w:val="16"/>
                <w:lang w:val="en-GB" w:eastAsia="ja-JP"/>
              </w:rPr>
              <w:t>2b</w:t>
            </w:r>
            <w:r>
              <w:rPr>
                <w:sz w:val="16"/>
                <w:szCs w:val="16"/>
                <w:lang w:val="en-GB" w:eastAsia="ja-JP"/>
              </w:rPr>
              <w:t>-ii</w:t>
            </w:r>
          </w:p>
        </w:tc>
      </w:tr>
      <w:tr w:rsidR="00C029E2" w14:paraId="3AED9A87" w14:textId="77777777" w:rsidTr="00F47F59">
        <w:tc>
          <w:tcPr>
            <w:tcW w:w="3256" w:type="dxa"/>
          </w:tcPr>
          <w:p w14:paraId="2C9EB36A" w14:textId="77777777" w:rsidR="00C029E2" w:rsidRPr="00033DA0" w:rsidRDefault="00C029E2" w:rsidP="00062C2B">
            <w:pPr>
              <w:rPr>
                <w:sz w:val="16"/>
                <w:szCs w:val="16"/>
                <w:lang w:val="en-GB" w:eastAsia="ja-JP"/>
              </w:rPr>
            </w:pPr>
            <w:r w:rsidRPr="00033DA0">
              <w:rPr>
                <w:sz w:val="16"/>
                <w:szCs w:val="16"/>
                <w:lang w:val="en-GB" w:eastAsia="ja-JP"/>
              </w:rPr>
              <w:t>Proprietary model</w:t>
            </w:r>
            <w:r>
              <w:rPr>
                <w:sz w:val="16"/>
                <w:szCs w:val="16"/>
                <w:lang w:val="en-GB" w:eastAsia="ja-JP"/>
              </w:rPr>
              <w:t>s</w:t>
            </w:r>
          </w:p>
        </w:tc>
        <w:tc>
          <w:tcPr>
            <w:tcW w:w="1191" w:type="dxa"/>
            <w:shd w:val="clear" w:color="auto" w:fill="92D050"/>
          </w:tcPr>
          <w:p w14:paraId="734EB763" w14:textId="33DC360F" w:rsidR="00C029E2" w:rsidRPr="00033DA0" w:rsidRDefault="00C029E2" w:rsidP="00062C2B">
            <w:pPr>
              <w:rPr>
                <w:sz w:val="16"/>
                <w:szCs w:val="16"/>
                <w:lang w:val="en-GB" w:eastAsia="ja-JP"/>
              </w:rPr>
            </w:pPr>
            <w:r>
              <w:rPr>
                <w:sz w:val="16"/>
                <w:szCs w:val="16"/>
                <w:lang w:val="en-GB" w:eastAsia="ja-JP"/>
              </w:rPr>
              <w:t>Yes</w:t>
            </w:r>
          </w:p>
        </w:tc>
        <w:tc>
          <w:tcPr>
            <w:tcW w:w="1927" w:type="dxa"/>
            <w:shd w:val="clear" w:color="auto" w:fill="92D050"/>
          </w:tcPr>
          <w:p w14:paraId="2DDE4A6D" w14:textId="29C1ACEA" w:rsidR="00C029E2" w:rsidRPr="00033DA0" w:rsidRDefault="00C029E2" w:rsidP="00062C2B">
            <w:pPr>
              <w:rPr>
                <w:sz w:val="16"/>
                <w:szCs w:val="16"/>
                <w:lang w:val="en-GB" w:eastAsia="ja-JP"/>
              </w:rPr>
            </w:pPr>
            <w:r>
              <w:rPr>
                <w:sz w:val="16"/>
                <w:szCs w:val="16"/>
                <w:lang w:val="en-GB" w:eastAsia="ja-JP"/>
              </w:rPr>
              <w:t>Yes</w:t>
            </w:r>
          </w:p>
        </w:tc>
        <w:tc>
          <w:tcPr>
            <w:tcW w:w="1559" w:type="dxa"/>
            <w:shd w:val="clear" w:color="auto" w:fill="92D050"/>
          </w:tcPr>
          <w:p w14:paraId="1CA5AC59" w14:textId="7F5C7C2B" w:rsidR="00C029E2" w:rsidRPr="00033DA0" w:rsidRDefault="00C029E2" w:rsidP="00062C2B">
            <w:pPr>
              <w:rPr>
                <w:sz w:val="16"/>
                <w:szCs w:val="16"/>
                <w:lang w:val="en-GB" w:eastAsia="ja-JP"/>
              </w:rPr>
            </w:pPr>
            <w:r>
              <w:rPr>
                <w:sz w:val="16"/>
                <w:szCs w:val="16"/>
                <w:lang w:val="en-GB" w:eastAsia="ja-JP"/>
              </w:rPr>
              <w:t>Yes</w:t>
            </w:r>
          </w:p>
        </w:tc>
        <w:tc>
          <w:tcPr>
            <w:tcW w:w="1560" w:type="dxa"/>
            <w:shd w:val="clear" w:color="auto" w:fill="92D050"/>
          </w:tcPr>
          <w:p w14:paraId="1AD1A116" w14:textId="40A8CB2B" w:rsidR="00C029E2" w:rsidRDefault="00C029E2" w:rsidP="00062C2B">
            <w:pPr>
              <w:rPr>
                <w:sz w:val="16"/>
                <w:szCs w:val="16"/>
                <w:lang w:val="en-GB" w:eastAsia="ja-JP"/>
              </w:rPr>
            </w:pPr>
            <w:r>
              <w:rPr>
                <w:sz w:val="16"/>
                <w:szCs w:val="16"/>
                <w:lang w:val="en-GB" w:eastAsia="ja-JP"/>
              </w:rPr>
              <w:t>Yes</w:t>
            </w:r>
          </w:p>
        </w:tc>
      </w:tr>
      <w:tr w:rsidR="00C029E2" w14:paraId="0D172B64" w14:textId="77777777" w:rsidTr="00F47F59">
        <w:tc>
          <w:tcPr>
            <w:tcW w:w="3256" w:type="dxa"/>
          </w:tcPr>
          <w:p w14:paraId="484DEFE1" w14:textId="77777777" w:rsidR="00C029E2" w:rsidRPr="00033DA0" w:rsidRDefault="00C029E2" w:rsidP="00062C2B">
            <w:pPr>
              <w:rPr>
                <w:sz w:val="16"/>
                <w:szCs w:val="16"/>
                <w:lang w:val="en-GB" w:eastAsia="ja-JP"/>
              </w:rPr>
            </w:pPr>
            <w:r>
              <w:rPr>
                <w:sz w:val="16"/>
                <w:szCs w:val="16"/>
                <w:lang w:val="en-GB" w:eastAsia="ja-JP"/>
              </w:rPr>
              <w:t>Requires dataset sharing</w:t>
            </w:r>
          </w:p>
        </w:tc>
        <w:tc>
          <w:tcPr>
            <w:tcW w:w="1191" w:type="dxa"/>
            <w:shd w:val="clear" w:color="auto" w:fill="FF0000"/>
          </w:tcPr>
          <w:p w14:paraId="0459D1E4" w14:textId="3ED40D08" w:rsidR="00C029E2" w:rsidRDefault="00C029E2" w:rsidP="00062C2B">
            <w:pPr>
              <w:rPr>
                <w:sz w:val="16"/>
                <w:szCs w:val="16"/>
                <w:lang w:val="en-GB" w:eastAsia="ja-JP"/>
              </w:rPr>
            </w:pPr>
            <w:r>
              <w:rPr>
                <w:sz w:val="16"/>
                <w:szCs w:val="16"/>
                <w:lang w:val="en-GB" w:eastAsia="ja-JP"/>
              </w:rPr>
              <w:t>Yes</w:t>
            </w:r>
          </w:p>
        </w:tc>
        <w:tc>
          <w:tcPr>
            <w:tcW w:w="1927" w:type="dxa"/>
            <w:shd w:val="clear" w:color="auto" w:fill="FFC000"/>
          </w:tcPr>
          <w:p w14:paraId="04D5BFEB" w14:textId="2203D55C" w:rsidR="00C029E2" w:rsidRDefault="00C029E2" w:rsidP="00062C2B">
            <w:pPr>
              <w:rPr>
                <w:sz w:val="16"/>
                <w:szCs w:val="16"/>
                <w:lang w:val="en-GB" w:eastAsia="ja-JP"/>
              </w:rPr>
            </w:pPr>
            <w:r>
              <w:rPr>
                <w:sz w:val="16"/>
                <w:szCs w:val="16"/>
                <w:lang w:val="en-GB" w:eastAsia="ja-JP"/>
              </w:rPr>
              <w:t>Partially</w:t>
            </w:r>
          </w:p>
        </w:tc>
        <w:tc>
          <w:tcPr>
            <w:tcW w:w="1559" w:type="dxa"/>
            <w:shd w:val="clear" w:color="auto" w:fill="FF0000"/>
          </w:tcPr>
          <w:p w14:paraId="342CE3BC" w14:textId="0E4516BB" w:rsidR="00C029E2" w:rsidRDefault="00C029E2" w:rsidP="00062C2B">
            <w:pPr>
              <w:rPr>
                <w:sz w:val="16"/>
                <w:szCs w:val="16"/>
                <w:lang w:val="en-GB" w:eastAsia="ja-JP"/>
              </w:rPr>
            </w:pPr>
            <w:r>
              <w:rPr>
                <w:sz w:val="16"/>
                <w:szCs w:val="16"/>
                <w:lang w:val="en-GB" w:eastAsia="ja-JP"/>
              </w:rPr>
              <w:t>Yes</w:t>
            </w:r>
          </w:p>
        </w:tc>
        <w:tc>
          <w:tcPr>
            <w:tcW w:w="1560" w:type="dxa"/>
            <w:shd w:val="clear" w:color="auto" w:fill="FFC000"/>
          </w:tcPr>
          <w:p w14:paraId="3929854E" w14:textId="6207CFBC" w:rsidR="00C029E2" w:rsidRDefault="00C029E2" w:rsidP="00062C2B">
            <w:pPr>
              <w:rPr>
                <w:sz w:val="16"/>
                <w:szCs w:val="16"/>
                <w:lang w:val="en-GB" w:eastAsia="ja-JP"/>
              </w:rPr>
            </w:pPr>
            <w:r>
              <w:rPr>
                <w:sz w:val="16"/>
                <w:szCs w:val="16"/>
                <w:lang w:val="en-GB" w:eastAsia="ja-JP"/>
              </w:rPr>
              <w:t>Partially</w:t>
            </w:r>
          </w:p>
        </w:tc>
      </w:tr>
      <w:tr w:rsidR="00C029E2" w14:paraId="5D071E0B" w14:textId="77777777" w:rsidTr="00F47F59">
        <w:tc>
          <w:tcPr>
            <w:tcW w:w="3256" w:type="dxa"/>
          </w:tcPr>
          <w:p w14:paraId="4CE8407E" w14:textId="77777777" w:rsidR="00C029E2" w:rsidRPr="00033DA0" w:rsidRDefault="00C029E2" w:rsidP="00062C2B">
            <w:pPr>
              <w:rPr>
                <w:sz w:val="16"/>
                <w:szCs w:val="16"/>
                <w:lang w:val="en-GB" w:eastAsia="ja-JP"/>
              </w:rPr>
            </w:pPr>
            <w:r>
              <w:rPr>
                <w:sz w:val="16"/>
                <w:szCs w:val="16"/>
                <w:lang w:val="en-GB" w:eastAsia="ja-JP"/>
              </w:rPr>
              <w:t>Support site specific models</w:t>
            </w:r>
          </w:p>
        </w:tc>
        <w:tc>
          <w:tcPr>
            <w:tcW w:w="1191" w:type="dxa"/>
            <w:shd w:val="clear" w:color="auto" w:fill="FF0000"/>
          </w:tcPr>
          <w:p w14:paraId="45918180" w14:textId="7C2BDA15" w:rsidR="00C029E2" w:rsidRPr="00033DA0" w:rsidRDefault="00C029E2" w:rsidP="00062C2B">
            <w:pPr>
              <w:rPr>
                <w:sz w:val="16"/>
                <w:szCs w:val="16"/>
                <w:lang w:val="en-GB" w:eastAsia="ja-JP"/>
              </w:rPr>
            </w:pPr>
            <w:r>
              <w:rPr>
                <w:sz w:val="16"/>
                <w:szCs w:val="16"/>
                <w:lang w:val="en-GB" w:eastAsia="ja-JP"/>
              </w:rPr>
              <w:t>No</w:t>
            </w:r>
          </w:p>
        </w:tc>
        <w:tc>
          <w:tcPr>
            <w:tcW w:w="1927" w:type="dxa"/>
            <w:shd w:val="clear" w:color="auto" w:fill="FF0000"/>
          </w:tcPr>
          <w:p w14:paraId="7A21DEE4" w14:textId="56F45A10" w:rsidR="00C029E2" w:rsidRPr="00033DA0" w:rsidRDefault="00C029E2" w:rsidP="00062C2B">
            <w:pPr>
              <w:rPr>
                <w:sz w:val="16"/>
                <w:szCs w:val="16"/>
                <w:lang w:val="en-GB" w:eastAsia="ja-JP"/>
              </w:rPr>
            </w:pPr>
            <w:r>
              <w:rPr>
                <w:sz w:val="16"/>
                <w:szCs w:val="16"/>
                <w:lang w:val="en-GB" w:eastAsia="ja-JP"/>
              </w:rPr>
              <w:t>No</w:t>
            </w:r>
          </w:p>
        </w:tc>
        <w:tc>
          <w:tcPr>
            <w:tcW w:w="1559" w:type="dxa"/>
            <w:shd w:val="clear" w:color="auto" w:fill="FF0000"/>
          </w:tcPr>
          <w:p w14:paraId="04044697" w14:textId="3539D4AC" w:rsidR="00C029E2" w:rsidRPr="00033DA0" w:rsidRDefault="00C029E2" w:rsidP="00062C2B">
            <w:pPr>
              <w:rPr>
                <w:sz w:val="16"/>
                <w:szCs w:val="16"/>
                <w:lang w:val="en-GB" w:eastAsia="ja-JP"/>
              </w:rPr>
            </w:pPr>
            <w:r>
              <w:rPr>
                <w:sz w:val="16"/>
                <w:szCs w:val="16"/>
                <w:lang w:val="en-GB" w:eastAsia="ja-JP"/>
              </w:rPr>
              <w:t>No</w:t>
            </w:r>
          </w:p>
        </w:tc>
        <w:tc>
          <w:tcPr>
            <w:tcW w:w="1560" w:type="dxa"/>
            <w:shd w:val="clear" w:color="auto" w:fill="FF0000"/>
          </w:tcPr>
          <w:p w14:paraId="3314BCDD" w14:textId="5D25C64E" w:rsidR="00C029E2" w:rsidRPr="00033DA0" w:rsidRDefault="00C029E2" w:rsidP="00062C2B">
            <w:pPr>
              <w:rPr>
                <w:sz w:val="16"/>
                <w:szCs w:val="16"/>
                <w:lang w:val="en-GB" w:eastAsia="ja-JP"/>
              </w:rPr>
            </w:pPr>
            <w:r>
              <w:rPr>
                <w:sz w:val="16"/>
                <w:szCs w:val="16"/>
                <w:lang w:val="en-GB" w:eastAsia="ja-JP"/>
              </w:rPr>
              <w:t>No</w:t>
            </w:r>
          </w:p>
        </w:tc>
      </w:tr>
      <w:tr w:rsidR="00C029E2" w14:paraId="6C3F40B2" w14:textId="77777777" w:rsidTr="00F47F59">
        <w:tc>
          <w:tcPr>
            <w:tcW w:w="3256" w:type="dxa"/>
          </w:tcPr>
          <w:p w14:paraId="75186DA0" w14:textId="77777777" w:rsidR="00C029E2" w:rsidRPr="00033DA0" w:rsidRDefault="00C029E2" w:rsidP="00062C2B">
            <w:pPr>
              <w:rPr>
                <w:sz w:val="16"/>
                <w:szCs w:val="16"/>
                <w:lang w:val="en-GB" w:eastAsia="ja-JP"/>
              </w:rPr>
            </w:pPr>
            <w:r>
              <w:rPr>
                <w:sz w:val="16"/>
                <w:szCs w:val="16"/>
                <w:lang w:val="en-GB" w:eastAsia="ja-JP"/>
              </w:rPr>
              <w:t>gNB specific hardware optimization</w:t>
            </w:r>
          </w:p>
        </w:tc>
        <w:tc>
          <w:tcPr>
            <w:tcW w:w="1191" w:type="dxa"/>
            <w:shd w:val="clear" w:color="auto" w:fill="92D050"/>
          </w:tcPr>
          <w:p w14:paraId="3E7084AD" w14:textId="3C28FDEC" w:rsidR="00C029E2" w:rsidRPr="00033DA0" w:rsidRDefault="00C029E2" w:rsidP="00062C2B">
            <w:pPr>
              <w:rPr>
                <w:sz w:val="16"/>
                <w:szCs w:val="16"/>
                <w:lang w:val="en-GB" w:eastAsia="ja-JP"/>
              </w:rPr>
            </w:pPr>
            <w:r>
              <w:rPr>
                <w:sz w:val="16"/>
                <w:szCs w:val="16"/>
                <w:lang w:val="en-GB" w:eastAsia="ja-JP"/>
              </w:rPr>
              <w:t>Yes</w:t>
            </w:r>
          </w:p>
        </w:tc>
        <w:tc>
          <w:tcPr>
            <w:tcW w:w="1927" w:type="dxa"/>
            <w:shd w:val="clear" w:color="auto" w:fill="92D050"/>
          </w:tcPr>
          <w:p w14:paraId="7D9EBD9B" w14:textId="62FF9925" w:rsidR="00C029E2" w:rsidRPr="00033DA0" w:rsidRDefault="00C029E2" w:rsidP="00062C2B">
            <w:pPr>
              <w:rPr>
                <w:sz w:val="16"/>
                <w:szCs w:val="16"/>
                <w:lang w:val="en-GB" w:eastAsia="ja-JP"/>
              </w:rPr>
            </w:pPr>
            <w:r>
              <w:rPr>
                <w:sz w:val="16"/>
                <w:szCs w:val="16"/>
                <w:lang w:val="en-GB" w:eastAsia="ja-JP"/>
              </w:rPr>
              <w:t>Yes</w:t>
            </w:r>
          </w:p>
        </w:tc>
        <w:tc>
          <w:tcPr>
            <w:tcW w:w="1559" w:type="dxa"/>
            <w:shd w:val="clear" w:color="auto" w:fill="92D050"/>
          </w:tcPr>
          <w:p w14:paraId="2D5332E0" w14:textId="4506042F" w:rsidR="00C029E2" w:rsidRPr="00033DA0" w:rsidRDefault="00C029E2" w:rsidP="00062C2B">
            <w:pPr>
              <w:rPr>
                <w:sz w:val="16"/>
                <w:szCs w:val="16"/>
                <w:lang w:val="en-GB" w:eastAsia="ja-JP"/>
              </w:rPr>
            </w:pPr>
            <w:r>
              <w:rPr>
                <w:sz w:val="16"/>
                <w:szCs w:val="16"/>
                <w:lang w:val="en-GB" w:eastAsia="ja-JP"/>
              </w:rPr>
              <w:t>Yes</w:t>
            </w:r>
          </w:p>
        </w:tc>
        <w:tc>
          <w:tcPr>
            <w:tcW w:w="1560" w:type="dxa"/>
            <w:shd w:val="clear" w:color="auto" w:fill="92D050"/>
          </w:tcPr>
          <w:p w14:paraId="6BD378D0" w14:textId="12DB6834" w:rsidR="00C029E2" w:rsidRPr="00033DA0" w:rsidRDefault="00C029E2" w:rsidP="00062C2B">
            <w:pPr>
              <w:rPr>
                <w:sz w:val="16"/>
                <w:szCs w:val="16"/>
                <w:lang w:val="en-GB" w:eastAsia="ja-JP"/>
              </w:rPr>
            </w:pPr>
            <w:r>
              <w:rPr>
                <w:sz w:val="16"/>
                <w:szCs w:val="16"/>
                <w:lang w:val="en-GB" w:eastAsia="ja-JP"/>
              </w:rPr>
              <w:t>Yes</w:t>
            </w:r>
          </w:p>
        </w:tc>
      </w:tr>
      <w:tr w:rsidR="00C029E2" w14:paraId="0FF9D338" w14:textId="77777777" w:rsidTr="00F47F59">
        <w:tc>
          <w:tcPr>
            <w:tcW w:w="3256" w:type="dxa"/>
          </w:tcPr>
          <w:p w14:paraId="51A1D2A4" w14:textId="77777777" w:rsidR="00C029E2" w:rsidRDefault="00C029E2" w:rsidP="00062C2B">
            <w:pPr>
              <w:rPr>
                <w:sz w:val="16"/>
                <w:szCs w:val="16"/>
                <w:lang w:val="en-GB" w:eastAsia="ja-JP"/>
              </w:rPr>
            </w:pPr>
            <w:r>
              <w:rPr>
                <w:sz w:val="16"/>
                <w:szCs w:val="16"/>
                <w:lang w:val="en-GB" w:eastAsia="ja-JP"/>
              </w:rPr>
              <w:t>UE specific hardware optimization</w:t>
            </w:r>
          </w:p>
        </w:tc>
        <w:tc>
          <w:tcPr>
            <w:tcW w:w="1191" w:type="dxa"/>
            <w:shd w:val="clear" w:color="auto" w:fill="92D050"/>
          </w:tcPr>
          <w:p w14:paraId="45378751" w14:textId="320BADF8" w:rsidR="00C029E2" w:rsidRDefault="00C029E2" w:rsidP="00062C2B">
            <w:pPr>
              <w:rPr>
                <w:sz w:val="16"/>
                <w:szCs w:val="16"/>
                <w:lang w:val="en-GB" w:eastAsia="ja-JP"/>
              </w:rPr>
            </w:pPr>
            <w:r>
              <w:rPr>
                <w:sz w:val="16"/>
                <w:szCs w:val="16"/>
                <w:lang w:val="en-GB" w:eastAsia="ja-JP"/>
              </w:rPr>
              <w:t>Yes</w:t>
            </w:r>
          </w:p>
        </w:tc>
        <w:tc>
          <w:tcPr>
            <w:tcW w:w="1927" w:type="dxa"/>
            <w:shd w:val="clear" w:color="auto" w:fill="92D050"/>
          </w:tcPr>
          <w:p w14:paraId="7E4F0EDB" w14:textId="051DD944" w:rsidR="00C029E2" w:rsidRDefault="00C029E2" w:rsidP="00062C2B">
            <w:pPr>
              <w:rPr>
                <w:sz w:val="16"/>
                <w:szCs w:val="16"/>
                <w:lang w:val="en-GB" w:eastAsia="ja-JP"/>
              </w:rPr>
            </w:pPr>
            <w:r>
              <w:rPr>
                <w:sz w:val="16"/>
                <w:szCs w:val="16"/>
                <w:lang w:val="en-GB" w:eastAsia="ja-JP"/>
              </w:rPr>
              <w:t>Yes</w:t>
            </w:r>
          </w:p>
        </w:tc>
        <w:tc>
          <w:tcPr>
            <w:tcW w:w="1559" w:type="dxa"/>
            <w:shd w:val="clear" w:color="auto" w:fill="92D050"/>
          </w:tcPr>
          <w:p w14:paraId="41ECA4CB" w14:textId="4C3A32E2" w:rsidR="00C029E2" w:rsidRDefault="00C029E2" w:rsidP="00062C2B">
            <w:pPr>
              <w:rPr>
                <w:sz w:val="16"/>
                <w:szCs w:val="16"/>
                <w:lang w:val="en-GB" w:eastAsia="ja-JP"/>
              </w:rPr>
            </w:pPr>
            <w:r>
              <w:rPr>
                <w:sz w:val="16"/>
                <w:szCs w:val="16"/>
                <w:lang w:val="en-GB" w:eastAsia="ja-JP"/>
              </w:rPr>
              <w:t>Yes</w:t>
            </w:r>
          </w:p>
        </w:tc>
        <w:tc>
          <w:tcPr>
            <w:tcW w:w="1560" w:type="dxa"/>
            <w:shd w:val="clear" w:color="auto" w:fill="92D050"/>
          </w:tcPr>
          <w:p w14:paraId="2E7AD684" w14:textId="6FBEEA54" w:rsidR="00C029E2" w:rsidRDefault="00C029E2" w:rsidP="00062C2B">
            <w:pPr>
              <w:rPr>
                <w:sz w:val="16"/>
                <w:szCs w:val="16"/>
                <w:lang w:val="en-GB" w:eastAsia="ja-JP"/>
              </w:rPr>
            </w:pPr>
            <w:r>
              <w:rPr>
                <w:sz w:val="16"/>
                <w:szCs w:val="16"/>
                <w:lang w:val="en-GB" w:eastAsia="ja-JP"/>
              </w:rPr>
              <w:t>Yes</w:t>
            </w:r>
          </w:p>
        </w:tc>
      </w:tr>
      <w:tr w:rsidR="00C029E2" w14:paraId="1DD29696" w14:textId="77777777" w:rsidTr="00F47F59">
        <w:tc>
          <w:tcPr>
            <w:tcW w:w="3256" w:type="dxa"/>
          </w:tcPr>
          <w:p w14:paraId="7E28CE07" w14:textId="77777777" w:rsidR="00C029E2" w:rsidRDefault="00C029E2" w:rsidP="00062C2B">
            <w:pPr>
              <w:rPr>
                <w:sz w:val="16"/>
                <w:szCs w:val="16"/>
                <w:lang w:val="en-GB" w:eastAsia="ja-JP"/>
              </w:rPr>
            </w:pPr>
            <w:r>
              <w:rPr>
                <w:sz w:val="16"/>
                <w:szCs w:val="16"/>
                <w:lang w:val="en-GB" w:eastAsia="ja-JP"/>
              </w:rPr>
              <w:t>Allows single unified model on gNB side</w:t>
            </w:r>
          </w:p>
        </w:tc>
        <w:tc>
          <w:tcPr>
            <w:tcW w:w="1191" w:type="dxa"/>
            <w:shd w:val="clear" w:color="auto" w:fill="92D050"/>
          </w:tcPr>
          <w:p w14:paraId="633761A2" w14:textId="7BA68F59" w:rsidR="00C029E2" w:rsidRPr="00033DA0" w:rsidRDefault="00C029E2" w:rsidP="00062C2B">
            <w:pPr>
              <w:rPr>
                <w:sz w:val="16"/>
                <w:szCs w:val="16"/>
                <w:lang w:val="en-GB" w:eastAsia="ja-JP"/>
              </w:rPr>
            </w:pPr>
            <w:r>
              <w:rPr>
                <w:sz w:val="16"/>
                <w:szCs w:val="16"/>
                <w:lang w:val="en-GB" w:eastAsia="ja-JP"/>
              </w:rPr>
              <w:t>Yes</w:t>
            </w:r>
          </w:p>
        </w:tc>
        <w:tc>
          <w:tcPr>
            <w:tcW w:w="1927" w:type="dxa"/>
            <w:shd w:val="clear" w:color="auto" w:fill="92D050"/>
          </w:tcPr>
          <w:p w14:paraId="5EA97ECF" w14:textId="3FD64B7C" w:rsidR="00C029E2" w:rsidRPr="00033DA0" w:rsidRDefault="00C029E2" w:rsidP="00062C2B">
            <w:pPr>
              <w:rPr>
                <w:sz w:val="16"/>
                <w:szCs w:val="16"/>
                <w:lang w:val="en-GB" w:eastAsia="ja-JP"/>
              </w:rPr>
            </w:pPr>
            <w:r>
              <w:rPr>
                <w:sz w:val="16"/>
                <w:szCs w:val="16"/>
                <w:lang w:val="en-GB" w:eastAsia="ja-JP"/>
              </w:rPr>
              <w:t>Yes</w:t>
            </w:r>
          </w:p>
        </w:tc>
        <w:tc>
          <w:tcPr>
            <w:tcW w:w="1559" w:type="dxa"/>
            <w:shd w:val="clear" w:color="auto" w:fill="92D050"/>
          </w:tcPr>
          <w:p w14:paraId="749C9D84" w14:textId="66BF0F77" w:rsidR="00C029E2" w:rsidRPr="00033DA0" w:rsidRDefault="00C029E2" w:rsidP="00062C2B">
            <w:pPr>
              <w:rPr>
                <w:sz w:val="16"/>
                <w:szCs w:val="16"/>
                <w:lang w:val="en-GB" w:eastAsia="ja-JP"/>
              </w:rPr>
            </w:pPr>
            <w:r>
              <w:rPr>
                <w:sz w:val="16"/>
                <w:szCs w:val="16"/>
                <w:lang w:val="en-GB" w:eastAsia="ja-JP"/>
              </w:rPr>
              <w:t>Yes</w:t>
            </w:r>
          </w:p>
        </w:tc>
        <w:tc>
          <w:tcPr>
            <w:tcW w:w="1560" w:type="dxa"/>
            <w:shd w:val="clear" w:color="auto" w:fill="92D050"/>
          </w:tcPr>
          <w:p w14:paraId="3753D1AE" w14:textId="4AC14270" w:rsidR="00C029E2" w:rsidRPr="00033DA0" w:rsidRDefault="00C029E2" w:rsidP="00062C2B">
            <w:pPr>
              <w:rPr>
                <w:sz w:val="16"/>
                <w:szCs w:val="16"/>
                <w:lang w:val="en-GB" w:eastAsia="ja-JP"/>
              </w:rPr>
            </w:pPr>
            <w:r>
              <w:rPr>
                <w:sz w:val="16"/>
                <w:szCs w:val="16"/>
                <w:lang w:val="en-GB" w:eastAsia="ja-JP"/>
              </w:rPr>
              <w:t>Yes</w:t>
            </w:r>
          </w:p>
        </w:tc>
      </w:tr>
      <w:tr w:rsidR="00C029E2" w14:paraId="3CD60565" w14:textId="77777777" w:rsidTr="00F47F59">
        <w:tc>
          <w:tcPr>
            <w:tcW w:w="3256" w:type="dxa"/>
          </w:tcPr>
          <w:p w14:paraId="32E7AC58" w14:textId="77777777" w:rsidR="00C029E2" w:rsidRDefault="00C029E2" w:rsidP="00062C2B">
            <w:pPr>
              <w:rPr>
                <w:sz w:val="16"/>
                <w:szCs w:val="16"/>
                <w:lang w:val="en-GB" w:eastAsia="ja-JP"/>
              </w:rPr>
            </w:pPr>
            <w:r>
              <w:rPr>
                <w:sz w:val="16"/>
                <w:szCs w:val="16"/>
                <w:lang w:val="en-GB" w:eastAsia="ja-JP"/>
              </w:rPr>
              <w:t>Allows single unified model on UE side</w:t>
            </w:r>
          </w:p>
        </w:tc>
        <w:tc>
          <w:tcPr>
            <w:tcW w:w="1191" w:type="dxa"/>
            <w:shd w:val="clear" w:color="auto" w:fill="FF0000"/>
          </w:tcPr>
          <w:p w14:paraId="26D1F832" w14:textId="3C43E903" w:rsidR="00C029E2" w:rsidRDefault="00C029E2" w:rsidP="00062C2B">
            <w:pPr>
              <w:rPr>
                <w:sz w:val="16"/>
                <w:szCs w:val="16"/>
                <w:lang w:val="en-GB" w:eastAsia="ja-JP"/>
              </w:rPr>
            </w:pPr>
            <w:r>
              <w:rPr>
                <w:sz w:val="16"/>
                <w:szCs w:val="16"/>
                <w:lang w:val="en-GB" w:eastAsia="ja-JP"/>
              </w:rPr>
              <w:t>No</w:t>
            </w:r>
          </w:p>
        </w:tc>
        <w:tc>
          <w:tcPr>
            <w:tcW w:w="1927" w:type="dxa"/>
            <w:shd w:val="clear" w:color="auto" w:fill="FF0000"/>
          </w:tcPr>
          <w:p w14:paraId="602B66B6" w14:textId="34AC7D3C" w:rsidR="00C029E2" w:rsidRDefault="00C029E2" w:rsidP="00062C2B">
            <w:pPr>
              <w:rPr>
                <w:sz w:val="16"/>
                <w:szCs w:val="16"/>
                <w:lang w:val="en-GB" w:eastAsia="ja-JP"/>
              </w:rPr>
            </w:pPr>
            <w:r>
              <w:rPr>
                <w:sz w:val="16"/>
                <w:szCs w:val="16"/>
                <w:lang w:val="en-GB" w:eastAsia="ja-JP"/>
              </w:rPr>
              <w:t>No</w:t>
            </w:r>
          </w:p>
        </w:tc>
        <w:tc>
          <w:tcPr>
            <w:tcW w:w="1559" w:type="dxa"/>
            <w:shd w:val="clear" w:color="auto" w:fill="92D050"/>
          </w:tcPr>
          <w:p w14:paraId="1543F038" w14:textId="5EABF9F3" w:rsidR="00C029E2" w:rsidRDefault="00C029E2" w:rsidP="00062C2B">
            <w:pPr>
              <w:rPr>
                <w:sz w:val="16"/>
                <w:szCs w:val="16"/>
                <w:lang w:val="en-GB" w:eastAsia="ja-JP"/>
              </w:rPr>
            </w:pPr>
            <w:r>
              <w:rPr>
                <w:sz w:val="16"/>
                <w:szCs w:val="16"/>
                <w:lang w:val="en-GB" w:eastAsia="ja-JP"/>
              </w:rPr>
              <w:t>Yes</w:t>
            </w:r>
          </w:p>
        </w:tc>
        <w:tc>
          <w:tcPr>
            <w:tcW w:w="1560" w:type="dxa"/>
            <w:shd w:val="clear" w:color="auto" w:fill="92D050"/>
          </w:tcPr>
          <w:p w14:paraId="6A635A8D" w14:textId="06A0C1BD" w:rsidR="00C029E2" w:rsidRDefault="00C029E2" w:rsidP="00062C2B">
            <w:pPr>
              <w:rPr>
                <w:sz w:val="16"/>
                <w:szCs w:val="16"/>
                <w:lang w:val="en-GB" w:eastAsia="ja-JP"/>
              </w:rPr>
            </w:pPr>
            <w:r>
              <w:rPr>
                <w:sz w:val="16"/>
                <w:szCs w:val="16"/>
                <w:lang w:val="en-GB" w:eastAsia="ja-JP"/>
              </w:rPr>
              <w:t>Yes</w:t>
            </w:r>
          </w:p>
        </w:tc>
      </w:tr>
      <w:tr w:rsidR="00C029E2" w14:paraId="2FDFE503" w14:textId="77777777" w:rsidTr="00F47F59">
        <w:tc>
          <w:tcPr>
            <w:tcW w:w="3256" w:type="dxa"/>
          </w:tcPr>
          <w:p w14:paraId="7999CCE4" w14:textId="77777777" w:rsidR="00C029E2" w:rsidRDefault="00C029E2" w:rsidP="00062C2B">
            <w:pPr>
              <w:rPr>
                <w:sz w:val="16"/>
                <w:szCs w:val="16"/>
                <w:lang w:val="en-GB" w:eastAsia="ja-JP"/>
              </w:rPr>
            </w:pPr>
            <w:r>
              <w:rPr>
                <w:sz w:val="16"/>
                <w:szCs w:val="16"/>
                <w:lang w:val="en-GB" w:eastAsia="ja-JP"/>
              </w:rPr>
              <w:t>Model update flexibility after deployment</w:t>
            </w:r>
          </w:p>
        </w:tc>
        <w:tc>
          <w:tcPr>
            <w:tcW w:w="1191" w:type="dxa"/>
            <w:shd w:val="clear" w:color="auto" w:fill="FF0000"/>
          </w:tcPr>
          <w:p w14:paraId="33774085" w14:textId="48123A1D" w:rsidR="00C029E2" w:rsidRPr="00033DA0" w:rsidRDefault="00C029E2" w:rsidP="00062C2B">
            <w:pPr>
              <w:rPr>
                <w:sz w:val="16"/>
                <w:szCs w:val="16"/>
                <w:lang w:val="en-GB" w:eastAsia="ja-JP"/>
              </w:rPr>
            </w:pPr>
            <w:r>
              <w:rPr>
                <w:sz w:val="16"/>
                <w:szCs w:val="16"/>
                <w:lang w:val="en-GB" w:eastAsia="ja-JP"/>
              </w:rPr>
              <w:t>No</w:t>
            </w:r>
          </w:p>
        </w:tc>
        <w:tc>
          <w:tcPr>
            <w:tcW w:w="1927" w:type="dxa"/>
            <w:shd w:val="clear" w:color="auto" w:fill="FF0000"/>
          </w:tcPr>
          <w:p w14:paraId="00F30A7B" w14:textId="4CEDFF4F" w:rsidR="00C029E2" w:rsidRPr="00033DA0" w:rsidRDefault="00C029E2" w:rsidP="00062C2B">
            <w:pPr>
              <w:rPr>
                <w:sz w:val="16"/>
                <w:szCs w:val="16"/>
                <w:lang w:val="en-GB" w:eastAsia="ja-JP"/>
              </w:rPr>
            </w:pPr>
            <w:r>
              <w:rPr>
                <w:sz w:val="16"/>
                <w:szCs w:val="16"/>
                <w:lang w:val="en-GB" w:eastAsia="ja-JP"/>
              </w:rPr>
              <w:t>No</w:t>
            </w:r>
          </w:p>
        </w:tc>
        <w:tc>
          <w:tcPr>
            <w:tcW w:w="1559" w:type="dxa"/>
            <w:shd w:val="clear" w:color="auto" w:fill="FF0000"/>
          </w:tcPr>
          <w:p w14:paraId="3A0A4EE4" w14:textId="65B862D3" w:rsidR="00C029E2" w:rsidRPr="00033DA0" w:rsidRDefault="00C029E2" w:rsidP="00062C2B">
            <w:pPr>
              <w:rPr>
                <w:sz w:val="16"/>
                <w:szCs w:val="16"/>
                <w:lang w:val="en-GB" w:eastAsia="ja-JP"/>
              </w:rPr>
            </w:pPr>
            <w:r>
              <w:rPr>
                <w:sz w:val="16"/>
                <w:szCs w:val="16"/>
                <w:lang w:val="en-GB" w:eastAsia="ja-JP"/>
              </w:rPr>
              <w:t>No</w:t>
            </w:r>
          </w:p>
        </w:tc>
        <w:tc>
          <w:tcPr>
            <w:tcW w:w="1560" w:type="dxa"/>
            <w:shd w:val="clear" w:color="auto" w:fill="FF0000"/>
          </w:tcPr>
          <w:p w14:paraId="3881662B" w14:textId="339A5664" w:rsidR="00C029E2" w:rsidRDefault="00C029E2" w:rsidP="00062C2B">
            <w:pPr>
              <w:rPr>
                <w:sz w:val="16"/>
                <w:szCs w:val="16"/>
                <w:lang w:val="en-GB" w:eastAsia="ja-JP"/>
              </w:rPr>
            </w:pPr>
            <w:r>
              <w:rPr>
                <w:sz w:val="16"/>
                <w:szCs w:val="16"/>
                <w:lang w:val="en-GB" w:eastAsia="ja-JP"/>
              </w:rPr>
              <w:t>No</w:t>
            </w:r>
          </w:p>
        </w:tc>
      </w:tr>
      <w:tr w:rsidR="00C029E2" w14:paraId="6A06D397" w14:textId="77777777" w:rsidTr="00F47F59">
        <w:tc>
          <w:tcPr>
            <w:tcW w:w="3256" w:type="dxa"/>
          </w:tcPr>
          <w:p w14:paraId="3B616C8C" w14:textId="77777777" w:rsidR="00C029E2" w:rsidRPr="00033DA0" w:rsidRDefault="00C029E2" w:rsidP="00062C2B">
            <w:pPr>
              <w:rPr>
                <w:sz w:val="16"/>
                <w:szCs w:val="16"/>
                <w:lang w:val="en-GB" w:eastAsia="ja-JP"/>
              </w:rPr>
            </w:pPr>
            <w:r>
              <w:rPr>
                <w:sz w:val="16"/>
                <w:szCs w:val="16"/>
                <w:lang w:val="en-GB" w:eastAsia="ja-JP"/>
              </w:rPr>
              <w:t>Engineering isolation</w:t>
            </w:r>
          </w:p>
        </w:tc>
        <w:tc>
          <w:tcPr>
            <w:tcW w:w="1191" w:type="dxa"/>
            <w:shd w:val="clear" w:color="auto" w:fill="FF0000"/>
          </w:tcPr>
          <w:p w14:paraId="1A1B2C1C" w14:textId="6DA85DB6" w:rsidR="00C029E2" w:rsidRPr="00033DA0" w:rsidRDefault="00C029E2" w:rsidP="00062C2B">
            <w:pPr>
              <w:rPr>
                <w:sz w:val="16"/>
                <w:szCs w:val="16"/>
                <w:lang w:val="en-GB" w:eastAsia="ja-JP"/>
              </w:rPr>
            </w:pPr>
            <w:r>
              <w:rPr>
                <w:sz w:val="16"/>
                <w:szCs w:val="16"/>
                <w:lang w:val="en-GB" w:eastAsia="ja-JP"/>
              </w:rPr>
              <w:t>No</w:t>
            </w:r>
          </w:p>
        </w:tc>
        <w:tc>
          <w:tcPr>
            <w:tcW w:w="1927" w:type="dxa"/>
            <w:shd w:val="clear" w:color="auto" w:fill="FF0000"/>
          </w:tcPr>
          <w:p w14:paraId="1F77F236" w14:textId="33C10B63" w:rsidR="00C029E2" w:rsidRPr="00033DA0" w:rsidRDefault="00C029E2" w:rsidP="00062C2B">
            <w:pPr>
              <w:rPr>
                <w:sz w:val="16"/>
                <w:szCs w:val="16"/>
                <w:lang w:val="en-GB" w:eastAsia="ja-JP"/>
              </w:rPr>
            </w:pPr>
            <w:r>
              <w:rPr>
                <w:sz w:val="16"/>
                <w:szCs w:val="16"/>
                <w:lang w:val="en-GB" w:eastAsia="ja-JP"/>
              </w:rPr>
              <w:t>No</w:t>
            </w:r>
          </w:p>
        </w:tc>
        <w:tc>
          <w:tcPr>
            <w:tcW w:w="1559" w:type="dxa"/>
            <w:shd w:val="clear" w:color="auto" w:fill="FF0000"/>
          </w:tcPr>
          <w:p w14:paraId="582FB00C" w14:textId="4093F14F" w:rsidR="00C029E2" w:rsidRPr="00033DA0" w:rsidRDefault="00C029E2" w:rsidP="00062C2B">
            <w:pPr>
              <w:rPr>
                <w:sz w:val="16"/>
                <w:szCs w:val="16"/>
                <w:lang w:val="en-GB" w:eastAsia="ja-JP"/>
              </w:rPr>
            </w:pPr>
            <w:r>
              <w:rPr>
                <w:sz w:val="16"/>
                <w:szCs w:val="16"/>
                <w:lang w:val="en-GB" w:eastAsia="ja-JP"/>
              </w:rPr>
              <w:t>No</w:t>
            </w:r>
          </w:p>
        </w:tc>
        <w:tc>
          <w:tcPr>
            <w:tcW w:w="1560" w:type="dxa"/>
            <w:shd w:val="clear" w:color="auto" w:fill="FF0000"/>
          </w:tcPr>
          <w:p w14:paraId="388190A8" w14:textId="02A95807" w:rsidR="00C029E2" w:rsidRPr="00033DA0" w:rsidRDefault="00C029E2" w:rsidP="00062C2B">
            <w:pPr>
              <w:rPr>
                <w:sz w:val="16"/>
                <w:szCs w:val="16"/>
                <w:lang w:val="en-GB" w:eastAsia="ja-JP"/>
              </w:rPr>
            </w:pPr>
            <w:r>
              <w:rPr>
                <w:sz w:val="16"/>
                <w:szCs w:val="16"/>
                <w:lang w:val="en-GB" w:eastAsia="ja-JP"/>
              </w:rPr>
              <w:t>No</w:t>
            </w:r>
          </w:p>
        </w:tc>
      </w:tr>
      <w:tr w:rsidR="00C029E2" w14:paraId="2FC75863" w14:textId="77777777" w:rsidTr="00F47F59">
        <w:tc>
          <w:tcPr>
            <w:tcW w:w="3256" w:type="dxa"/>
          </w:tcPr>
          <w:p w14:paraId="22F03208" w14:textId="77777777" w:rsidR="00C029E2" w:rsidRDefault="00C029E2" w:rsidP="00062C2B">
            <w:pPr>
              <w:rPr>
                <w:sz w:val="16"/>
                <w:szCs w:val="16"/>
                <w:lang w:val="en-GB" w:eastAsia="ja-JP"/>
              </w:rPr>
            </w:pPr>
            <w:r>
              <w:rPr>
                <w:sz w:val="16"/>
                <w:szCs w:val="16"/>
                <w:lang w:val="en-GB" w:eastAsia="ja-JP"/>
              </w:rPr>
              <w:t xml:space="preserve">Supports </w:t>
            </w:r>
            <w:r w:rsidRPr="001871E1">
              <w:rPr>
                <w:sz w:val="16"/>
                <w:szCs w:val="16"/>
                <w:lang w:val="en-GB" w:eastAsia="ja-JP"/>
              </w:rPr>
              <w:t>UE-proprietary input</w:t>
            </w:r>
          </w:p>
        </w:tc>
        <w:tc>
          <w:tcPr>
            <w:tcW w:w="1191" w:type="dxa"/>
            <w:shd w:val="clear" w:color="auto" w:fill="FF0000"/>
          </w:tcPr>
          <w:p w14:paraId="130397CD" w14:textId="271C253D" w:rsidR="00C029E2" w:rsidRPr="00033DA0" w:rsidRDefault="00C029E2" w:rsidP="00062C2B">
            <w:pPr>
              <w:rPr>
                <w:sz w:val="16"/>
                <w:szCs w:val="16"/>
                <w:lang w:val="en-GB" w:eastAsia="ja-JP"/>
              </w:rPr>
            </w:pPr>
            <w:r>
              <w:rPr>
                <w:sz w:val="16"/>
                <w:szCs w:val="16"/>
                <w:lang w:val="en-GB" w:eastAsia="ja-JP"/>
              </w:rPr>
              <w:t>No</w:t>
            </w:r>
          </w:p>
        </w:tc>
        <w:tc>
          <w:tcPr>
            <w:tcW w:w="1927" w:type="dxa"/>
            <w:shd w:val="clear" w:color="auto" w:fill="92D050"/>
          </w:tcPr>
          <w:p w14:paraId="0BE3405C" w14:textId="5A480122" w:rsidR="00C029E2" w:rsidRPr="00033DA0" w:rsidRDefault="00C029E2" w:rsidP="00062C2B">
            <w:pPr>
              <w:rPr>
                <w:sz w:val="16"/>
                <w:szCs w:val="16"/>
                <w:lang w:val="en-GB" w:eastAsia="ja-JP"/>
              </w:rPr>
            </w:pPr>
            <w:r>
              <w:rPr>
                <w:sz w:val="16"/>
                <w:szCs w:val="16"/>
                <w:lang w:val="en-GB" w:eastAsia="ja-JP"/>
              </w:rPr>
              <w:t>Yes</w:t>
            </w:r>
          </w:p>
        </w:tc>
        <w:tc>
          <w:tcPr>
            <w:tcW w:w="1559" w:type="dxa"/>
            <w:shd w:val="clear" w:color="auto" w:fill="FF0000"/>
          </w:tcPr>
          <w:p w14:paraId="3CC1424A" w14:textId="3F8C58AF" w:rsidR="00C029E2" w:rsidRPr="00033DA0" w:rsidRDefault="00C029E2" w:rsidP="00062C2B">
            <w:pPr>
              <w:rPr>
                <w:sz w:val="16"/>
                <w:szCs w:val="16"/>
                <w:lang w:val="en-GB" w:eastAsia="ja-JP"/>
              </w:rPr>
            </w:pPr>
            <w:r>
              <w:rPr>
                <w:sz w:val="16"/>
                <w:szCs w:val="16"/>
                <w:lang w:val="en-GB" w:eastAsia="ja-JP"/>
              </w:rPr>
              <w:t>No</w:t>
            </w:r>
          </w:p>
        </w:tc>
        <w:tc>
          <w:tcPr>
            <w:tcW w:w="1560" w:type="dxa"/>
            <w:shd w:val="clear" w:color="auto" w:fill="92D050"/>
          </w:tcPr>
          <w:p w14:paraId="5D18E480" w14:textId="61A02B7A" w:rsidR="00C029E2" w:rsidRPr="00033DA0" w:rsidRDefault="00C029E2" w:rsidP="00062C2B">
            <w:pPr>
              <w:rPr>
                <w:sz w:val="16"/>
                <w:szCs w:val="16"/>
                <w:lang w:val="en-GB" w:eastAsia="ja-JP"/>
              </w:rPr>
            </w:pPr>
            <w:r>
              <w:rPr>
                <w:sz w:val="16"/>
                <w:szCs w:val="16"/>
                <w:lang w:val="en-GB" w:eastAsia="ja-JP"/>
              </w:rPr>
              <w:t>Yes</w:t>
            </w:r>
          </w:p>
        </w:tc>
      </w:tr>
      <w:tr w:rsidR="00C029E2" w14:paraId="5539ED16" w14:textId="77777777" w:rsidTr="00F47F59">
        <w:tc>
          <w:tcPr>
            <w:tcW w:w="3256" w:type="dxa"/>
          </w:tcPr>
          <w:p w14:paraId="0D968B1C" w14:textId="77777777" w:rsidR="00C029E2" w:rsidRDefault="00C029E2" w:rsidP="00553184">
            <w:pPr>
              <w:rPr>
                <w:sz w:val="16"/>
                <w:szCs w:val="16"/>
                <w:lang w:val="en-GB" w:eastAsia="ja-JP"/>
              </w:rPr>
            </w:pPr>
            <w:r>
              <w:rPr>
                <w:sz w:val="16"/>
                <w:szCs w:val="16"/>
                <w:lang w:val="en-GB" w:eastAsia="ja-JP"/>
              </w:rPr>
              <w:t xml:space="preserve">Supports </w:t>
            </w:r>
            <w:r w:rsidRPr="00D2266A">
              <w:rPr>
                <w:sz w:val="16"/>
                <w:szCs w:val="16"/>
                <w:lang w:val="en-GB" w:eastAsia="ja-JP"/>
              </w:rPr>
              <w:t>NW-proprietary input</w:t>
            </w:r>
          </w:p>
        </w:tc>
        <w:tc>
          <w:tcPr>
            <w:tcW w:w="1191" w:type="dxa"/>
            <w:shd w:val="clear" w:color="auto" w:fill="FFC000"/>
          </w:tcPr>
          <w:p w14:paraId="785AF77D" w14:textId="26A56FA8" w:rsidR="00C029E2" w:rsidRPr="00033DA0" w:rsidRDefault="00C029E2" w:rsidP="00062C2B">
            <w:pPr>
              <w:rPr>
                <w:sz w:val="16"/>
                <w:szCs w:val="16"/>
                <w:lang w:val="en-GB" w:eastAsia="ja-JP"/>
              </w:rPr>
            </w:pPr>
            <w:r>
              <w:rPr>
                <w:sz w:val="16"/>
                <w:szCs w:val="16"/>
                <w:lang w:val="en-GB" w:eastAsia="ja-JP"/>
              </w:rPr>
              <w:t>Maybe</w:t>
            </w:r>
          </w:p>
        </w:tc>
        <w:tc>
          <w:tcPr>
            <w:tcW w:w="1927" w:type="dxa"/>
            <w:shd w:val="clear" w:color="auto" w:fill="FF0000"/>
          </w:tcPr>
          <w:p w14:paraId="54D574F7" w14:textId="321C903D" w:rsidR="00C029E2" w:rsidRPr="00033DA0" w:rsidRDefault="00C029E2" w:rsidP="00062C2B">
            <w:pPr>
              <w:rPr>
                <w:sz w:val="16"/>
                <w:szCs w:val="16"/>
                <w:lang w:val="en-GB" w:eastAsia="ja-JP"/>
              </w:rPr>
            </w:pPr>
            <w:r>
              <w:rPr>
                <w:sz w:val="16"/>
                <w:szCs w:val="16"/>
                <w:lang w:val="en-GB" w:eastAsia="ja-JP"/>
              </w:rPr>
              <w:t>No</w:t>
            </w:r>
          </w:p>
        </w:tc>
        <w:tc>
          <w:tcPr>
            <w:tcW w:w="1559" w:type="dxa"/>
            <w:shd w:val="clear" w:color="auto" w:fill="FF0000"/>
          </w:tcPr>
          <w:p w14:paraId="20195D6C" w14:textId="5471C402" w:rsidR="00C029E2" w:rsidRPr="00033DA0" w:rsidRDefault="00C029E2" w:rsidP="00062C2B">
            <w:pPr>
              <w:rPr>
                <w:sz w:val="16"/>
                <w:szCs w:val="16"/>
                <w:lang w:val="en-GB" w:eastAsia="ja-JP"/>
              </w:rPr>
            </w:pPr>
            <w:r>
              <w:rPr>
                <w:sz w:val="16"/>
                <w:szCs w:val="16"/>
                <w:lang w:val="en-GB" w:eastAsia="ja-JP"/>
              </w:rPr>
              <w:t>No</w:t>
            </w:r>
          </w:p>
        </w:tc>
        <w:tc>
          <w:tcPr>
            <w:tcW w:w="1560" w:type="dxa"/>
            <w:shd w:val="clear" w:color="auto" w:fill="FF0000"/>
          </w:tcPr>
          <w:p w14:paraId="0821BA1A" w14:textId="6A8E5318" w:rsidR="00C029E2" w:rsidRPr="00033DA0" w:rsidRDefault="00C029E2" w:rsidP="00062C2B">
            <w:pPr>
              <w:rPr>
                <w:sz w:val="16"/>
                <w:szCs w:val="16"/>
                <w:lang w:val="en-GB" w:eastAsia="ja-JP"/>
              </w:rPr>
            </w:pPr>
            <w:r>
              <w:rPr>
                <w:sz w:val="16"/>
                <w:szCs w:val="16"/>
                <w:lang w:val="en-GB" w:eastAsia="ja-JP"/>
              </w:rPr>
              <w:t>No</w:t>
            </w:r>
          </w:p>
        </w:tc>
      </w:tr>
      <w:tr w:rsidR="00C029E2" w14:paraId="271F4CFD" w14:textId="77777777" w:rsidTr="00F47F59">
        <w:tc>
          <w:tcPr>
            <w:tcW w:w="3256" w:type="dxa"/>
          </w:tcPr>
          <w:p w14:paraId="2A493F22" w14:textId="77777777" w:rsidR="00C029E2" w:rsidRDefault="00C029E2" w:rsidP="00062C2B">
            <w:pPr>
              <w:rPr>
                <w:sz w:val="16"/>
                <w:szCs w:val="16"/>
                <w:lang w:val="en-GB" w:eastAsia="ja-JP"/>
              </w:rPr>
            </w:pPr>
            <w:r>
              <w:rPr>
                <w:sz w:val="16"/>
                <w:szCs w:val="16"/>
                <w:lang w:val="en-GB" w:eastAsia="ja-JP"/>
              </w:rPr>
              <w:t xml:space="preserve">Supports </w:t>
            </w:r>
            <w:r w:rsidRPr="00071EB4">
              <w:rPr>
                <w:sz w:val="16"/>
                <w:szCs w:val="16"/>
                <w:lang w:val="en-GB" w:eastAsia="ja-JP"/>
              </w:rPr>
              <w:t>NW-proprietary output</w:t>
            </w:r>
          </w:p>
        </w:tc>
        <w:tc>
          <w:tcPr>
            <w:tcW w:w="1191" w:type="dxa"/>
            <w:shd w:val="clear" w:color="auto" w:fill="92D050"/>
          </w:tcPr>
          <w:p w14:paraId="5FBECAAC" w14:textId="0742B492" w:rsidR="00C029E2" w:rsidRPr="00033DA0" w:rsidRDefault="00D71D0E" w:rsidP="00062C2B">
            <w:pPr>
              <w:rPr>
                <w:sz w:val="16"/>
                <w:szCs w:val="16"/>
                <w:lang w:val="en-GB" w:eastAsia="ja-JP"/>
              </w:rPr>
            </w:pPr>
            <w:r>
              <w:rPr>
                <w:sz w:val="16"/>
                <w:szCs w:val="16"/>
                <w:lang w:val="en-GB" w:eastAsia="ja-JP"/>
              </w:rPr>
              <w:t>Yes</w:t>
            </w:r>
          </w:p>
        </w:tc>
        <w:tc>
          <w:tcPr>
            <w:tcW w:w="1927" w:type="dxa"/>
            <w:shd w:val="clear" w:color="auto" w:fill="92D050"/>
          </w:tcPr>
          <w:p w14:paraId="35721E93" w14:textId="776AFA32" w:rsidR="00C029E2" w:rsidRPr="00033DA0" w:rsidRDefault="00D71D0E" w:rsidP="00062C2B">
            <w:pPr>
              <w:rPr>
                <w:sz w:val="16"/>
                <w:szCs w:val="16"/>
                <w:lang w:val="en-GB" w:eastAsia="ja-JP"/>
              </w:rPr>
            </w:pPr>
            <w:r>
              <w:rPr>
                <w:sz w:val="16"/>
                <w:szCs w:val="16"/>
                <w:lang w:val="en-GB" w:eastAsia="ja-JP"/>
              </w:rPr>
              <w:t>Yes</w:t>
            </w:r>
          </w:p>
        </w:tc>
        <w:tc>
          <w:tcPr>
            <w:tcW w:w="1559" w:type="dxa"/>
            <w:shd w:val="clear" w:color="auto" w:fill="FF0000"/>
          </w:tcPr>
          <w:p w14:paraId="38AE97D3" w14:textId="13784E17" w:rsidR="00C029E2" w:rsidRPr="00033DA0" w:rsidRDefault="00C029E2" w:rsidP="00062C2B">
            <w:pPr>
              <w:rPr>
                <w:sz w:val="16"/>
                <w:szCs w:val="16"/>
                <w:lang w:val="en-GB" w:eastAsia="ja-JP"/>
              </w:rPr>
            </w:pPr>
            <w:r>
              <w:rPr>
                <w:sz w:val="16"/>
                <w:szCs w:val="16"/>
                <w:lang w:val="en-GB" w:eastAsia="ja-JP"/>
              </w:rPr>
              <w:t>No</w:t>
            </w:r>
          </w:p>
        </w:tc>
        <w:tc>
          <w:tcPr>
            <w:tcW w:w="1560" w:type="dxa"/>
            <w:shd w:val="clear" w:color="auto" w:fill="FF0000"/>
          </w:tcPr>
          <w:p w14:paraId="1D033BD1" w14:textId="236262BE" w:rsidR="00C029E2" w:rsidRPr="00033DA0" w:rsidRDefault="00C029E2" w:rsidP="00062C2B">
            <w:pPr>
              <w:rPr>
                <w:sz w:val="16"/>
                <w:szCs w:val="16"/>
                <w:lang w:val="en-GB" w:eastAsia="ja-JP"/>
              </w:rPr>
            </w:pPr>
            <w:r>
              <w:rPr>
                <w:sz w:val="16"/>
                <w:szCs w:val="16"/>
                <w:lang w:val="en-GB" w:eastAsia="ja-JP"/>
              </w:rPr>
              <w:t>No</w:t>
            </w:r>
          </w:p>
        </w:tc>
      </w:tr>
      <w:tr w:rsidR="00787EB1" w14:paraId="1B01CB80" w14:textId="77777777" w:rsidTr="00F47F59">
        <w:tc>
          <w:tcPr>
            <w:tcW w:w="3256" w:type="dxa"/>
          </w:tcPr>
          <w:p w14:paraId="20F84633" w14:textId="192148F5" w:rsidR="00787EB1" w:rsidRDefault="00DC60EC" w:rsidP="00062C2B">
            <w:pPr>
              <w:rPr>
                <w:sz w:val="16"/>
                <w:szCs w:val="16"/>
                <w:lang w:val="en-GB" w:eastAsia="ja-JP"/>
              </w:rPr>
            </w:pPr>
            <w:r w:rsidRPr="00DC60EC">
              <w:rPr>
                <w:sz w:val="16"/>
                <w:szCs w:val="16"/>
                <w:lang w:val="en-GB" w:eastAsia="ja-JP"/>
              </w:rPr>
              <w:t>Extendibility</w:t>
            </w:r>
          </w:p>
        </w:tc>
        <w:tc>
          <w:tcPr>
            <w:tcW w:w="1191" w:type="dxa"/>
            <w:shd w:val="clear" w:color="auto" w:fill="FF0000"/>
          </w:tcPr>
          <w:p w14:paraId="5F68A2AC" w14:textId="28829F84" w:rsidR="00787EB1" w:rsidRDefault="002C0D13" w:rsidP="00062C2B">
            <w:pPr>
              <w:rPr>
                <w:sz w:val="16"/>
                <w:szCs w:val="16"/>
                <w:lang w:val="en-GB" w:eastAsia="ja-JP"/>
              </w:rPr>
            </w:pPr>
            <w:r>
              <w:rPr>
                <w:sz w:val="16"/>
                <w:szCs w:val="16"/>
                <w:lang w:val="en-GB" w:eastAsia="ja-JP"/>
              </w:rPr>
              <w:t>No</w:t>
            </w:r>
          </w:p>
        </w:tc>
        <w:tc>
          <w:tcPr>
            <w:tcW w:w="1927" w:type="dxa"/>
            <w:shd w:val="clear" w:color="auto" w:fill="FF0000"/>
          </w:tcPr>
          <w:p w14:paraId="4C3581D1" w14:textId="29E882D7" w:rsidR="00787EB1" w:rsidRDefault="002C0D13" w:rsidP="00062C2B">
            <w:pPr>
              <w:rPr>
                <w:sz w:val="16"/>
                <w:szCs w:val="16"/>
                <w:lang w:val="en-GB" w:eastAsia="ja-JP"/>
              </w:rPr>
            </w:pPr>
            <w:r>
              <w:rPr>
                <w:sz w:val="16"/>
                <w:szCs w:val="16"/>
                <w:lang w:val="en-GB" w:eastAsia="ja-JP"/>
              </w:rPr>
              <w:t>No</w:t>
            </w:r>
          </w:p>
        </w:tc>
        <w:tc>
          <w:tcPr>
            <w:tcW w:w="1559" w:type="dxa"/>
            <w:shd w:val="clear" w:color="auto" w:fill="FF0000"/>
          </w:tcPr>
          <w:p w14:paraId="3BC206E4" w14:textId="483EBBE5" w:rsidR="00787EB1" w:rsidRDefault="002C0D13" w:rsidP="00062C2B">
            <w:pPr>
              <w:rPr>
                <w:sz w:val="16"/>
                <w:szCs w:val="16"/>
                <w:lang w:val="en-GB" w:eastAsia="ja-JP"/>
              </w:rPr>
            </w:pPr>
            <w:r>
              <w:rPr>
                <w:sz w:val="16"/>
                <w:szCs w:val="16"/>
                <w:lang w:val="en-GB" w:eastAsia="ja-JP"/>
              </w:rPr>
              <w:t>No</w:t>
            </w:r>
          </w:p>
        </w:tc>
        <w:tc>
          <w:tcPr>
            <w:tcW w:w="1560" w:type="dxa"/>
            <w:shd w:val="clear" w:color="auto" w:fill="FF0000"/>
          </w:tcPr>
          <w:p w14:paraId="1D8F3C1C" w14:textId="167A58F4" w:rsidR="00787EB1" w:rsidRDefault="002C0D13" w:rsidP="00062C2B">
            <w:pPr>
              <w:rPr>
                <w:sz w:val="16"/>
                <w:szCs w:val="16"/>
                <w:lang w:val="en-GB" w:eastAsia="ja-JP"/>
              </w:rPr>
            </w:pPr>
            <w:r>
              <w:rPr>
                <w:sz w:val="16"/>
                <w:szCs w:val="16"/>
                <w:lang w:val="en-GB" w:eastAsia="ja-JP"/>
              </w:rPr>
              <w:t>No</w:t>
            </w:r>
          </w:p>
        </w:tc>
      </w:tr>
      <w:tr w:rsidR="00787EB1" w14:paraId="7713FBA5" w14:textId="77777777" w:rsidTr="00F47F59">
        <w:tc>
          <w:tcPr>
            <w:tcW w:w="3256" w:type="dxa"/>
          </w:tcPr>
          <w:p w14:paraId="19A1D4CD" w14:textId="0D5E9E90" w:rsidR="00787EB1" w:rsidRDefault="00B77CA9" w:rsidP="00062C2B">
            <w:pPr>
              <w:rPr>
                <w:sz w:val="16"/>
                <w:szCs w:val="16"/>
                <w:lang w:val="en-GB" w:eastAsia="ja-JP"/>
              </w:rPr>
            </w:pPr>
            <w:r w:rsidRPr="00B77CA9">
              <w:rPr>
                <w:sz w:val="16"/>
                <w:szCs w:val="16"/>
                <w:lang w:val="en-GB" w:eastAsia="ja-JP"/>
              </w:rPr>
              <w:t>Matching data distribution</w:t>
            </w:r>
          </w:p>
        </w:tc>
        <w:tc>
          <w:tcPr>
            <w:tcW w:w="1191" w:type="dxa"/>
            <w:shd w:val="clear" w:color="auto" w:fill="FF0000"/>
          </w:tcPr>
          <w:p w14:paraId="30DCD56B" w14:textId="31541973" w:rsidR="00787EB1" w:rsidRDefault="002A1FA4" w:rsidP="00062C2B">
            <w:pPr>
              <w:rPr>
                <w:sz w:val="16"/>
                <w:szCs w:val="16"/>
                <w:lang w:val="en-GB" w:eastAsia="ja-JP"/>
              </w:rPr>
            </w:pPr>
            <w:r>
              <w:rPr>
                <w:sz w:val="16"/>
                <w:szCs w:val="16"/>
                <w:lang w:val="en-GB" w:eastAsia="ja-JP"/>
              </w:rPr>
              <w:t>No</w:t>
            </w:r>
          </w:p>
        </w:tc>
        <w:tc>
          <w:tcPr>
            <w:tcW w:w="1927" w:type="dxa"/>
            <w:shd w:val="clear" w:color="auto" w:fill="92D050"/>
          </w:tcPr>
          <w:p w14:paraId="22F42B23" w14:textId="1DC0B65D" w:rsidR="00787EB1" w:rsidRDefault="002A1FA4" w:rsidP="00062C2B">
            <w:pPr>
              <w:rPr>
                <w:sz w:val="16"/>
                <w:szCs w:val="16"/>
                <w:lang w:val="en-GB" w:eastAsia="ja-JP"/>
              </w:rPr>
            </w:pPr>
            <w:r>
              <w:rPr>
                <w:sz w:val="16"/>
                <w:szCs w:val="16"/>
                <w:lang w:val="en-GB" w:eastAsia="ja-JP"/>
              </w:rPr>
              <w:t>Yes</w:t>
            </w:r>
          </w:p>
        </w:tc>
        <w:tc>
          <w:tcPr>
            <w:tcW w:w="1559" w:type="dxa"/>
            <w:shd w:val="clear" w:color="auto" w:fill="FF0000"/>
          </w:tcPr>
          <w:p w14:paraId="0C279936" w14:textId="09113CA0" w:rsidR="00787EB1" w:rsidRDefault="002A1FA4" w:rsidP="00062C2B">
            <w:pPr>
              <w:rPr>
                <w:sz w:val="16"/>
                <w:szCs w:val="16"/>
                <w:lang w:val="en-GB" w:eastAsia="ja-JP"/>
              </w:rPr>
            </w:pPr>
            <w:r>
              <w:rPr>
                <w:sz w:val="16"/>
                <w:szCs w:val="16"/>
                <w:lang w:val="en-GB" w:eastAsia="ja-JP"/>
              </w:rPr>
              <w:t>No</w:t>
            </w:r>
          </w:p>
        </w:tc>
        <w:tc>
          <w:tcPr>
            <w:tcW w:w="1560" w:type="dxa"/>
            <w:shd w:val="clear" w:color="auto" w:fill="92D050"/>
          </w:tcPr>
          <w:p w14:paraId="662D68A2" w14:textId="5AE0CE3C" w:rsidR="00787EB1" w:rsidRDefault="002A1FA4" w:rsidP="00062C2B">
            <w:pPr>
              <w:rPr>
                <w:sz w:val="16"/>
                <w:szCs w:val="16"/>
                <w:lang w:val="en-GB" w:eastAsia="ja-JP"/>
              </w:rPr>
            </w:pPr>
            <w:r>
              <w:rPr>
                <w:sz w:val="16"/>
                <w:szCs w:val="16"/>
                <w:lang w:val="en-GB" w:eastAsia="ja-JP"/>
              </w:rPr>
              <w:t>Yes</w:t>
            </w:r>
          </w:p>
        </w:tc>
      </w:tr>
      <w:tr w:rsidR="00C029E2" w14:paraId="448077DF" w14:textId="77777777" w:rsidTr="00F47F59">
        <w:tc>
          <w:tcPr>
            <w:tcW w:w="3256" w:type="dxa"/>
          </w:tcPr>
          <w:p w14:paraId="76D951F6" w14:textId="77777777" w:rsidR="00C029E2" w:rsidRPr="00787EB1" w:rsidRDefault="00C029E2" w:rsidP="00062C2B">
            <w:pPr>
              <w:rPr>
                <w:b/>
                <w:bCs/>
                <w:sz w:val="16"/>
                <w:szCs w:val="16"/>
                <w:u w:val="single"/>
                <w:lang w:val="en-GB" w:eastAsia="ja-JP"/>
              </w:rPr>
            </w:pPr>
            <w:r w:rsidRPr="00787EB1">
              <w:rPr>
                <w:b/>
                <w:bCs/>
                <w:sz w:val="16"/>
                <w:szCs w:val="16"/>
                <w:u w:val="single"/>
                <w:lang w:val="en-GB" w:eastAsia="ja-JP"/>
              </w:rPr>
              <w:t>Overall feasibility</w:t>
            </w:r>
          </w:p>
        </w:tc>
        <w:tc>
          <w:tcPr>
            <w:tcW w:w="1191" w:type="dxa"/>
            <w:shd w:val="clear" w:color="auto" w:fill="FF0000"/>
          </w:tcPr>
          <w:p w14:paraId="0FD55EE5" w14:textId="3F0665A8" w:rsidR="00C029E2" w:rsidRDefault="00E42E5E" w:rsidP="00062C2B">
            <w:pPr>
              <w:rPr>
                <w:sz w:val="16"/>
                <w:szCs w:val="16"/>
                <w:lang w:val="en-GB" w:eastAsia="ja-JP"/>
              </w:rPr>
            </w:pPr>
            <w:r>
              <w:rPr>
                <w:sz w:val="16"/>
                <w:szCs w:val="16"/>
                <w:lang w:val="en-GB" w:eastAsia="ja-JP"/>
              </w:rPr>
              <w:t>No</w:t>
            </w:r>
          </w:p>
        </w:tc>
        <w:tc>
          <w:tcPr>
            <w:tcW w:w="1927" w:type="dxa"/>
            <w:shd w:val="clear" w:color="auto" w:fill="FF0000"/>
          </w:tcPr>
          <w:p w14:paraId="07A634C9" w14:textId="427461D4" w:rsidR="00C029E2" w:rsidRDefault="00E42E5E" w:rsidP="00062C2B">
            <w:pPr>
              <w:rPr>
                <w:sz w:val="16"/>
                <w:szCs w:val="16"/>
                <w:lang w:val="en-GB" w:eastAsia="ja-JP"/>
              </w:rPr>
            </w:pPr>
            <w:r>
              <w:rPr>
                <w:sz w:val="16"/>
                <w:szCs w:val="16"/>
                <w:lang w:val="en-GB" w:eastAsia="ja-JP"/>
              </w:rPr>
              <w:t>No</w:t>
            </w:r>
          </w:p>
        </w:tc>
        <w:tc>
          <w:tcPr>
            <w:tcW w:w="1559" w:type="dxa"/>
            <w:shd w:val="clear" w:color="auto" w:fill="FF0000"/>
          </w:tcPr>
          <w:p w14:paraId="58832360" w14:textId="7573E052" w:rsidR="00C029E2" w:rsidRDefault="00821459" w:rsidP="00062C2B">
            <w:pPr>
              <w:rPr>
                <w:sz w:val="16"/>
                <w:szCs w:val="16"/>
                <w:lang w:val="en-GB" w:eastAsia="ja-JP"/>
              </w:rPr>
            </w:pPr>
            <w:r>
              <w:rPr>
                <w:sz w:val="16"/>
                <w:szCs w:val="16"/>
                <w:lang w:val="en-GB" w:eastAsia="ja-JP"/>
              </w:rPr>
              <w:t>No</w:t>
            </w:r>
          </w:p>
        </w:tc>
        <w:tc>
          <w:tcPr>
            <w:tcW w:w="1560" w:type="dxa"/>
            <w:shd w:val="clear" w:color="auto" w:fill="FF0000"/>
          </w:tcPr>
          <w:p w14:paraId="39F0F450" w14:textId="15A7E8A6" w:rsidR="00C029E2" w:rsidRDefault="00821459" w:rsidP="00062C2B">
            <w:pPr>
              <w:rPr>
                <w:sz w:val="16"/>
                <w:szCs w:val="16"/>
                <w:lang w:val="en-GB" w:eastAsia="ja-JP"/>
              </w:rPr>
            </w:pPr>
            <w:r>
              <w:rPr>
                <w:sz w:val="16"/>
                <w:szCs w:val="16"/>
                <w:lang w:val="en-GB" w:eastAsia="ja-JP"/>
              </w:rPr>
              <w:t>No</w:t>
            </w:r>
          </w:p>
        </w:tc>
      </w:tr>
    </w:tbl>
    <w:p w14:paraId="5CEB57E5" w14:textId="77777777" w:rsidR="00FB7D7B" w:rsidRDefault="00FB7D7B" w:rsidP="00F1692F">
      <w:pPr>
        <w:rPr>
          <w:lang w:val="en-GB"/>
        </w:rPr>
      </w:pPr>
    </w:p>
    <w:p w14:paraId="1CF8E004" w14:textId="77777777" w:rsidR="00FB7D7B" w:rsidRPr="000304B8" w:rsidRDefault="00FB7D7B" w:rsidP="00F1692F">
      <w:pPr>
        <w:rPr>
          <w:lang w:val="en-GB"/>
        </w:rPr>
      </w:pPr>
    </w:p>
    <w:p w14:paraId="4DA23164" w14:textId="3C093D0F" w:rsidR="006B698F" w:rsidRDefault="006B698F" w:rsidP="006B698F">
      <w:pPr>
        <w:pStyle w:val="Heading2"/>
      </w:pPr>
      <w:r>
        <w:t>2.</w:t>
      </w:r>
      <w:r w:rsidRPr="006B698F">
        <w:t>3 Type 3: Separate model training</w:t>
      </w:r>
    </w:p>
    <w:p w14:paraId="63CE4207" w14:textId="2E1833FA" w:rsidR="00BF4688" w:rsidRDefault="00BF4688" w:rsidP="00BF4688">
      <w:r>
        <w:t>Within this training type we find the following subtypes</w:t>
      </w:r>
      <w:r w:rsidR="0040116C">
        <w:t xml:space="preserve"> for Type 3</w:t>
      </w:r>
      <w:r>
        <w:t>:</w:t>
      </w:r>
    </w:p>
    <w:p w14:paraId="4B4E2A2D" w14:textId="46F5750B" w:rsidR="00BF4688" w:rsidRDefault="00BF4688" w:rsidP="00BF4688">
      <w:pPr>
        <w:pStyle w:val="ListParagraph"/>
        <w:numPr>
          <w:ilvl w:val="0"/>
          <w:numId w:val="61"/>
        </w:numPr>
      </w:pPr>
      <w:r>
        <w:t xml:space="preserve">Sequential training with </w:t>
      </w:r>
      <w:r w:rsidR="00315199">
        <w:t xml:space="preserve">NW </w:t>
      </w:r>
      <w:r>
        <w:t>decoder first in training.</w:t>
      </w:r>
    </w:p>
    <w:p w14:paraId="10B4EE45" w14:textId="77777777" w:rsidR="00BF4688" w:rsidRDefault="00BF4688" w:rsidP="00BC3D3B">
      <w:pPr>
        <w:pStyle w:val="ListParagraph"/>
        <w:numPr>
          <w:ilvl w:val="0"/>
          <w:numId w:val="68"/>
        </w:numPr>
      </w:pPr>
      <w:r>
        <w:t>The NW-side share a dataset consisting of (Latent Space Variables, “CSI”) for the UE-side to train an Encoder on.</w:t>
      </w:r>
    </w:p>
    <w:p w14:paraId="08259274" w14:textId="77777777" w:rsidR="00BF4688" w:rsidRPr="00660BCC" w:rsidRDefault="00BF4688" w:rsidP="00BF4688">
      <w:pPr>
        <w:pStyle w:val="ListParagraph"/>
        <w:numPr>
          <w:ilvl w:val="3"/>
          <w:numId w:val="57"/>
        </w:numPr>
      </w:pPr>
      <w:r>
        <w:t>“CSI” in the dataset is Target CSI</w:t>
      </w:r>
    </w:p>
    <w:p w14:paraId="24702743" w14:textId="77777777" w:rsidR="00BF4688" w:rsidRPr="00660BCC" w:rsidRDefault="00BF4688" w:rsidP="00BF4688">
      <w:pPr>
        <w:pStyle w:val="ListParagraph"/>
        <w:numPr>
          <w:ilvl w:val="3"/>
          <w:numId w:val="57"/>
        </w:numPr>
      </w:pPr>
      <w:r w:rsidRPr="00660BCC">
        <w:t xml:space="preserve">“CSI” in the dataset is the output of the </w:t>
      </w:r>
      <w:r w:rsidRPr="004316EF">
        <w:t xml:space="preserve">high-level representation </w:t>
      </w:r>
      <w:r w:rsidRPr="00660BCC">
        <w:t>of the Decoder</w:t>
      </w:r>
    </w:p>
    <w:p w14:paraId="7D9EF4E0" w14:textId="77777777" w:rsidR="00BF4688" w:rsidRPr="00660BCC" w:rsidRDefault="00BF4688" w:rsidP="00BF4688">
      <w:pPr>
        <w:pStyle w:val="ListParagraph"/>
        <w:numPr>
          <w:ilvl w:val="3"/>
          <w:numId w:val="57"/>
        </w:numPr>
      </w:pPr>
      <w:r w:rsidRPr="00660BCC">
        <w:t xml:space="preserve">“CSI” in the dataset is the output of the </w:t>
      </w:r>
      <w:r w:rsidRPr="004316EF">
        <w:t>to-HW-compiled</w:t>
      </w:r>
      <w:r w:rsidRPr="00660BCC">
        <w:t xml:space="preserve"> Decoder</w:t>
      </w:r>
    </w:p>
    <w:p w14:paraId="562536C6" w14:textId="7CC39F8A" w:rsidR="00BF4688" w:rsidRPr="00660BCC" w:rsidRDefault="00BF4688" w:rsidP="00BC3D3B">
      <w:pPr>
        <w:pStyle w:val="ListParagraph"/>
        <w:numPr>
          <w:ilvl w:val="0"/>
          <w:numId w:val="68"/>
        </w:numPr>
      </w:pPr>
      <w:r w:rsidRPr="00660BCC">
        <w:t>An API where the UE-side can input</w:t>
      </w:r>
      <w:r w:rsidR="00D52549" w:rsidRPr="00660BCC">
        <w:t xml:space="preserve"> </w:t>
      </w:r>
      <w:r w:rsidRPr="00660BCC">
        <w:t>Target</w:t>
      </w:r>
      <w:r w:rsidR="00D52549" w:rsidRPr="00660BCC">
        <w:t xml:space="preserve"> CSI</w:t>
      </w:r>
      <w:r w:rsidRPr="00660BCC">
        <w:t xml:space="preserve"> and NW-side feedback corresponding latent space target as constructed by the nominal </w:t>
      </w:r>
      <w:r w:rsidR="00BE1AE6" w:rsidRPr="00660BCC">
        <w:t xml:space="preserve">AE </w:t>
      </w:r>
      <w:r w:rsidRPr="00660BCC">
        <w:t>encoder.</w:t>
      </w:r>
    </w:p>
    <w:p w14:paraId="6CB33E71" w14:textId="2FB521FD" w:rsidR="00BF4688" w:rsidRPr="00660BCC" w:rsidRDefault="00BF4688" w:rsidP="00BF4688">
      <w:pPr>
        <w:pStyle w:val="ListParagraph"/>
        <w:numPr>
          <w:ilvl w:val="0"/>
          <w:numId w:val="61"/>
        </w:numPr>
      </w:pPr>
      <w:r w:rsidRPr="00660BCC">
        <w:t xml:space="preserve">Sequential training with </w:t>
      </w:r>
      <w:r w:rsidR="00315199" w:rsidRPr="00660BCC">
        <w:t xml:space="preserve">UE </w:t>
      </w:r>
      <w:r w:rsidRPr="00660BCC">
        <w:t>encoder first in training.</w:t>
      </w:r>
    </w:p>
    <w:p w14:paraId="336F6033" w14:textId="77777777" w:rsidR="00BF4688" w:rsidRPr="00660BCC" w:rsidRDefault="00BF4688" w:rsidP="00BC3D3B">
      <w:pPr>
        <w:pStyle w:val="ListParagraph"/>
        <w:numPr>
          <w:ilvl w:val="0"/>
          <w:numId w:val="69"/>
        </w:numPr>
      </w:pPr>
      <w:r w:rsidRPr="00660BCC">
        <w:t>The UE-side share a dataset consisting of (Latent Space Variables, “CSI”) for the NW-side to train a Decoder on.</w:t>
      </w:r>
    </w:p>
    <w:p w14:paraId="52CA54C6" w14:textId="77777777" w:rsidR="00BF4688" w:rsidRPr="00660BCC" w:rsidRDefault="00BF4688" w:rsidP="00DB7C7B">
      <w:pPr>
        <w:pStyle w:val="ListParagraph"/>
        <w:numPr>
          <w:ilvl w:val="0"/>
          <w:numId w:val="70"/>
        </w:numPr>
      </w:pPr>
      <w:r w:rsidRPr="00660BCC">
        <w:t>“CSI” in the dataset is Target CSI</w:t>
      </w:r>
    </w:p>
    <w:p w14:paraId="37231E60" w14:textId="77777777" w:rsidR="00BF4688" w:rsidRPr="00660BCC" w:rsidRDefault="00BF4688" w:rsidP="00DB7C7B">
      <w:pPr>
        <w:pStyle w:val="ListParagraph"/>
        <w:numPr>
          <w:ilvl w:val="0"/>
          <w:numId w:val="70"/>
        </w:numPr>
      </w:pPr>
      <w:r w:rsidRPr="00660BCC">
        <w:t>“CSI” in the dataset is the output of the UE-side nominal Decoder</w:t>
      </w:r>
    </w:p>
    <w:p w14:paraId="595118AC" w14:textId="014C7340" w:rsidR="00BF4688" w:rsidRPr="00660BCC" w:rsidRDefault="00BF4688" w:rsidP="00BC3D3B">
      <w:pPr>
        <w:pStyle w:val="ListParagraph"/>
        <w:numPr>
          <w:ilvl w:val="0"/>
          <w:numId w:val="69"/>
        </w:numPr>
      </w:pPr>
      <w:r w:rsidRPr="00660BCC">
        <w:t>An API where the NW-side can input Target</w:t>
      </w:r>
      <w:r w:rsidR="00D52549" w:rsidRPr="00660BCC">
        <w:t xml:space="preserve"> CSI</w:t>
      </w:r>
      <w:r w:rsidRPr="00660BCC">
        <w:t xml:space="preserve"> and UE-side feedback corresponding latent space target as constructed by:</w:t>
      </w:r>
    </w:p>
    <w:p w14:paraId="172C697C" w14:textId="77777777" w:rsidR="00BF4688" w:rsidRPr="00660BCC" w:rsidRDefault="00BF4688" w:rsidP="00DB7C7B">
      <w:pPr>
        <w:pStyle w:val="ListParagraph"/>
        <w:numPr>
          <w:ilvl w:val="0"/>
          <w:numId w:val="71"/>
        </w:numPr>
      </w:pPr>
      <w:r w:rsidRPr="00660BCC">
        <w:t xml:space="preserve"> the </w:t>
      </w:r>
      <w:r w:rsidRPr="004316EF">
        <w:t>high-level representation E</w:t>
      </w:r>
      <w:r w:rsidRPr="00660BCC">
        <w:t>ncoder.</w:t>
      </w:r>
    </w:p>
    <w:p w14:paraId="1DD77C36" w14:textId="77777777" w:rsidR="00BF4688" w:rsidRPr="00660BCC" w:rsidRDefault="00BF4688" w:rsidP="00DB7C7B">
      <w:pPr>
        <w:pStyle w:val="ListParagraph"/>
        <w:numPr>
          <w:ilvl w:val="0"/>
          <w:numId w:val="71"/>
        </w:numPr>
      </w:pPr>
      <w:r w:rsidRPr="00660BCC">
        <w:t xml:space="preserve">the </w:t>
      </w:r>
      <w:r w:rsidRPr="004316EF">
        <w:t>to-HW-compiled and on-chip-run</w:t>
      </w:r>
      <w:r w:rsidRPr="00660BCC">
        <w:t xml:space="preserve"> Encoder</w:t>
      </w:r>
    </w:p>
    <w:p w14:paraId="29BB6A07" w14:textId="77777777" w:rsidR="00B40B74" w:rsidRDefault="00B40B74" w:rsidP="000A5671">
      <w:pPr>
        <w:rPr>
          <w:lang w:val="en-GB" w:eastAsia="ja-JP"/>
        </w:rPr>
      </w:pPr>
    </w:p>
    <w:p w14:paraId="70A06016" w14:textId="0FC8FEA5" w:rsidR="00DB52EC" w:rsidRPr="00DE01EF" w:rsidRDefault="00DB52EC" w:rsidP="00DB52EC">
      <w:pPr>
        <w:rPr>
          <w:b/>
          <w:bCs/>
          <w:u w:val="single"/>
          <w:lang w:val="en-GB"/>
        </w:rPr>
      </w:pPr>
      <w:r w:rsidRPr="00DE01EF">
        <w:rPr>
          <w:b/>
          <w:bCs/>
          <w:u w:val="single"/>
          <w:lang w:val="en-GB"/>
        </w:rPr>
        <w:t xml:space="preserve">Allows single unified model on </w:t>
      </w:r>
      <w:r>
        <w:rPr>
          <w:b/>
          <w:bCs/>
          <w:u w:val="single"/>
          <w:lang w:val="en-GB"/>
        </w:rPr>
        <w:t>UE/</w:t>
      </w:r>
      <w:r w:rsidRPr="00DE01EF">
        <w:rPr>
          <w:b/>
          <w:bCs/>
          <w:u w:val="single"/>
          <w:lang w:val="en-GB"/>
        </w:rPr>
        <w:t>gNB side</w:t>
      </w:r>
    </w:p>
    <w:p w14:paraId="53931C9C" w14:textId="77777777" w:rsidR="00DB52EC" w:rsidRDefault="00DB52EC" w:rsidP="00DB52EC">
      <w:r>
        <w:t>The situation for the UE and gNB is symmetric with respect to who trains first.</w:t>
      </w:r>
    </w:p>
    <w:p w14:paraId="4DBD66CF" w14:textId="46C37DE5" w:rsidR="00DB52EC" w:rsidRDefault="00DB52EC" w:rsidP="00DB52EC">
      <w:pPr>
        <w:pStyle w:val="ListParagraph"/>
        <w:numPr>
          <w:ilvl w:val="0"/>
          <w:numId w:val="73"/>
        </w:numPr>
      </w:pPr>
      <w:r w:rsidRPr="004316EF">
        <w:rPr>
          <w:b/>
        </w:rPr>
        <w:t>gNB:</w:t>
      </w:r>
      <w:r>
        <w:t xml:space="preserve"> Decoder first training naturally allows for a single unified model at the gNB. However, with encoder first training, the NW cannot count on having a single unified model since different UEs may map the same bit-string in the CSI report to different Target CSI. The gNB would need side-information about what chipset and model has generated the CSI report to be able to attempt training a single unified model. Nevertheless, it is unclear what the size of such model would be in relation to a decoder-model handling a single encoder-model.</w:t>
      </w:r>
    </w:p>
    <w:p w14:paraId="761E00BE" w14:textId="77777777" w:rsidR="00DB52EC" w:rsidRDefault="00DB52EC" w:rsidP="00DB52EC">
      <w:pPr>
        <w:pStyle w:val="ListParagraph"/>
        <w:numPr>
          <w:ilvl w:val="0"/>
          <w:numId w:val="73"/>
        </w:numPr>
      </w:pPr>
      <w:r w:rsidRPr="004316EF">
        <w:rPr>
          <w:b/>
        </w:rPr>
        <w:t>UE:</w:t>
      </w:r>
      <w:r>
        <w:t xml:space="preserve"> Encoder first training naturally allows for a single unified model at the UE. However, with decoder first training, the UE cannot count on having a single unified model since different NW vendors may map the same bit-string in the CSI report to different Target CSI. The UE would need side-information about what </w:t>
      </w:r>
      <w:proofErr w:type="gramStart"/>
      <w:r>
        <w:t>gNB</w:t>
      </w:r>
      <w:proofErr w:type="gramEnd"/>
      <w:r>
        <w:t xml:space="preserve"> and model is receiving the CSI report to be able to attempt training a single unified model. Nevertheless, it is unclear what the size of such model would be in relation to an encoder-model handling a single decoder-model.</w:t>
      </w:r>
    </w:p>
    <w:p w14:paraId="780F684A" w14:textId="77777777" w:rsidR="00DB52EC" w:rsidRPr="00B917EF" w:rsidRDefault="00DB52EC" w:rsidP="00DB52EC">
      <w:r>
        <w:t>Because it is unclear if, how, and at what cost in model complexity, the gNB (UE) would maintain a single unified model in the case of encoder (decoder) first training, we define those answers as no.</w:t>
      </w:r>
    </w:p>
    <w:p w14:paraId="6CB9AF80" w14:textId="77777777" w:rsidR="003341D8" w:rsidRPr="00DE01EF" w:rsidRDefault="003341D8" w:rsidP="003341D8">
      <w:pPr>
        <w:rPr>
          <w:b/>
          <w:bCs/>
          <w:u w:val="single"/>
          <w:lang w:val="en-GB"/>
        </w:rPr>
      </w:pPr>
      <w:r w:rsidRPr="00DE01EF">
        <w:rPr>
          <w:b/>
          <w:bCs/>
          <w:u w:val="single"/>
          <w:lang w:val="en-GB"/>
        </w:rPr>
        <w:t>Proprietary models</w:t>
      </w:r>
    </w:p>
    <w:p w14:paraId="2A8EBC3C" w14:textId="76138DA0" w:rsidR="003341D8" w:rsidRDefault="00756A20" w:rsidP="003341D8">
      <w:r>
        <w:t xml:space="preserve">Type 3a training is to quite a large degree designed to allow the UE side to achieve </w:t>
      </w:r>
      <w:r w:rsidR="00015D1C">
        <w:t xml:space="preserve">a successful </w:t>
      </w:r>
      <w:r w:rsidR="00540428">
        <w:t>model extraction attack (reverse engineering</w:t>
      </w:r>
      <w:r w:rsidR="005B0E03">
        <w:t>/functional approximation</w:t>
      </w:r>
      <w:r w:rsidR="00540428">
        <w:t xml:space="preserve">) of the </w:t>
      </w:r>
      <w:r w:rsidR="00E33F66">
        <w:t>NW side nominal encoder.</w:t>
      </w:r>
      <w:r w:rsidR="008663B0">
        <w:t xml:space="preserve"> </w:t>
      </w:r>
      <w:r w:rsidR="00826E0F">
        <w:t xml:space="preserve">Type </w:t>
      </w:r>
      <w:r w:rsidR="00430226">
        <w:t xml:space="preserve">3a-i-2 and Type 3a-i-3 exposes the decoder to the same type of approach and can therefore </w:t>
      </w:r>
      <w:r w:rsidR="0079694F">
        <w:t xml:space="preserve">not be considered to preserve </w:t>
      </w:r>
      <w:r w:rsidR="000853F8">
        <w:t>a proprietary model.</w:t>
      </w:r>
    </w:p>
    <w:p w14:paraId="728550E2" w14:textId="491BAD72" w:rsidR="004930B7" w:rsidRPr="0003447B" w:rsidRDefault="004930B7" w:rsidP="003341D8">
      <w:r>
        <w:t>Analogously, Type 3b training is to quite a large degree designed to allow the NW side to achieve a successful model extraction attack</w:t>
      </w:r>
      <w:r w:rsidR="0098161F">
        <w:t xml:space="preserve"> </w:t>
      </w:r>
      <w:r w:rsidR="005B0E03">
        <w:t xml:space="preserve">(reverse engineering/functional approximation) of the UE side nominal </w:t>
      </w:r>
      <w:r w:rsidR="00EC2063">
        <w:t>decoder.</w:t>
      </w:r>
      <w:r w:rsidR="008A25B9">
        <w:t xml:space="preserve"> Type 3b-i-</w:t>
      </w:r>
      <w:r w:rsidR="00871D4B">
        <w:t>1, Type 3b-ii-1, and</w:t>
      </w:r>
      <w:r w:rsidR="008A25B9">
        <w:t xml:space="preserve"> Type 3</w:t>
      </w:r>
      <w:r w:rsidR="00871D4B">
        <w:t>b</w:t>
      </w:r>
      <w:r w:rsidR="008A25B9">
        <w:t>-i</w:t>
      </w:r>
      <w:r w:rsidR="00871D4B">
        <w:t>i</w:t>
      </w:r>
      <w:r w:rsidR="008A25B9">
        <w:t>-</w:t>
      </w:r>
      <w:r w:rsidR="00871D4B">
        <w:t>2</w:t>
      </w:r>
      <w:r w:rsidR="008A25B9">
        <w:t xml:space="preserve"> exposes the </w:t>
      </w:r>
      <w:r w:rsidR="00871D4B">
        <w:t>en</w:t>
      </w:r>
      <w:r w:rsidR="008A25B9">
        <w:t>coder to the same type of approach and can therefore not be considered to preserve a proprietary model.</w:t>
      </w:r>
      <w:r w:rsidR="002C7EBF">
        <w:t xml:space="preserve"> However, since Type 3b-i-1 allows the UE to have proprietary input (see below)</w:t>
      </w:r>
      <w:r w:rsidR="00493BD4">
        <w:t xml:space="preserve"> and that is not exchanged in the training,</w:t>
      </w:r>
      <w:r w:rsidR="002C7EBF">
        <w:t xml:space="preserve"> </w:t>
      </w:r>
      <w:r w:rsidR="00ED008F">
        <w:t>the model</w:t>
      </w:r>
      <w:r w:rsidR="002C7EBF">
        <w:t xml:space="preserve"> can be considered</w:t>
      </w:r>
      <w:r w:rsidR="00493BD4">
        <w:t xml:space="preserve"> to have</w:t>
      </w:r>
      <w:r w:rsidR="002C7EBF">
        <w:t xml:space="preserve"> partial </w:t>
      </w:r>
      <w:r w:rsidR="005E6D35">
        <w:t>protection.</w:t>
      </w:r>
    </w:p>
    <w:p w14:paraId="2D04914F" w14:textId="14322B4F" w:rsidR="00BF1568" w:rsidRPr="00DE01EF" w:rsidRDefault="00BF1568" w:rsidP="003341D8">
      <w:pPr>
        <w:rPr>
          <w:b/>
          <w:bCs/>
          <w:u w:val="single"/>
          <w:lang w:val="en-GB"/>
        </w:rPr>
      </w:pPr>
      <w:r w:rsidRPr="00925CEA">
        <w:rPr>
          <w:b/>
          <w:bCs/>
          <w:u w:val="single"/>
          <w:lang w:val="en-GB"/>
        </w:rPr>
        <w:t>Requirements on privacy-sensitive dataset sharing</w:t>
      </w:r>
      <w:r w:rsidRPr="005149F2">
        <w:rPr>
          <w:b/>
          <w:bCs/>
        </w:rPr>
        <w:t xml:space="preserve"> </w:t>
      </w:r>
    </w:p>
    <w:p w14:paraId="5E361336" w14:textId="23032908" w:rsidR="003341D8" w:rsidRPr="00357564" w:rsidRDefault="00C0734A" w:rsidP="003341D8">
      <w:r>
        <w:t>All Type 3 training requires partial dataset sharing.</w:t>
      </w:r>
      <w:r w:rsidR="008D1C53">
        <w:t xml:space="preserve"> Some form of </w:t>
      </w:r>
      <w:r w:rsidR="00226C83">
        <w:t>“</w:t>
      </w:r>
      <w:r w:rsidR="008D1C53">
        <w:t>CSI</w:t>
      </w:r>
      <w:r w:rsidR="00226C83">
        <w:t>”, be it Target CSI or the output of a decoder</w:t>
      </w:r>
      <w:r w:rsidR="008A3D8E">
        <w:t>,</w:t>
      </w:r>
      <w:r w:rsidR="008D1C53">
        <w:t xml:space="preserve"> needs to be associated to a latent space</w:t>
      </w:r>
      <w:r w:rsidR="008A3D8E">
        <w:t xml:space="preserve"> and shared</w:t>
      </w:r>
      <w:r w:rsidR="008D1C53">
        <w:t>.</w:t>
      </w:r>
    </w:p>
    <w:p w14:paraId="21A0B885" w14:textId="77777777" w:rsidR="00C352D4" w:rsidRPr="00F47F59" w:rsidRDefault="00C352D4" w:rsidP="00F47F59">
      <w:pPr>
        <w:rPr>
          <w:b/>
          <w:u w:val="single"/>
        </w:rPr>
      </w:pPr>
      <w:r w:rsidRPr="00F47F59">
        <w:rPr>
          <w:b/>
          <w:u w:val="single"/>
        </w:rPr>
        <w:t>Flexibility to support site specific models</w:t>
      </w:r>
    </w:p>
    <w:p w14:paraId="221DCE19" w14:textId="6C9291CF" w:rsidR="003341D8" w:rsidRDefault="00272A12" w:rsidP="00272A12">
      <w:pPr>
        <w:pStyle w:val="ListParagraph"/>
        <w:numPr>
          <w:ilvl w:val="0"/>
          <w:numId w:val="75"/>
        </w:numPr>
      </w:pPr>
      <w:r w:rsidRPr="00F47F59">
        <w:rPr>
          <w:b/>
        </w:rPr>
        <w:t>Type 3a-i:</w:t>
      </w:r>
      <w:r w:rsidR="007950CE">
        <w:t xml:space="preserve"> Yes. The NW side may train multiple models and deliver the dataset to the UE side to train.</w:t>
      </w:r>
    </w:p>
    <w:p w14:paraId="601E3095" w14:textId="3A0FA47F" w:rsidR="00272A12" w:rsidRDefault="00272A12" w:rsidP="00272A12">
      <w:pPr>
        <w:pStyle w:val="ListParagraph"/>
        <w:numPr>
          <w:ilvl w:val="0"/>
          <w:numId w:val="75"/>
        </w:numPr>
      </w:pPr>
      <w:r w:rsidRPr="00F47F59">
        <w:rPr>
          <w:b/>
        </w:rPr>
        <w:t>Type 3a-ii:</w:t>
      </w:r>
      <w:r>
        <w:t xml:space="preserve"> No. The NW side can tr</w:t>
      </w:r>
      <w:r w:rsidR="00C54E4F">
        <w:t>y to train for it</w:t>
      </w:r>
      <w:r w:rsidR="00F3360D">
        <w:t xml:space="preserve">. However, </w:t>
      </w:r>
      <w:r w:rsidR="008B0846">
        <w:t>the UE side comes with its own Target CSI to feed to API</w:t>
      </w:r>
      <w:r w:rsidR="00646AFD">
        <w:t xml:space="preserve"> and that data </w:t>
      </w:r>
      <w:r w:rsidR="005602F7">
        <w:t xml:space="preserve">is likely not matching what the NW trained for since the UE </w:t>
      </w:r>
      <w:r w:rsidR="00FC407F">
        <w:t>does not naturally have the correct labels.</w:t>
      </w:r>
    </w:p>
    <w:p w14:paraId="676AC4AD" w14:textId="415951B5" w:rsidR="002231C1" w:rsidRDefault="002231C1" w:rsidP="00272A12">
      <w:pPr>
        <w:pStyle w:val="ListParagraph"/>
        <w:numPr>
          <w:ilvl w:val="0"/>
          <w:numId w:val="75"/>
        </w:numPr>
      </w:pPr>
      <w:r w:rsidRPr="00F47F59">
        <w:rPr>
          <w:b/>
        </w:rPr>
        <w:t>Type 3b</w:t>
      </w:r>
      <w:r w:rsidR="00B04E89" w:rsidRPr="00F47F59">
        <w:rPr>
          <w:b/>
        </w:rPr>
        <w:t>-i</w:t>
      </w:r>
      <w:r w:rsidRPr="00F47F59">
        <w:rPr>
          <w:b/>
        </w:rPr>
        <w:t>:</w:t>
      </w:r>
      <w:r>
        <w:t xml:space="preserve"> No.</w:t>
      </w:r>
      <w:r w:rsidR="00F94DC6">
        <w:t xml:space="preserve"> The UE </w:t>
      </w:r>
      <w:r w:rsidR="00542625">
        <w:t>does not naturally have the correct labels</w:t>
      </w:r>
      <w:r w:rsidR="0089557F">
        <w:t>, and the training dataset is delivered to the NW side from the UE side</w:t>
      </w:r>
      <w:r w:rsidR="00542625">
        <w:t>.</w:t>
      </w:r>
      <w:r w:rsidR="0072646B">
        <w:t xml:space="preserve"> Hence, no side can train </w:t>
      </w:r>
      <w:r w:rsidR="002C399D">
        <w:t>site specific.</w:t>
      </w:r>
    </w:p>
    <w:p w14:paraId="68968D04" w14:textId="36E6D5DC" w:rsidR="00B04E89" w:rsidRDefault="00B04E89" w:rsidP="00B04E89">
      <w:pPr>
        <w:pStyle w:val="ListParagraph"/>
        <w:numPr>
          <w:ilvl w:val="0"/>
          <w:numId w:val="75"/>
        </w:numPr>
      </w:pPr>
      <w:r w:rsidRPr="00F47F59">
        <w:rPr>
          <w:b/>
        </w:rPr>
        <w:t>Type 3b-ii</w:t>
      </w:r>
      <w:r>
        <w:t>: Partially. The UE does not naturally have the correct labels and cannot train the encoder</w:t>
      </w:r>
      <w:r w:rsidR="00327609">
        <w:t xml:space="preserve"> for site specific operation</w:t>
      </w:r>
      <w:r>
        <w:t>.</w:t>
      </w:r>
      <w:r w:rsidR="00327609">
        <w:t xml:space="preserve"> However, since the </w:t>
      </w:r>
      <w:r w:rsidR="003564AB">
        <w:t xml:space="preserve">NW side provides its own data to the API it can train </w:t>
      </w:r>
      <w:r w:rsidR="00944974">
        <w:t xml:space="preserve">and/or finetune </w:t>
      </w:r>
      <w:r w:rsidR="00E9686F">
        <w:t xml:space="preserve">decoders </w:t>
      </w:r>
      <w:r w:rsidR="003564AB">
        <w:t>with site specific data.</w:t>
      </w:r>
    </w:p>
    <w:p w14:paraId="7585248A" w14:textId="77777777" w:rsidR="00272A12" w:rsidRPr="00272A12" w:rsidRDefault="00272A12" w:rsidP="00272A12"/>
    <w:p w14:paraId="6C78493B" w14:textId="77777777" w:rsidR="003341D8" w:rsidRDefault="003341D8" w:rsidP="003341D8">
      <w:pPr>
        <w:rPr>
          <w:b/>
          <w:bCs/>
          <w:u w:val="single"/>
          <w:lang w:val="en-GB"/>
        </w:rPr>
      </w:pPr>
      <w:r w:rsidRPr="00DE01EF">
        <w:rPr>
          <w:b/>
          <w:bCs/>
          <w:u w:val="single"/>
          <w:lang w:val="en-GB"/>
        </w:rPr>
        <w:t>gNB/UE specific hardware optimization</w:t>
      </w:r>
    </w:p>
    <w:p w14:paraId="5D9E4675" w14:textId="167BFB7F" w:rsidR="003341D8" w:rsidRPr="00295478" w:rsidRDefault="00A80081" w:rsidP="003341D8">
      <w:pPr>
        <w:rPr>
          <w:lang w:val="en-GB"/>
        </w:rPr>
      </w:pPr>
      <w:r>
        <w:rPr>
          <w:lang w:val="en-GB"/>
        </w:rPr>
        <w:t xml:space="preserve">The NW side is responsible for training the decoder and the UE side is responsible for training the encoder. Both sides can </w:t>
      </w:r>
      <w:r w:rsidR="0003455E">
        <w:rPr>
          <w:lang w:val="en-GB"/>
        </w:rPr>
        <w:t>make choices to fit their own hardware</w:t>
      </w:r>
      <w:r w:rsidR="00D83682">
        <w:rPr>
          <w:lang w:val="en-GB"/>
        </w:rPr>
        <w:t>, at least to certain degree</w:t>
      </w:r>
      <w:r w:rsidR="00585D01">
        <w:rPr>
          <w:lang w:val="en-GB"/>
        </w:rPr>
        <w:t>;</w:t>
      </w:r>
      <w:r w:rsidR="00EC5095">
        <w:rPr>
          <w:lang w:val="en-GB"/>
        </w:rPr>
        <w:t xml:space="preserve"> </w:t>
      </w:r>
      <w:r w:rsidR="00585D01">
        <w:rPr>
          <w:lang w:val="en-GB"/>
        </w:rPr>
        <w:t>s</w:t>
      </w:r>
      <w:r w:rsidR="00EC5095">
        <w:rPr>
          <w:lang w:val="en-GB"/>
        </w:rPr>
        <w:t>ome of the issues raised under “Engineering isolation” below may affect the conclusions here as well.</w:t>
      </w:r>
      <w:r w:rsidR="00DC6592">
        <w:rPr>
          <w:lang w:val="en-GB"/>
        </w:rPr>
        <w:t xml:space="preserve"> Compilation to hardware is done by respectively side.</w:t>
      </w:r>
    </w:p>
    <w:p w14:paraId="7F2CE6F7" w14:textId="77777777" w:rsidR="003341D8" w:rsidRPr="00DE01EF" w:rsidRDefault="003341D8" w:rsidP="003341D8">
      <w:pPr>
        <w:rPr>
          <w:b/>
          <w:bCs/>
          <w:u w:val="single"/>
          <w:lang w:val="en-GB"/>
        </w:rPr>
      </w:pPr>
      <w:r w:rsidRPr="00DE01EF">
        <w:rPr>
          <w:b/>
          <w:bCs/>
          <w:u w:val="single"/>
          <w:lang w:val="en-GB"/>
        </w:rPr>
        <w:t>Model update flexibility after deployment</w:t>
      </w:r>
    </w:p>
    <w:p w14:paraId="317A8F13" w14:textId="65DC8D62" w:rsidR="00B93DE5" w:rsidRDefault="00682E78" w:rsidP="003341D8">
      <w:r>
        <w:t xml:space="preserve">There is partial flexibility in that </w:t>
      </w:r>
      <w:r w:rsidR="00420178">
        <w:t xml:space="preserve">the second side to train </w:t>
      </w:r>
      <w:r w:rsidR="00723D42">
        <w:t xml:space="preserve">could in principle </w:t>
      </w:r>
      <w:r w:rsidR="008F0E36">
        <w:t xml:space="preserve">retrain a model </w:t>
      </w:r>
      <w:r w:rsidR="00B003E3">
        <w:t xml:space="preserve">while remaining compliant to the </w:t>
      </w:r>
      <w:r w:rsidR="000A6A30">
        <w:t>shared dataset or API.</w:t>
      </w:r>
      <w:r w:rsidR="00B93DE5">
        <w:t xml:space="preserve"> With the API solutions </w:t>
      </w:r>
      <w:r w:rsidR="00A57414">
        <w:t>(Type 3a-ii and Type 3b-ii) the second side could even incorporate new</w:t>
      </w:r>
      <w:r w:rsidR="00F511B3">
        <w:t xml:space="preserve"> and</w:t>
      </w:r>
      <w:r w:rsidR="00310534">
        <w:t xml:space="preserve"> unseen data</w:t>
      </w:r>
      <w:r w:rsidR="00DF1515">
        <w:t xml:space="preserve"> for which the </w:t>
      </w:r>
      <w:r w:rsidR="00813D6D">
        <w:t>API would associate a latent space representation to.</w:t>
      </w:r>
    </w:p>
    <w:p w14:paraId="30D0BBEA" w14:textId="77777777" w:rsidR="001B33EE" w:rsidRPr="00DE01EF" w:rsidRDefault="001B33EE" w:rsidP="001B33EE">
      <w:pPr>
        <w:rPr>
          <w:b/>
          <w:bCs/>
          <w:u w:val="single"/>
          <w:lang w:val="en-GB"/>
        </w:rPr>
      </w:pPr>
      <w:r>
        <w:rPr>
          <w:b/>
          <w:bCs/>
          <w:u w:val="single"/>
          <w:lang w:val="en-GB"/>
        </w:rPr>
        <w:t>Extendability (s</w:t>
      </w:r>
      <w:r w:rsidRPr="00DE01EF">
        <w:rPr>
          <w:b/>
          <w:bCs/>
          <w:u w:val="single"/>
          <w:lang w:val="en-GB"/>
        </w:rPr>
        <w:t>eparate UE/gNB side model development</w:t>
      </w:r>
      <w:r>
        <w:rPr>
          <w:b/>
          <w:bCs/>
          <w:u w:val="single"/>
          <w:lang w:val="en-GB"/>
        </w:rPr>
        <w:t>)</w:t>
      </w:r>
    </w:p>
    <w:p w14:paraId="7E234784" w14:textId="19B54118" w:rsidR="003341D8" w:rsidRPr="00295478" w:rsidRDefault="00D16BF0" w:rsidP="003341D8">
      <w:pPr>
        <w:rPr>
          <w:lang w:val="en-GB"/>
        </w:rPr>
      </w:pPr>
      <w:r>
        <w:rPr>
          <w:lang w:val="en-GB"/>
        </w:rPr>
        <w:t>T</w:t>
      </w:r>
      <w:r w:rsidR="00E0400E">
        <w:rPr>
          <w:lang w:val="en-GB"/>
        </w:rPr>
        <w:t xml:space="preserve">he </w:t>
      </w:r>
      <w:r w:rsidR="001B33EE">
        <w:rPr>
          <w:lang w:val="en-GB"/>
        </w:rPr>
        <w:t>extendability</w:t>
      </w:r>
      <w:r w:rsidR="00E0400E">
        <w:rPr>
          <w:lang w:val="en-GB"/>
        </w:rPr>
        <w:t xml:space="preserve"> </w:t>
      </w:r>
      <w:r w:rsidR="00587D4F">
        <w:rPr>
          <w:lang w:val="en-GB"/>
        </w:rPr>
        <w:t>is consider</w:t>
      </w:r>
      <w:r w:rsidR="000B537B">
        <w:rPr>
          <w:lang w:val="en-GB"/>
        </w:rPr>
        <w:t>ed</w:t>
      </w:r>
      <w:r w:rsidR="00E0400E">
        <w:rPr>
          <w:lang w:val="en-GB"/>
        </w:rPr>
        <w:t xml:space="preserve"> moderate for all Type 3 training types.</w:t>
      </w:r>
      <w:r>
        <w:rPr>
          <w:lang w:val="en-GB"/>
        </w:rPr>
        <w:t xml:space="preserve"> We acknowledge that</w:t>
      </w:r>
      <w:r w:rsidR="00B80206">
        <w:rPr>
          <w:lang w:val="en-GB"/>
        </w:rPr>
        <w:t xml:space="preserve"> the side training first</w:t>
      </w:r>
      <w:r w:rsidR="00505FB0">
        <w:rPr>
          <w:lang w:val="en-GB"/>
        </w:rPr>
        <w:t xml:space="preserve"> is likely defining </w:t>
      </w:r>
      <w:r w:rsidR="002A353A">
        <w:rPr>
          <w:lang w:val="en-GB"/>
        </w:rPr>
        <w:t>the complexity</w:t>
      </w:r>
      <w:r w:rsidR="00AB5396">
        <w:rPr>
          <w:lang w:val="en-GB"/>
        </w:rPr>
        <w:t>-and</w:t>
      </w:r>
      <w:r w:rsidR="002A353A">
        <w:rPr>
          <w:lang w:val="en-GB"/>
        </w:rPr>
        <w:t>-gain trade-off</w:t>
      </w:r>
      <w:r w:rsidR="00140737">
        <w:rPr>
          <w:lang w:val="en-GB"/>
        </w:rPr>
        <w:t xml:space="preserve">. Moreover, </w:t>
      </w:r>
      <w:r w:rsidR="00B01651">
        <w:rPr>
          <w:lang w:val="en-GB"/>
        </w:rPr>
        <w:t xml:space="preserve">there is a certain synchronization issue in that </w:t>
      </w:r>
      <w:r w:rsidR="00AB5396">
        <w:rPr>
          <w:lang w:val="en-GB"/>
        </w:rPr>
        <w:t xml:space="preserve">the part training second needs to wait for the </w:t>
      </w:r>
      <w:r w:rsidR="0076591D">
        <w:rPr>
          <w:lang w:val="en-GB"/>
        </w:rPr>
        <w:t>first part to finish training</w:t>
      </w:r>
      <w:r w:rsidR="00140737">
        <w:rPr>
          <w:lang w:val="en-GB"/>
        </w:rPr>
        <w:t>,</w:t>
      </w:r>
      <w:r w:rsidR="0076591D">
        <w:rPr>
          <w:lang w:val="en-GB"/>
        </w:rPr>
        <w:t xml:space="preserve"> before </w:t>
      </w:r>
      <w:r w:rsidR="00B01651">
        <w:rPr>
          <w:lang w:val="en-GB"/>
        </w:rPr>
        <w:t xml:space="preserve">training can begin. Nevertheless, </w:t>
      </w:r>
      <w:r w:rsidR="00A07ECE">
        <w:rPr>
          <w:lang w:val="en-GB"/>
        </w:rPr>
        <w:t xml:space="preserve">while training, both sides are free to experiment with architectures and hyperparameters without the need to synchronize. </w:t>
      </w:r>
      <w:r w:rsidR="00876EF2">
        <w:rPr>
          <w:lang w:val="en-GB"/>
        </w:rPr>
        <w:t xml:space="preserve">There may be issues in </w:t>
      </w:r>
      <w:r w:rsidR="002956D5">
        <w:rPr>
          <w:lang w:val="en-GB"/>
        </w:rPr>
        <w:t>how</w:t>
      </w:r>
      <w:r w:rsidR="00876EF2">
        <w:rPr>
          <w:lang w:val="en-GB"/>
        </w:rPr>
        <w:t xml:space="preserve"> </w:t>
      </w:r>
      <w:r w:rsidR="002956D5">
        <w:rPr>
          <w:lang w:val="en-GB"/>
        </w:rPr>
        <w:t xml:space="preserve">AI/ML backbones can be paired and what sizes of models can be paired, but we believe there are no </w:t>
      </w:r>
      <w:r w:rsidR="00D17FEA">
        <w:rPr>
          <w:lang w:val="en-GB"/>
        </w:rPr>
        <w:t>decisive</w:t>
      </w:r>
      <w:r w:rsidR="002956D5">
        <w:rPr>
          <w:lang w:val="en-GB"/>
        </w:rPr>
        <w:t xml:space="preserve"> </w:t>
      </w:r>
      <w:r w:rsidR="009C1BFC">
        <w:rPr>
          <w:lang w:val="en-GB"/>
        </w:rPr>
        <w:t>observations o</w:t>
      </w:r>
      <w:r w:rsidR="0043392B">
        <w:rPr>
          <w:lang w:val="en-GB"/>
        </w:rPr>
        <w:t>n</w:t>
      </w:r>
      <w:r w:rsidR="009C1BFC">
        <w:rPr>
          <w:lang w:val="en-GB"/>
        </w:rPr>
        <w:t xml:space="preserve"> the matter.</w:t>
      </w:r>
    </w:p>
    <w:p w14:paraId="2A7B84FF" w14:textId="77777777" w:rsidR="003341D8" w:rsidRPr="00DE01EF" w:rsidRDefault="003341D8" w:rsidP="003341D8">
      <w:pPr>
        <w:rPr>
          <w:b/>
          <w:bCs/>
          <w:u w:val="single"/>
          <w:lang w:val="en-GB"/>
        </w:rPr>
      </w:pPr>
      <w:r w:rsidRPr="00DE01EF">
        <w:rPr>
          <w:b/>
          <w:bCs/>
          <w:u w:val="single"/>
          <w:lang w:val="en-GB"/>
        </w:rPr>
        <w:t>Supports UE-proprietary input</w:t>
      </w:r>
    </w:p>
    <w:p w14:paraId="5B5CE1F4" w14:textId="35E6C274" w:rsidR="00F11FE8" w:rsidRDefault="00F11FE8" w:rsidP="00F11FE8">
      <w:pPr>
        <w:pStyle w:val="ListParagraph"/>
        <w:numPr>
          <w:ilvl w:val="0"/>
          <w:numId w:val="72"/>
        </w:numPr>
      </w:pPr>
      <w:r w:rsidRPr="00F47F59">
        <w:rPr>
          <w:b/>
        </w:rPr>
        <w:t>Type 3a-i-1, Type 3a-i-2, and Type 3a-i-3:</w:t>
      </w:r>
      <w:r>
        <w:t xml:space="preserve"> No. Since the UE side gets the latent space variables and a “CSI” to use as target, the UE side does not control its training dataset and can thus have no proprietary input.</w:t>
      </w:r>
    </w:p>
    <w:p w14:paraId="2EE04CF4" w14:textId="0F2F1A55" w:rsidR="00780DB7" w:rsidRDefault="00780DB7">
      <w:pPr>
        <w:pStyle w:val="ListParagraph"/>
        <w:numPr>
          <w:ilvl w:val="0"/>
          <w:numId w:val="72"/>
        </w:numPr>
      </w:pPr>
      <w:r w:rsidRPr="00F47F59">
        <w:rPr>
          <w:b/>
        </w:rPr>
        <w:t>Type 3a-ii:</w:t>
      </w:r>
      <w:r w:rsidR="00877FBD">
        <w:t xml:space="preserve"> The API allows the UE side to control its training dataset, and hence it may have proprietary input associated with each Target</w:t>
      </w:r>
      <w:r w:rsidR="00D52549">
        <w:t xml:space="preserve"> CSI</w:t>
      </w:r>
      <w:r w:rsidR="00877FBD">
        <w:t>.</w:t>
      </w:r>
    </w:p>
    <w:p w14:paraId="7F19BEF3" w14:textId="681C6750" w:rsidR="00780DB7" w:rsidRDefault="00780DB7" w:rsidP="00155CF9">
      <w:pPr>
        <w:pStyle w:val="ListParagraph"/>
        <w:numPr>
          <w:ilvl w:val="0"/>
          <w:numId w:val="72"/>
        </w:numPr>
      </w:pPr>
      <w:r w:rsidRPr="00F47F59">
        <w:rPr>
          <w:b/>
        </w:rPr>
        <w:t>Type 3b-i-1, and Type 3b-i-2:</w:t>
      </w:r>
      <w:r>
        <w:t xml:space="preserve"> Yes. </w:t>
      </w:r>
      <w:r w:rsidR="00252D75">
        <w:t>Since the UE side trains first and only provide a dataset with Latent Space Variables and corresponding “CSI”, the input to the UE encoder is transparent to the NW side.</w:t>
      </w:r>
    </w:p>
    <w:p w14:paraId="5F5C4C61" w14:textId="0C6691DF" w:rsidR="00252D75" w:rsidRDefault="00252D75">
      <w:pPr>
        <w:pStyle w:val="ListParagraph"/>
        <w:numPr>
          <w:ilvl w:val="0"/>
          <w:numId w:val="72"/>
        </w:numPr>
      </w:pPr>
      <w:r w:rsidRPr="00F47F59">
        <w:rPr>
          <w:b/>
        </w:rPr>
        <w:t>Type 3b-ii-1 and Type 3b-ii-2</w:t>
      </w:r>
      <w:r>
        <w:t xml:space="preserve">: No. </w:t>
      </w:r>
      <w:r w:rsidR="00155CF9">
        <w:t xml:space="preserve">The API forces the UE to be able to produce a latent space </w:t>
      </w:r>
      <w:r w:rsidR="00EB6E47">
        <w:t>from only Target CSI</w:t>
      </w:r>
      <w:r w:rsidR="00C854F4">
        <w:t>, hence it cannot use proprietary input</w:t>
      </w:r>
      <w:r w:rsidR="00EB6E47">
        <w:t>.</w:t>
      </w:r>
    </w:p>
    <w:p w14:paraId="38C6DA75" w14:textId="77777777" w:rsidR="003341D8" w:rsidRPr="00F11FE8" w:rsidRDefault="003341D8" w:rsidP="003341D8">
      <w:pPr>
        <w:rPr>
          <w:lang w:val="en-GB"/>
        </w:rPr>
      </w:pPr>
    </w:p>
    <w:p w14:paraId="3FB78FC6" w14:textId="77777777" w:rsidR="003341D8" w:rsidRDefault="003341D8" w:rsidP="003341D8">
      <w:pPr>
        <w:rPr>
          <w:b/>
          <w:bCs/>
          <w:u w:val="single"/>
          <w:lang w:val="en-GB"/>
        </w:rPr>
      </w:pPr>
      <w:r w:rsidRPr="00DE01EF">
        <w:rPr>
          <w:b/>
          <w:bCs/>
          <w:u w:val="single"/>
          <w:lang w:val="en-GB"/>
        </w:rPr>
        <w:t>Supports NW-proprietary input</w:t>
      </w:r>
    </w:p>
    <w:p w14:paraId="7C395E0A" w14:textId="276A757E" w:rsidR="00D24A91" w:rsidRDefault="00D24A91" w:rsidP="00D24A91">
      <w:pPr>
        <w:pStyle w:val="ListParagraph"/>
        <w:numPr>
          <w:ilvl w:val="0"/>
          <w:numId w:val="72"/>
        </w:numPr>
      </w:pPr>
      <w:r w:rsidRPr="00F47F59">
        <w:rPr>
          <w:b/>
        </w:rPr>
        <w:t>Type 3a-i-1</w:t>
      </w:r>
      <w:r w:rsidR="00C822A5" w:rsidRPr="00F47F59">
        <w:rPr>
          <w:b/>
        </w:rPr>
        <w:t>, Type 3a-i-2, and Type 3a-i-3</w:t>
      </w:r>
      <w:r w:rsidR="006552B3" w:rsidRPr="00F47F59">
        <w:rPr>
          <w:b/>
        </w:rPr>
        <w:t>:</w:t>
      </w:r>
      <w:r w:rsidR="00C822A5">
        <w:t xml:space="preserve"> Yes. Since the NW trains first and only provide a dataset with</w:t>
      </w:r>
      <w:r w:rsidR="0000082F">
        <w:t xml:space="preserve"> Latent Space Variables and</w:t>
      </w:r>
      <w:r w:rsidR="00C822A5">
        <w:t xml:space="preserve"> corresponding “CSI”</w:t>
      </w:r>
      <w:r w:rsidR="0000082F">
        <w:t>, the input to the NW decoder is transparent to the UE side.</w:t>
      </w:r>
    </w:p>
    <w:p w14:paraId="7E8A058D" w14:textId="5E82822D" w:rsidR="0000082F" w:rsidRDefault="0000082F" w:rsidP="00D24A91">
      <w:pPr>
        <w:pStyle w:val="ListParagraph"/>
        <w:numPr>
          <w:ilvl w:val="0"/>
          <w:numId w:val="72"/>
        </w:numPr>
      </w:pPr>
      <w:r w:rsidRPr="00F47F59">
        <w:rPr>
          <w:b/>
        </w:rPr>
        <w:t>Type 3a-ii:</w:t>
      </w:r>
      <w:r>
        <w:t xml:space="preserve"> </w:t>
      </w:r>
      <w:r w:rsidR="00C057B8">
        <w:t>Yes</w:t>
      </w:r>
      <w:r>
        <w:t xml:space="preserve">. Since the </w:t>
      </w:r>
      <w:r w:rsidR="00FB42A2">
        <w:t>latent space returned by the API</w:t>
      </w:r>
      <w:r w:rsidR="00C057B8">
        <w:t xml:space="preserve"> is produced by the NW nominal encoder, the input to the decoder can still </w:t>
      </w:r>
      <w:r w:rsidR="006755D0">
        <w:t xml:space="preserve">have </w:t>
      </w:r>
      <w:r w:rsidR="00C057B8">
        <w:t xml:space="preserve">proprietary </w:t>
      </w:r>
      <w:r w:rsidR="006755D0">
        <w:t>input</w:t>
      </w:r>
      <w:r w:rsidR="00C057B8">
        <w:t>.</w:t>
      </w:r>
    </w:p>
    <w:p w14:paraId="6CAC07A5" w14:textId="1BC1CF24" w:rsidR="00A32BFC" w:rsidRDefault="00A32BFC" w:rsidP="00D24A91">
      <w:pPr>
        <w:pStyle w:val="ListParagraph"/>
        <w:numPr>
          <w:ilvl w:val="0"/>
          <w:numId w:val="72"/>
        </w:numPr>
      </w:pPr>
      <w:r w:rsidRPr="00F47F59">
        <w:rPr>
          <w:b/>
        </w:rPr>
        <w:t>Type 3b-i</w:t>
      </w:r>
      <w:r w:rsidR="00BF321E" w:rsidRPr="00F47F59">
        <w:rPr>
          <w:b/>
        </w:rPr>
        <w:t>-1 and Type 3b-i-2</w:t>
      </w:r>
      <w:r w:rsidR="00BF321E">
        <w:t xml:space="preserve">: </w:t>
      </w:r>
      <w:r w:rsidR="00FA0F86">
        <w:t xml:space="preserve">No. Since the NW gets the latent space variables and a “CSI” to use as target, </w:t>
      </w:r>
      <w:r w:rsidR="00C56505">
        <w:t xml:space="preserve">the NW side </w:t>
      </w:r>
      <w:r w:rsidR="00B45483">
        <w:t xml:space="preserve">does not control its </w:t>
      </w:r>
      <w:r w:rsidR="008474A9">
        <w:t>training</w:t>
      </w:r>
      <w:r w:rsidR="00B45483">
        <w:t xml:space="preserve"> dataset and can thus have no </w:t>
      </w:r>
      <w:r w:rsidR="00F604FC">
        <w:t>proprietary input.</w:t>
      </w:r>
    </w:p>
    <w:p w14:paraId="75A22BB7" w14:textId="2B980E7A" w:rsidR="00A71FE4" w:rsidRPr="00D24A91" w:rsidRDefault="00A71FE4" w:rsidP="00D24A91">
      <w:pPr>
        <w:pStyle w:val="ListParagraph"/>
        <w:numPr>
          <w:ilvl w:val="0"/>
          <w:numId w:val="72"/>
        </w:numPr>
      </w:pPr>
      <w:r w:rsidRPr="00F47F59">
        <w:rPr>
          <w:b/>
        </w:rPr>
        <w:t>Type 3b-ii-1 and Type 3b-ii-2:</w:t>
      </w:r>
      <w:r>
        <w:t xml:space="preserve"> Yes. </w:t>
      </w:r>
      <w:r w:rsidR="00986668">
        <w:t>The API allows</w:t>
      </w:r>
      <w:r>
        <w:t xml:space="preserve"> the NW side</w:t>
      </w:r>
      <w:r w:rsidR="00986668">
        <w:t xml:space="preserve"> to</w:t>
      </w:r>
      <w:r>
        <w:t xml:space="preserve"> </w:t>
      </w:r>
      <w:r w:rsidR="00986668">
        <w:t xml:space="preserve">control its training dataset, and hence it may have proprietary input associated with each </w:t>
      </w:r>
      <w:r w:rsidR="00EB5945">
        <w:t>Target</w:t>
      </w:r>
      <w:r w:rsidR="00D52549">
        <w:t xml:space="preserve"> CSI</w:t>
      </w:r>
      <w:r w:rsidR="00986668">
        <w:t>.</w:t>
      </w:r>
    </w:p>
    <w:p w14:paraId="1C00C4F4" w14:textId="77777777" w:rsidR="003341D8" w:rsidRPr="003F6FAC" w:rsidRDefault="003341D8" w:rsidP="003341D8"/>
    <w:p w14:paraId="64908EB0" w14:textId="77777777" w:rsidR="003341D8" w:rsidRPr="00DE01EF" w:rsidRDefault="003341D8" w:rsidP="003341D8">
      <w:pPr>
        <w:rPr>
          <w:b/>
          <w:bCs/>
          <w:u w:val="single"/>
          <w:lang w:val="en-GB"/>
        </w:rPr>
      </w:pPr>
      <w:r w:rsidRPr="00DE01EF">
        <w:rPr>
          <w:b/>
          <w:bCs/>
          <w:u w:val="single"/>
          <w:lang w:val="en-GB"/>
        </w:rPr>
        <w:t>Supports NW-proprietary output</w:t>
      </w:r>
    </w:p>
    <w:p w14:paraId="5B7B0800" w14:textId="77777777" w:rsidR="002E524D" w:rsidRDefault="006103F6" w:rsidP="00C67C18">
      <w:pPr>
        <w:pStyle w:val="ListParagraph"/>
        <w:numPr>
          <w:ilvl w:val="0"/>
          <w:numId w:val="74"/>
        </w:numPr>
      </w:pPr>
      <w:r w:rsidRPr="00F47F59">
        <w:rPr>
          <w:b/>
        </w:rPr>
        <w:t>Type 3a</w:t>
      </w:r>
      <w:r w:rsidR="002E524D" w:rsidRPr="00F47F59">
        <w:rPr>
          <w:b/>
        </w:rPr>
        <w:t>-i-1 and Type 3a-ii</w:t>
      </w:r>
      <w:r w:rsidRPr="00F47F59">
        <w:rPr>
          <w:b/>
        </w:rPr>
        <w:t>:</w:t>
      </w:r>
      <w:r>
        <w:t xml:space="preserve"> </w:t>
      </w:r>
      <w:r w:rsidR="002E524D">
        <w:t xml:space="preserve">Yes. </w:t>
      </w:r>
      <w:r>
        <w:t>Since the training does not</w:t>
      </w:r>
      <w:r w:rsidR="002E524D">
        <w:t xml:space="preserve"> involve the output of the decoder.</w:t>
      </w:r>
    </w:p>
    <w:p w14:paraId="798CCACB" w14:textId="350CA2F5" w:rsidR="003341D8" w:rsidRDefault="002E524D" w:rsidP="00C67C18">
      <w:pPr>
        <w:pStyle w:val="ListParagraph"/>
        <w:numPr>
          <w:ilvl w:val="0"/>
          <w:numId w:val="74"/>
        </w:numPr>
      </w:pPr>
      <w:r w:rsidRPr="00F47F59">
        <w:rPr>
          <w:b/>
        </w:rPr>
        <w:t xml:space="preserve">Type </w:t>
      </w:r>
      <w:r w:rsidR="009A1DDC" w:rsidRPr="00F47F59">
        <w:rPr>
          <w:b/>
        </w:rPr>
        <w:t>3a-i-2 and Type 3a-i-3:</w:t>
      </w:r>
      <w:r w:rsidR="009A1DDC">
        <w:t xml:space="preserve"> Yes. Since the training does not</w:t>
      </w:r>
      <w:r w:rsidR="006103F6">
        <w:t xml:space="preserve"> mandate that all the output of the decoder is shared the output of </w:t>
      </w:r>
      <w:r w:rsidR="00746738">
        <w:t>the decoder can be filtered before the dataset is sent to the UE side.</w:t>
      </w:r>
    </w:p>
    <w:p w14:paraId="30334E27" w14:textId="10CF23D9" w:rsidR="00A2009E" w:rsidRDefault="00A2009E" w:rsidP="00C67C18">
      <w:pPr>
        <w:pStyle w:val="ListParagraph"/>
        <w:numPr>
          <w:ilvl w:val="0"/>
          <w:numId w:val="74"/>
        </w:numPr>
      </w:pPr>
      <w:r w:rsidRPr="00F47F59">
        <w:rPr>
          <w:b/>
        </w:rPr>
        <w:t xml:space="preserve">Type </w:t>
      </w:r>
      <w:r w:rsidR="009F2734" w:rsidRPr="00F47F59">
        <w:rPr>
          <w:b/>
        </w:rPr>
        <w:t>3b:</w:t>
      </w:r>
      <w:r w:rsidR="009F2734">
        <w:t xml:space="preserve"> Yes. The NW side is free to implement the decoder and its training in any way it deems fit.</w:t>
      </w:r>
    </w:p>
    <w:p w14:paraId="5A2E7C7A" w14:textId="77777777" w:rsidR="00B06DE5" w:rsidRDefault="00B06DE5" w:rsidP="00B06DE5"/>
    <w:p w14:paraId="03FE993D" w14:textId="77777777" w:rsidR="00B06DE5" w:rsidRPr="00B06DE5" w:rsidRDefault="00B06DE5" w:rsidP="00B06DE5">
      <w:pPr>
        <w:rPr>
          <w:b/>
          <w:bCs/>
          <w:u w:val="single"/>
        </w:rPr>
      </w:pPr>
      <w:r w:rsidRPr="00B06DE5">
        <w:rPr>
          <w:b/>
          <w:bCs/>
          <w:u w:val="single"/>
        </w:rPr>
        <w:t>Performance</w:t>
      </w:r>
    </w:p>
    <w:p w14:paraId="257E081F" w14:textId="598EE958" w:rsidR="00B06DE5" w:rsidRDefault="00424180" w:rsidP="00424180">
      <w:pPr>
        <w:pStyle w:val="ListParagraph"/>
        <w:numPr>
          <w:ilvl w:val="0"/>
          <w:numId w:val="81"/>
        </w:numPr>
      </w:pPr>
      <w:r w:rsidRPr="00F47F59">
        <w:rPr>
          <w:b/>
        </w:rPr>
        <w:t xml:space="preserve">Type </w:t>
      </w:r>
      <w:r w:rsidR="00295BAA" w:rsidRPr="00F47F59">
        <w:rPr>
          <w:b/>
        </w:rPr>
        <w:t>3a</w:t>
      </w:r>
      <w:r w:rsidR="00295BAA">
        <w:t xml:space="preserve"> is likely going to produce </w:t>
      </w:r>
      <w:r w:rsidR="006D4BCE">
        <w:t>results that are worse compared to Type 4 training</w:t>
      </w:r>
      <w:r w:rsidR="00A50A15">
        <w:t xml:space="preserve">, since </w:t>
      </w:r>
      <w:r w:rsidR="00665B40">
        <w:t xml:space="preserve">in </w:t>
      </w:r>
      <w:r w:rsidR="003A27BF">
        <w:t>this training method the UE is left with a regression-problem</w:t>
      </w:r>
      <w:r w:rsidR="008D6BFC">
        <w:t>, i.e., trying to mimic the behaviour of the</w:t>
      </w:r>
      <w:r w:rsidR="003A27BF">
        <w:t xml:space="preserve"> </w:t>
      </w:r>
      <w:r w:rsidR="003A0CF6">
        <w:t>NW side nominal encoder</w:t>
      </w:r>
      <w:r w:rsidR="001A6DD6">
        <w:t xml:space="preserve"> while in Type 4, the encoder training can improve above the nominal encoder performance. </w:t>
      </w:r>
    </w:p>
    <w:p w14:paraId="71496EA4" w14:textId="77777777" w:rsidR="00B06DE5" w:rsidRDefault="00B06DE5" w:rsidP="00B06DE5"/>
    <w:p w14:paraId="6FA028FB" w14:textId="77777777" w:rsidR="00B06DE5" w:rsidRPr="00B06DE5" w:rsidRDefault="00B06DE5" w:rsidP="00B06DE5">
      <w:pPr>
        <w:rPr>
          <w:b/>
          <w:bCs/>
          <w:u w:val="single"/>
        </w:rPr>
      </w:pPr>
      <w:r w:rsidRPr="00B06DE5">
        <w:rPr>
          <w:b/>
          <w:bCs/>
          <w:u w:val="single"/>
        </w:rPr>
        <w:t>Matching data distribution</w:t>
      </w:r>
    </w:p>
    <w:p w14:paraId="5E75D854" w14:textId="502DE33B" w:rsidR="00B06DE5" w:rsidRDefault="00355F3F" w:rsidP="00355F3F">
      <w:pPr>
        <w:pStyle w:val="ListParagraph"/>
        <w:numPr>
          <w:ilvl w:val="0"/>
          <w:numId w:val="79"/>
        </w:numPr>
      </w:pPr>
      <w:r w:rsidRPr="00F47F59">
        <w:rPr>
          <w:b/>
        </w:rPr>
        <w:t>Type 3a-i:</w:t>
      </w:r>
      <w:r>
        <w:t xml:space="preserve"> </w:t>
      </w:r>
      <w:r w:rsidR="00534614">
        <w:t>Not possible since the NW side defines the training dataset for the UE side.</w:t>
      </w:r>
    </w:p>
    <w:p w14:paraId="11C952FC" w14:textId="67A78C6C" w:rsidR="00534614" w:rsidRDefault="00534614" w:rsidP="00355F3F">
      <w:pPr>
        <w:pStyle w:val="ListParagraph"/>
        <w:numPr>
          <w:ilvl w:val="0"/>
          <w:numId w:val="79"/>
        </w:numPr>
      </w:pPr>
      <w:r w:rsidRPr="00F47F59">
        <w:rPr>
          <w:b/>
        </w:rPr>
        <w:t>Type 3a-ii:</w:t>
      </w:r>
      <w:r>
        <w:t xml:space="preserve"> Possible since the UE side comes with its own data to the </w:t>
      </w:r>
      <w:proofErr w:type="gramStart"/>
      <w:r w:rsidR="009C527E">
        <w:t>API</w:t>
      </w:r>
      <w:r w:rsidR="00A36DFC">
        <w:t>, and</w:t>
      </w:r>
      <w:proofErr w:type="gramEnd"/>
      <w:r w:rsidR="00A36DFC">
        <w:t xml:space="preserve"> can thus match the data to the intended device.</w:t>
      </w:r>
    </w:p>
    <w:p w14:paraId="1D9AE381" w14:textId="63BDCBBA" w:rsidR="00A36DFC" w:rsidRDefault="00A36DFC" w:rsidP="00355F3F">
      <w:pPr>
        <w:pStyle w:val="ListParagraph"/>
        <w:numPr>
          <w:ilvl w:val="0"/>
          <w:numId w:val="79"/>
        </w:numPr>
      </w:pPr>
      <w:r w:rsidRPr="00F47F59">
        <w:rPr>
          <w:b/>
        </w:rPr>
        <w:t>Type 3b:</w:t>
      </w:r>
      <w:r w:rsidR="0098595B">
        <w:t xml:space="preserve"> </w:t>
      </w:r>
      <w:r w:rsidR="002E5DA5">
        <w:t>Yes/No</w:t>
      </w:r>
      <w:r w:rsidR="00C01701">
        <w:t>, depending on if such a dataset/API should be created for each device with its own model.</w:t>
      </w:r>
      <w:r w:rsidR="000A026F">
        <w:t xml:space="preserve"> </w:t>
      </w:r>
      <w:r w:rsidR="00884458">
        <w:t xml:space="preserve">Having unique datasets/APIs for each device would allow </w:t>
      </w:r>
      <w:r w:rsidR="00563D1F">
        <w:t xml:space="preserve">matching data </w:t>
      </w:r>
      <w:proofErr w:type="gramStart"/>
      <w:r w:rsidR="00563D1F">
        <w:t>distributions,</w:t>
      </w:r>
      <w:r w:rsidR="00171C9D">
        <w:t xml:space="preserve"> </w:t>
      </w:r>
      <w:r w:rsidR="00563D1F">
        <w:t>but</w:t>
      </w:r>
      <w:proofErr w:type="gramEnd"/>
      <w:r w:rsidR="00563D1F">
        <w:t xml:space="preserve"> </w:t>
      </w:r>
      <w:r w:rsidR="00A23996">
        <w:t>would lead to an explosion in the number of datasets/APIs.</w:t>
      </w:r>
    </w:p>
    <w:p w14:paraId="1D542A29" w14:textId="77777777" w:rsidR="00355F3F" w:rsidRDefault="00355F3F" w:rsidP="00B06DE5"/>
    <w:p w14:paraId="40882E9E" w14:textId="6E5119C5" w:rsidR="00B06DE5" w:rsidRPr="00B06DE5" w:rsidRDefault="00B06DE5" w:rsidP="00B06DE5">
      <w:pPr>
        <w:rPr>
          <w:b/>
          <w:bCs/>
          <w:u w:val="single"/>
        </w:rPr>
      </w:pPr>
      <w:r w:rsidRPr="00B06DE5">
        <w:rPr>
          <w:b/>
          <w:bCs/>
          <w:u w:val="single"/>
        </w:rPr>
        <w:t>Capability consideration</w:t>
      </w:r>
    </w:p>
    <w:p w14:paraId="2DE535AB" w14:textId="5EB2B42E" w:rsidR="00A2009E" w:rsidRPr="00C67C18" w:rsidRDefault="00721D34" w:rsidP="00A2009E">
      <w:r>
        <w:t>The UE side can design its AI/ML model according to the capability of the device it is intended for.</w:t>
      </w:r>
    </w:p>
    <w:p w14:paraId="294CCD0D" w14:textId="77777777" w:rsidR="003341D8" w:rsidRPr="00DE01EF" w:rsidRDefault="003341D8" w:rsidP="003341D8">
      <w:pPr>
        <w:rPr>
          <w:b/>
          <w:bCs/>
          <w:u w:val="single"/>
          <w:lang w:val="en-GB"/>
        </w:rPr>
      </w:pPr>
      <w:r>
        <w:rPr>
          <w:b/>
          <w:bCs/>
          <w:u w:val="single"/>
          <w:lang w:val="en-GB"/>
        </w:rPr>
        <w:t>Overall feasibility</w:t>
      </w:r>
    </w:p>
    <w:p w14:paraId="5CDB4550" w14:textId="7E6B65F3" w:rsidR="00FC04D9" w:rsidRDefault="00FC04D9" w:rsidP="00597D13">
      <w:pPr>
        <w:pStyle w:val="ListParagraph"/>
        <w:numPr>
          <w:ilvl w:val="0"/>
          <w:numId w:val="67"/>
        </w:numPr>
      </w:pPr>
      <w:r w:rsidRPr="00F47F59">
        <w:rPr>
          <w:b/>
        </w:rPr>
        <w:t xml:space="preserve">Type </w:t>
      </w:r>
      <w:r w:rsidR="00355D95" w:rsidRPr="00F47F59">
        <w:rPr>
          <w:b/>
        </w:rPr>
        <w:t>3a-i-1 and Typ</w:t>
      </w:r>
      <w:r w:rsidR="0068190A" w:rsidRPr="00F47F59">
        <w:rPr>
          <w:b/>
        </w:rPr>
        <w:t>e 3a-ii</w:t>
      </w:r>
      <w:r w:rsidR="0068190A">
        <w:t xml:space="preserve">: </w:t>
      </w:r>
      <w:r w:rsidR="0068190A" w:rsidRPr="00F47F59">
        <w:rPr>
          <w:color w:val="00B050"/>
        </w:rPr>
        <w:t xml:space="preserve">Feasible. </w:t>
      </w:r>
      <w:r w:rsidR="00E260C1">
        <w:t>A</w:t>
      </w:r>
      <w:r w:rsidR="00F77033">
        <w:t>ccording to the discussion above</w:t>
      </w:r>
      <w:r w:rsidR="00A83EBF">
        <w:t xml:space="preserve">, we have not identified anything </w:t>
      </w:r>
      <w:r w:rsidR="00586FCE">
        <w:t>that can</w:t>
      </w:r>
      <w:r w:rsidR="00D55726">
        <w:t>not</w:t>
      </w:r>
      <w:r w:rsidR="00586FCE">
        <w:t xml:space="preserve"> be </w:t>
      </w:r>
      <w:r w:rsidR="00D55726">
        <w:t>accepted</w:t>
      </w:r>
      <w:r w:rsidR="00E260C1">
        <w:t xml:space="preserve">, i.e., </w:t>
      </w:r>
      <w:r w:rsidR="00005EEB">
        <w:t xml:space="preserve">these </w:t>
      </w:r>
      <w:r w:rsidR="00673AD1">
        <w:t>methods</w:t>
      </w:r>
      <w:r w:rsidR="00005EEB">
        <w:t xml:space="preserve"> fulfil the </w:t>
      </w:r>
      <w:r w:rsidR="00564833">
        <w:t>minimum requirements</w:t>
      </w:r>
      <w:r w:rsidR="0029666D">
        <w:t xml:space="preserve"> for being </w:t>
      </w:r>
      <w:r w:rsidR="00F20540">
        <w:t>feasible to use.</w:t>
      </w:r>
      <w:r w:rsidR="009D3E75">
        <w:t xml:space="preserve"> </w:t>
      </w:r>
    </w:p>
    <w:p w14:paraId="2E0847C3" w14:textId="345C8807" w:rsidR="00FA5857" w:rsidRDefault="009E4852" w:rsidP="00597D13">
      <w:pPr>
        <w:pStyle w:val="ListParagraph"/>
        <w:numPr>
          <w:ilvl w:val="0"/>
          <w:numId w:val="67"/>
        </w:numPr>
      </w:pPr>
      <w:r w:rsidRPr="00F47F59">
        <w:rPr>
          <w:b/>
        </w:rPr>
        <w:t>Type 3a-i-2 and Type 3a-i-3</w:t>
      </w:r>
      <w:r>
        <w:t xml:space="preserve">: </w:t>
      </w:r>
      <w:r w:rsidRPr="00F47F59">
        <w:rPr>
          <w:color w:val="FF0000"/>
        </w:rPr>
        <w:t>Not feasible</w:t>
      </w:r>
      <w:r>
        <w:t xml:space="preserve">. They expose the </w:t>
      </w:r>
      <w:r w:rsidR="00D2664F">
        <w:t>NW side decoder for reverse engineering.</w:t>
      </w:r>
    </w:p>
    <w:p w14:paraId="78570151" w14:textId="455F9947" w:rsidR="00597D13" w:rsidRDefault="00597D13" w:rsidP="00597D13">
      <w:pPr>
        <w:pStyle w:val="ListParagraph"/>
        <w:numPr>
          <w:ilvl w:val="0"/>
          <w:numId w:val="67"/>
        </w:numPr>
      </w:pPr>
      <w:r w:rsidRPr="00F47F59">
        <w:rPr>
          <w:b/>
        </w:rPr>
        <w:t xml:space="preserve">Type </w:t>
      </w:r>
      <w:r w:rsidR="008D5E11" w:rsidRPr="00F47F59">
        <w:rPr>
          <w:b/>
        </w:rPr>
        <w:t>3b</w:t>
      </w:r>
      <w:r w:rsidRPr="00F47F59">
        <w:rPr>
          <w:b/>
        </w:rPr>
        <w:t>:</w:t>
      </w:r>
      <w:r>
        <w:t xml:space="preserve"> </w:t>
      </w:r>
      <w:r w:rsidRPr="00F47F59">
        <w:rPr>
          <w:color w:val="FF0000"/>
        </w:rPr>
        <w:t xml:space="preserve">Not feasible. </w:t>
      </w:r>
      <w:r>
        <w:t>The method does not allow a single unified model to be deployed at the gNB</w:t>
      </w:r>
      <w:r w:rsidR="009C5C58">
        <w:t>, in fact</w:t>
      </w:r>
      <w:r w:rsidR="003F12E4">
        <w:t xml:space="preserve"> if such </w:t>
      </w:r>
      <w:r w:rsidR="000D11B6">
        <w:t xml:space="preserve">dataset/APIs are created for all models </w:t>
      </w:r>
      <w:r w:rsidR="001D2342">
        <w:t>for all UEs/Chipsets, there will be a</w:t>
      </w:r>
      <w:r w:rsidR="00E5275F">
        <w:t xml:space="preserve">n explosion in models for the NW side to train and in book-keeping to match </w:t>
      </w:r>
      <w:r w:rsidR="008520CD">
        <w:t>all different UEs/Chipsets, even from the same vendor</w:t>
      </w:r>
      <w:r w:rsidR="008D5E11">
        <w:t>.</w:t>
      </w:r>
      <w:r w:rsidR="00F11DDE">
        <w:t xml:space="preserve"> Some of the methods also expose the UE </w:t>
      </w:r>
      <w:r w:rsidR="00201D16">
        <w:t xml:space="preserve">side </w:t>
      </w:r>
      <w:r w:rsidR="00F11DDE">
        <w:t>encoder for reverse engineering.</w:t>
      </w:r>
    </w:p>
    <w:p w14:paraId="1AD571AF" w14:textId="77777777" w:rsidR="003341D8" w:rsidRDefault="003341D8" w:rsidP="000A5671">
      <w:pPr>
        <w:rPr>
          <w:lang w:val="en-GB" w:eastAsia="ja-JP"/>
        </w:rPr>
      </w:pPr>
    </w:p>
    <w:p w14:paraId="47EF87BA" w14:textId="102F3E3D" w:rsidR="00660BCC" w:rsidRDefault="009B6511" w:rsidP="004316EF">
      <w:pPr>
        <w:pStyle w:val="Observation"/>
        <w:rPr>
          <w:lang w:val="en-GB"/>
        </w:rPr>
      </w:pPr>
      <w:bookmarkStart w:id="6" w:name="_Toc131752952"/>
      <w:r>
        <w:rPr>
          <w:lang w:val="en-GB"/>
        </w:rPr>
        <w:t xml:space="preserve">Type 3 training collaboration </w:t>
      </w:r>
      <w:r w:rsidR="00761B1B">
        <w:rPr>
          <w:lang w:val="en-GB"/>
        </w:rPr>
        <w:t>where NW trains first may be a feasible approach to training</w:t>
      </w:r>
      <w:bookmarkEnd w:id="6"/>
    </w:p>
    <w:p w14:paraId="6E30BDF9" w14:textId="77777777" w:rsidR="00761B1B" w:rsidRDefault="00761B1B" w:rsidP="00230CC3">
      <w:pPr>
        <w:rPr>
          <w:b/>
          <w:bCs/>
          <w:u w:val="single"/>
          <w:lang w:val="en-GB"/>
        </w:rPr>
      </w:pPr>
    </w:p>
    <w:p w14:paraId="587FA831" w14:textId="6925E78B" w:rsidR="00230CC3" w:rsidRDefault="00230CC3" w:rsidP="00230CC3">
      <w:pPr>
        <w:rPr>
          <w:b/>
          <w:bCs/>
          <w:u w:val="single"/>
          <w:lang w:val="en-GB"/>
        </w:rPr>
      </w:pPr>
      <w:r>
        <w:rPr>
          <w:b/>
          <w:bCs/>
          <w:u w:val="single"/>
          <w:lang w:val="en-GB"/>
        </w:rPr>
        <w:t>Summary</w:t>
      </w:r>
    </w:p>
    <w:p w14:paraId="34644C5F" w14:textId="1F47A4AD" w:rsidR="00230CC3" w:rsidRDefault="00230CC3" w:rsidP="00230CC3">
      <w:pPr>
        <w:rPr>
          <w:lang w:val="en-GB"/>
        </w:rPr>
      </w:pPr>
      <w:r>
        <w:rPr>
          <w:lang w:val="en-GB"/>
        </w:rPr>
        <w:t>To summarize the discussion around Type 3 training, we provide the following table.</w:t>
      </w:r>
    </w:p>
    <w:tbl>
      <w:tblPr>
        <w:tblStyle w:val="TableGrid"/>
        <w:tblW w:w="9189" w:type="dxa"/>
        <w:tblLayout w:type="fixed"/>
        <w:tblLook w:val="04A0" w:firstRow="1" w:lastRow="0" w:firstColumn="1" w:lastColumn="0" w:noHBand="0" w:noVBand="1"/>
      </w:tblPr>
      <w:tblGrid>
        <w:gridCol w:w="1301"/>
        <w:gridCol w:w="986"/>
        <w:gridCol w:w="986"/>
        <w:gridCol w:w="986"/>
        <w:gridCol w:w="986"/>
        <w:gridCol w:w="986"/>
        <w:gridCol w:w="986"/>
        <w:gridCol w:w="986"/>
        <w:gridCol w:w="986"/>
      </w:tblGrid>
      <w:tr w:rsidR="00230CC3" w14:paraId="3D4C9695" w14:textId="77777777">
        <w:tc>
          <w:tcPr>
            <w:tcW w:w="1301" w:type="dxa"/>
          </w:tcPr>
          <w:p w14:paraId="06D2B9EC" w14:textId="77777777" w:rsidR="00230CC3" w:rsidRPr="00033DA0" w:rsidRDefault="00230CC3">
            <w:pPr>
              <w:rPr>
                <w:sz w:val="16"/>
                <w:szCs w:val="16"/>
                <w:lang w:val="en-GB" w:eastAsia="ja-JP"/>
              </w:rPr>
            </w:pPr>
            <w:r w:rsidRPr="00033DA0">
              <w:rPr>
                <w:sz w:val="16"/>
                <w:szCs w:val="16"/>
                <w:lang w:val="en-GB" w:eastAsia="ja-JP"/>
              </w:rPr>
              <w:t>Aspect</w:t>
            </w:r>
          </w:p>
        </w:tc>
        <w:tc>
          <w:tcPr>
            <w:tcW w:w="986" w:type="dxa"/>
          </w:tcPr>
          <w:p w14:paraId="5D334B4E" w14:textId="5635C14D" w:rsidR="00230CC3" w:rsidRPr="00033DA0" w:rsidRDefault="00230CC3">
            <w:pPr>
              <w:rPr>
                <w:sz w:val="16"/>
                <w:szCs w:val="16"/>
                <w:lang w:val="en-GB" w:eastAsia="ja-JP"/>
              </w:rPr>
            </w:pPr>
            <w:r w:rsidRPr="00033DA0">
              <w:rPr>
                <w:sz w:val="16"/>
                <w:szCs w:val="16"/>
                <w:lang w:val="en-GB" w:eastAsia="ja-JP"/>
              </w:rPr>
              <w:t xml:space="preserve">Type </w:t>
            </w:r>
            <w:r w:rsidR="00977BE2">
              <w:rPr>
                <w:sz w:val="16"/>
                <w:szCs w:val="16"/>
                <w:lang w:val="en-GB" w:eastAsia="ja-JP"/>
              </w:rPr>
              <w:t>3</w:t>
            </w:r>
            <w:r>
              <w:rPr>
                <w:sz w:val="16"/>
                <w:szCs w:val="16"/>
                <w:lang w:val="en-GB" w:eastAsia="ja-JP"/>
              </w:rPr>
              <w:t>a-i</w:t>
            </w:r>
            <w:r w:rsidR="00BC3D3B">
              <w:rPr>
                <w:sz w:val="16"/>
                <w:szCs w:val="16"/>
                <w:lang w:val="en-GB" w:eastAsia="ja-JP"/>
              </w:rPr>
              <w:t>-1</w:t>
            </w:r>
          </w:p>
        </w:tc>
        <w:tc>
          <w:tcPr>
            <w:tcW w:w="986" w:type="dxa"/>
          </w:tcPr>
          <w:p w14:paraId="13DCCE7F" w14:textId="786BEAC4" w:rsidR="00230CC3" w:rsidRPr="00033DA0" w:rsidRDefault="00230CC3">
            <w:pPr>
              <w:rPr>
                <w:sz w:val="16"/>
                <w:szCs w:val="16"/>
                <w:lang w:val="en-GB" w:eastAsia="ja-JP"/>
              </w:rPr>
            </w:pPr>
            <w:r w:rsidRPr="00033DA0">
              <w:rPr>
                <w:sz w:val="16"/>
                <w:szCs w:val="16"/>
                <w:lang w:val="en-GB" w:eastAsia="ja-JP"/>
              </w:rPr>
              <w:t xml:space="preserve">Type </w:t>
            </w:r>
            <w:r w:rsidR="00DB7C7B">
              <w:rPr>
                <w:sz w:val="16"/>
                <w:szCs w:val="16"/>
                <w:lang w:val="en-GB" w:eastAsia="ja-JP"/>
              </w:rPr>
              <w:t>3</w:t>
            </w:r>
            <w:r>
              <w:rPr>
                <w:sz w:val="16"/>
                <w:szCs w:val="16"/>
                <w:lang w:val="en-GB" w:eastAsia="ja-JP"/>
              </w:rPr>
              <w:t>a-i</w:t>
            </w:r>
            <w:r w:rsidR="00DB7C7B">
              <w:rPr>
                <w:sz w:val="16"/>
                <w:szCs w:val="16"/>
                <w:lang w:val="en-GB" w:eastAsia="ja-JP"/>
              </w:rPr>
              <w:t>-2</w:t>
            </w:r>
          </w:p>
        </w:tc>
        <w:tc>
          <w:tcPr>
            <w:tcW w:w="986" w:type="dxa"/>
          </w:tcPr>
          <w:p w14:paraId="18EAABD7" w14:textId="3D6C4EF6" w:rsidR="00230CC3" w:rsidRPr="00033DA0" w:rsidRDefault="00230CC3">
            <w:pPr>
              <w:rPr>
                <w:sz w:val="16"/>
                <w:szCs w:val="16"/>
                <w:lang w:val="en-GB" w:eastAsia="ja-JP"/>
              </w:rPr>
            </w:pPr>
            <w:r w:rsidRPr="00033DA0">
              <w:rPr>
                <w:sz w:val="16"/>
                <w:szCs w:val="16"/>
                <w:lang w:val="en-GB" w:eastAsia="ja-JP"/>
              </w:rPr>
              <w:t xml:space="preserve">Type </w:t>
            </w:r>
            <w:r w:rsidR="00DB7C7B">
              <w:rPr>
                <w:sz w:val="16"/>
                <w:szCs w:val="16"/>
                <w:lang w:val="en-GB" w:eastAsia="ja-JP"/>
              </w:rPr>
              <w:t>3</w:t>
            </w:r>
            <w:r>
              <w:rPr>
                <w:sz w:val="16"/>
                <w:szCs w:val="16"/>
                <w:lang w:val="en-GB" w:eastAsia="ja-JP"/>
              </w:rPr>
              <w:t>a-i</w:t>
            </w:r>
            <w:r w:rsidR="00DB7C7B">
              <w:rPr>
                <w:sz w:val="16"/>
                <w:szCs w:val="16"/>
                <w:lang w:val="en-GB" w:eastAsia="ja-JP"/>
              </w:rPr>
              <w:t>-3</w:t>
            </w:r>
          </w:p>
        </w:tc>
        <w:tc>
          <w:tcPr>
            <w:tcW w:w="986" w:type="dxa"/>
          </w:tcPr>
          <w:p w14:paraId="7DCF1871" w14:textId="680510E1" w:rsidR="00230CC3" w:rsidRPr="00033DA0" w:rsidRDefault="00230CC3">
            <w:pPr>
              <w:rPr>
                <w:sz w:val="16"/>
                <w:szCs w:val="16"/>
                <w:lang w:val="en-GB" w:eastAsia="ja-JP"/>
              </w:rPr>
            </w:pPr>
            <w:r w:rsidRPr="00033DA0">
              <w:rPr>
                <w:sz w:val="16"/>
                <w:szCs w:val="16"/>
                <w:lang w:val="en-GB" w:eastAsia="ja-JP"/>
              </w:rPr>
              <w:t xml:space="preserve">Type </w:t>
            </w:r>
            <w:r w:rsidR="00DB7C7B">
              <w:rPr>
                <w:sz w:val="16"/>
                <w:szCs w:val="16"/>
                <w:lang w:val="en-GB" w:eastAsia="ja-JP"/>
              </w:rPr>
              <w:t>3</w:t>
            </w:r>
            <w:r>
              <w:rPr>
                <w:sz w:val="16"/>
                <w:szCs w:val="16"/>
                <w:lang w:val="en-GB" w:eastAsia="ja-JP"/>
              </w:rPr>
              <w:t>a-i</w:t>
            </w:r>
            <w:r w:rsidR="00DB7C7B">
              <w:rPr>
                <w:sz w:val="16"/>
                <w:szCs w:val="16"/>
                <w:lang w:val="en-GB" w:eastAsia="ja-JP"/>
              </w:rPr>
              <w:t>i</w:t>
            </w:r>
          </w:p>
        </w:tc>
        <w:tc>
          <w:tcPr>
            <w:tcW w:w="986" w:type="dxa"/>
          </w:tcPr>
          <w:p w14:paraId="0CE98FE1" w14:textId="7F63AC2B" w:rsidR="00230CC3" w:rsidRPr="00033DA0" w:rsidRDefault="00230CC3">
            <w:pPr>
              <w:rPr>
                <w:sz w:val="16"/>
                <w:szCs w:val="16"/>
                <w:lang w:val="en-GB" w:eastAsia="ja-JP"/>
              </w:rPr>
            </w:pPr>
            <w:r w:rsidRPr="00033DA0">
              <w:rPr>
                <w:sz w:val="16"/>
                <w:szCs w:val="16"/>
                <w:lang w:val="en-GB" w:eastAsia="ja-JP"/>
              </w:rPr>
              <w:t xml:space="preserve">Type </w:t>
            </w:r>
            <w:r w:rsidR="00DB7C7B">
              <w:rPr>
                <w:sz w:val="16"/>
                <w:szCs w:val="16"/>
                <w:lang w:val="en-GB" w:eastAsia="ja-JP"/>
              </w:rPr>
              <w:t>3</w:t>
            </w:r>
            <w:r>
              <w:rPr>
                <w:sz w:val="16"/>
                <w:szCs w:val="16"/>
                <w:lang w:val="en-GB" w:eastAsia="ja-JP"/>
              </w:rPr>
              <w:t>b-i</w:t>
            </w:r>
            <w:r w:rsidR="00DB7C7B">
              <w:rPr>
                <w:sz w:val="16"/>
                <w:szCs w:val="16"/>
                <w:lang w:val="en-GB" w:eastAsia="ja-JP"/>
              </w:rPr>
              <w:t>-1</w:t>
            </w:r>
          </w:p>
        </w:tc>
        <w:tc>
          <w:tcPr>
            <w:tcW w:w="986" w:type="dxa"/>
          </w:tcPr>
          <w:p w14:paraId="774162B5" w14:textId="2AC266CF" w:rsidR="00230CC3" w:rsidRPr="00033DA0" w:rsidRDefault="00230CC3">
            <w:pPr>
              <w:rPr>
                <w:sz w:val="16"/>
                <w:szCs w:val="16"/>
                <w:lang w:val="en-GB" w:eastAsia="ja-JP"/>
              </w:rPr>
            </w:pPr>
            <w:r w:rsidRPr="00033DA0">
              <w:rPr>
                <w:sz w:val="16"/>
                <w:szCs w:val="16"/>
                <w:lang w:val="en-GB" w:eastAsia="ja-JP"/>
              </w:rPr>
              <w:t xml:space="preserve">Type </w:t>
            </w:r>
            <w:r w:rsidR="00DB7C7B">
              <w:rPr>
                <w:sz w:val="16"/>
                <w:szCs w:val="16"/>
                <w:lang w:val="en-GB" w:eastAsia="ja-JP"/>
              </w:rPr>
              <w:t>3</w:t>
            </w:r>
            <w:r>
              <w:rPr>
                <w:sz w:val="16"/>
                <w:szCs w:val="16"/>
                <w:lang w:val="en-GB" w:eastAsia="ja-JP"/>
              </w:rPr>
              <w:t>b-i</w:t>
            </w:r>
            <w:r w:rsidR="00DB7C7B">
              <w:rPr>
                <w:sz w:val="16"/>
                <w:szCs w:val="16"/>
                <w:lang w:val="en-GB" w:eastAsia="ja-JP"/>
              </w:rPr>
              <w:t>-2</w:t>
            </w:r>
          </w:p>
        </w:tc>
        <w:tc>
          <w:tcPr>
            <w:tcW w:w="986" w:type="dxa"/>
          </w:tcPr>
          <w:p w14:paraId="2274ADE5" w14:textId="4C6E06E2" w:rsidR="00230CC3" w:rsidRPr="00033DA0" w:rsidRDefault="00230CC3">
            <w:pPr>
              <w:rPr>
                <w:sz w:val="16"/>
                <w:szCs w:val="16"/>
                <w:lang w:val="en-GB" w:eastAsia="ja-JP"/>
              </w:rPr>
            </w:pPr>
            <w:r w:rsidRPr="00033DA0">
              <w:rPr>
                <w:sz w:val="16"/>
                <w:szCs w:val="16"/>
                <w:lang w:val="en-GB" w:eastAsia="ja-JP"/>
              </w:rPr>
              <w:t xml:space="preserve">Type </w:t>
            </w:r>
            <w:r w:rsidR="00DB7C7B">
              <w:rPr>
                <w:sz w:val="16"/>
                <w:szCs w:val="16"/>
                <w:lang w:val="en-GB" w:eastAsia="ja-JP"/>
              </w:rPr>
              <w:t>3</w:t>
            </w:r>
            <w:r>
              <w:rPr>
                <w:sz w:val="16"/>
                <w:szCs w:val="16"/>
                <w:lang w:val="en-GB" w:eastAsia="ja-JP"/>
              </w:rPr>
              <w:t>b-ii</w:t>
            </w:r>
            <w:r w:rsidR="00DB7C7B">
              <w:rPr>
                <w:sz w:val="16"/>
                <w:szCs w:val="16"/>
                <w:lang w:val="en-GB" w:eastAsia="ja-JP"/>
              </w:rPr>
              <w:t>-1</w:t>
            </w:r>
          </w:p>
        </w:tc>
        <w:tc>
          <w:tcPr>
            <w:tcW w:w="986" w:type="dxa"/>
          </w:tcPr>
          <w:p w14:paraId="713FF2A5" w14:textId="2C49C529" w:rsidR="00230CC3" w:rsidRPr="00033DA0" w:rsidRDefault="00230CC3">
            <w:pPr>
              <w:rPr>
                <w:sz w:val="16"/>
                <w:szCs w:val="16"/>
                <w:lang w:val="en-GB" w:eastAsia="ja-JP"/>
              </w:rPr>
            </w:pPr>
            <w:r w:rsidRPr="00033DA0">
              <w:rPr>
                <w:sz w:val="16"/>
                <w:szCs w:val="16"/>
                <w:lang w:val="en-GB" w:eastAsia="ja-JP"/>
              </w:rPr>
              <w:t xml:space="preserve">Type </w:t>
            </w:r>
            <w:r w:rsidR="00DB7C7B">
              <w:rPr>
                <w:sz w:val="16"/>
                <w:szCs w:val="16"/>
                <w:lang w:val="en-GB" w:eastAsia="ja-JP"/>
              </w:rPr>
              <w:t>3</w:t>
            </w:r>
            <w:r>
              <w:rPr>
                <w:sz w:val="16"/>
                <w:szCs w:val="16"/>
                <w:lang w:val="en-GB" w:eastAsia="ja-JP"/>
              </w:rPr>
              <w:t>b-i</w:t>
            </w:r>
            <w:r w:rsidR="00DB7C7B">
              <w:rPr>
                <w:sz w:val="16"/>
                <w:szCs w:val="16"/>
                <w:lang w:val="en-GB" w:eastAsia="ja-JP"/>
              </w:rPr>
              <w:t>i-2</w:t>
            </w:r>
          </w:p>
        </w:tc>
      </w:tr>
      <w:tr w:rsidR="002C7EBF" w14:paraId="3A4367DA" w14:textId="77777777" w:rsidTr="002C7EBF">
        <w:tc>
          <w:tcPr>
            <w:tcW w:w="1301" w:type="dxa"/>
          </w:tcPr>
          <w:p w14:paraId="3E39A8AC" w14:textId="77777777" w:rsidR="00230CC3" w:rsidRPr="00033DA0" w:rsidRDefault="00230CC3">
            <w:pPr>
              <w:rPr>
                <w:sz w:val="16"/>
                <w:szCs w:val="16"/>
                <w:lang w:val="en-GB" w:eastAsia="ja-JP"/>
              </w:rPr>
            </w:pPr>
            <w:r w:rsidRPr="00033DA0">
              <w:rPr>
                <w:sz w:val="16"/>
                <w:szCs w:val="16"/>
                <w:lang w:val="en-GB" w:eastAsia="ja-JP"/>
              </w:rPr>
              <w:t>Proprietary model</w:t>
            </w:r>
            <w:r>
              <w:rPr>
                <w:sz w:val="16"/>
                <w:szCs w:val="16"/>
                <w:lang w:val="en-GB" w:eastAsia="ja-JP"/>
              </w:rPr>
              <w:t>s</w:t>
            </w:r>
          </w:p>
        </w:tc>
        <w:tc>
          <w:tcPr>
            <w:tcW w:w="986" w:type="dxa"/>
            <w:shd w:val="clear" w:color="auto" w:fill="92D050"/>
          </w:tcPr>
          <w:p w14:paraId="4508A075" w14:textId="2C2253A2" w:rsidR="00230CC3" w:rsidRPr="00033DA0" w:rsidRDefault="00783745">
            <w:pPr>
              <w:rPr>
                <w:sz w:val="16"/>
                <w:szCs w:val="16"/>
                <w:lang w:val="en-GB" w:eastAsia="ja-JP"/>
              </w:rPr>
            </w:pPr>
            <w:r>
              <w:rPr>
                <w:sz w:val="16"/>
                <w:szCs w:val="16"/>
                <w:lang w:val="en-GB" w:eastAsia="ja-JP"/>
              </w:rPr>
              <w:t>Yes</w:t>
            </w:r>
          </w:p>
        </w:tc>
        <w:tc>
          <w:tcPr>
            <w:tcW w:w="986" w:type="dxa"/>
            <w:shd w:val="clear" w:color="auto" w:fill="FF0000"/>
          </w:tcPr>
          <w:p w14:paraId="77007766" w14:textId="4D1BD6F2" w:rsidR="00230CC3" w:rsidRPr="00033DA0" w:rsidRDefault="00873BBF">
            <w:pPr>
              <w:rPr>
                <w:sz w:val="16"/>
                <w:szCs w:val="16"/>
                <w:lang w:val="en-GB" w:eastAsia="ja-JP"/>
              </w:rPr>
            </w:pPr>
            <w:r>
              <w:rPr>
                <w:sz w:val="16"/>
                <w:szCs w:val="16"/>
                <w:lang w:val="en-GB" w:eastAsia="ja-JP"/>
              </w:rPr>
              <w:t>No</w:t>
            </w:r>
          </w:p>
        </w:tc>
        <w:tc>
          <w:tcPr>
            <w:tcW w:w="986" w:type="dxa"/>
            <w:shd w:val="clear" w:color="auto" w:fill="FF0000"/>
          </w:tcPr>
          <w:p w14:paraId="67F18E85" w14:textId="07145934" w:rsidR="00230CC3" w:rsidRPr="00033DA0" w:rsidRDefault="00873BBF">
            <w:pPr>
              <w:rPr>
                <w:sz w:val="16"/>
                <w:szCs w:val="16"/>
                <w:lang w:val="en-GB" w:eastAsia="ja-JP"/>
              </w:rPr>
            </w:pPr>
            <w:r>
              <w:rPr>
                <w:sz w:val="16"/>
                <w:szCs w:val="16"/>
                <w:lang w:val="en-GB" w:eastAsia="ja-JP"/>
              </w:rPr>
              <w:t>No</w:t>
            </w:r>
          </w:p>
        </w:tc>
        <w:tc>
          <w:tcPr>
            <w:tcW w:w="986" w:type="dxa"/>
            <w:shd w:val="clear" w:color="auto" w:fill="92D050"/>
          </w:tcPr>
          <w:p w14:paraId="38F577EE" w14:textId="12A29AD8" w:rsidR="00230CC3" w:rsidRPr="00033DA0" w:rsidRDefault="00873BBF">
            <w:pPr>
              <w:rPr>
                <w:sz w:val="16"/>
                <w:szCs w:val="16"/>
                <w:lang w:val="en-GB" w:eastAsia="ja-JP"/>
              </w:rPr>
            </w:pPr>
            <w:r>
              <w:rPr>
                <w:sz w:val="16"/>
                <w:szCs w:val="16"/>
                <w:lang w:val="en-GB" w:eastAsia="ja-JP"/>
              </w:rPr>
              <w:t>Yes</w:t>
            </w:r>
          </w:p>
        </w:tc>
        <w:tc>
          <w:tcPr>
            <w:tcW w:w="986" w:type="dxa"/>
            <w:shd w:val="clear" w:color="auto" w:fill="FFC000"/>
          </w:tcPr>
          <w:p w14:paraId="3C06C9B7" w14:textId="5853DE3F" w:rsidR="00230CC3" w:rsidRPr="00033DA0" w:rsidRDefault="00D4177C">
            <w:pPr>
              <w:rPr>
                <w:sz w:val="16"/>
                <w:szCs w:val="16"/>
                <w:lang w:val="en-GB" w:eastAsia="ja-JP"/>
              </w:rPr>
            </w:pPr>
            <w:r>
              <w:rPr>
                <w:sz w:val="16"/>
                <w:szCs w:val="16"/>
                <w:lang w:val="en-GB" w:eastAsia="ja-JP"/>
              </w:rPr>
              <w:t>Partially</w:t>
            </w:r>
          </w:p>
        </w:tc>
        <w:tc>
          <w:tcPr>
            <w:tcW w:w="986" w:type="dxa"/>
            <w:shd w:val="clear" w:color="auto" w:fill="92D050"/>
          </w:tcPr>
          <w:p w14:paraId="6B754CAA" w14:textId="462080D6" w:rsidR="00230CC3" w:rsidRDefault="002C7EBF">
            <w:pPr>
              <w:rPr>
                <w:sz w:val="16"/>
                <w:szCs w:val="16"/>
                <w:lang w:val="en-GB" w:eastAsia="ja-JP"/>
              </w:rPr>
            </w:pPr>
            <w:r>
              <w:rPr>
                <w:sz w:val="16"/>
                <w:szCs w:val="16"/>
                <w:lang w:val="en-GB" w:eastAsia="ja-JP"/>
              </w:rPr>
              <w:t>Yes</w:t>
            </w:r>
          </w:p>
        </w:tc>
        <w:tc>
          <w:tcPr>
            <w:tcW w:w="986" w:type="dxa"/>
            <w:shd w:val="clear" w:color="auto" w:fill="FF0000"/>
          </w:tcPr>
          <w:p w14:paraId="0E0B1823" w14:textId="39924854" w:rsidR="00230CC3" w:rsidRDefault="00A5267C">
            <w:pPr>
              <w:rPr>
                <w:sz w:val="16"/>
                <w:szCs w:val="16"/>
                <w:lang w:val="en-GB" w:eastAsia="ja-JP"/>
              </w:rPr>
            </w:pPr>
            <w:r>
              <w:rPr>
                <w:sz w:val="16"/>
                <w:szCs w:val="16"/>
                <w:lang w:val="en-GB" w:eastAsia="ja-JP"/>
              </w:rPr>
              <w:t>No</w:t>
            </w:r>
          </w:p>
        </w:tc>
        <w:tc>
          <w:tcPr>
            <w:tcW w:w="986" w:type="dxa"/>
            <w:shd w:val="clear" w:color="auto" w:fill="FF0000"/>
          </w:tcPr>
          <w:p w14:paraId="5AA9AC4A" w14:textId="25A4451A" w:rsidR="00230CC3" w:rsidRPr="00033DA0" w:rsidRDefault="00A5267C">
            <w:pPr>
              <w:rPr>
                <w:sz w:val="16"/>
                <w:szCs w:val="16"/>
                <w:lang w:val="en-GB" w:eastAsia="ja-JP"/>
              </w:rPr>
            </w:pPr>
            <w:r>
              <w:rPr>
                <w:sz w:val="16"/>
                <w:szCs w:val="16"/>
                <w:lang w:val="en-GB" w:eastAsia="ja-JP"/>
              </w:rPr>
              <w:t>No</w:t>
            </w:r>
          </w:p>
        </w:tc>
      </w:tr>
      <w:tr w:rsidR="00230CC3" w14:paraId="21EDBBB0" w14:textId="77777777" w:rsidTr="00AF5B15">
        <w:tc>
          <w:tcPr>
            <w:tcW w:w="1301" w:type="dxa"/>
          </w:tcPr>
          <w:p w14:paraId="46F3EF49" w14:textId="77777777" w:rsidR="00230CC3" w:rsidRPr="00033DA0" w:rsidRDefault="00230CC3">
            <w:pPr>
              <w:rPr>
                <w:sz w:val="16"/>
                <w:szCs w:val="16"/>
                <w:lang w:val="en-GB" w:eastAsia="ja-JP"/>
              </w:rPr>
            </w:pPr>
            <w:r>
              <w:rPr>
                <w:sz w:val="16"/>
                <w:szCs w:val="16"/>
                <w:lang w:val="en-GB" w:eastAsia="ja-JP"/>
              </w:rPr>
              <w:t>Requires dataset sharing</w:t>
            </w:r>
          </w:p>
        </w:tc>
        <w:tc>
          <w:tcPr>
            <w:tcW w:w="986" w:type="dxa"/>
            <w:shd w:val="clear" w:color="auto" w:fill="FFC000" w:themeFill="accent4"/>
          </w:tcPr>
          <w:p w14:paraId="172F9C3D" w14:textId="3136E88A" w:rsidR="00230CC3" w:rsidRDefault="00861EA0">
            <w:pPr>
              <w:rPr>
                <w:sz w:val="16"/>
                <w:szCs w:val="16"/>
                <w:lang w:val="en-GB" w:eastAsia="ja-JP"/>
              </w:rPr>
            </w:pPr>
            <w:r>
              <w:rPr>
                <w:sz w:val="16"/>
                <w:szCs w:val="16"/>
                <w:lang w:val="en-GB" w:eastAsia="ja-JP"/>
              </w:rPr>
              <w:t>Partially</w:t>
            </w:r>
          </w:p>
        </w:tc>
        <w:tc>
          <w:tcPr>
            <w:tcW w:w="986" w:type="dxa"/>
            <w:shd w:val="clear" w:color="auto" w:fill="FFC000" w:themeFill="accent4"/>
          </w:tcPr>
          <w:p w14:paraId="18898609" w14:textId="5015CDAF" w:rsidR="00230CC3" w:rsidRDefault="00861EA0">
            <w:pPr>
              <w:rPr>
                <w:sz w:val="16"/>
                <w:szCs w:val="16"/>
                <w:lang w:val="en-GB" w:eastAsia="ja-JP"/>
              </w:rPr>
            </w:pPr>
            <w:r>
              <w:rPr>
                <w:sz w:val="16"/>
                <w:szCs w:val="16"/>
                <w:lang w:val="en-GB" w:eastAsia="ja-JP"/>
              </w:rPr>
              <w:t>Partially</w:t>
            </w:r>
          </w:p>
        </w:tc>
        <w:tc>
          <w:tcPr>
            <w:tcW w:w="986" w:type="dxa"/>
            <w:shd w:val="clear" w:color="auto" w:fill="FFC000" w:themeFill="accent4"/>
          </w:tcPr>
          <w:p w14:paraId="6EE7D1BF" w14:textId="027974AB" w:rsidR="00230CC3" w:rsidRDefault="00861EA0">
            <w:pPr>
              <w:rPr>
                <w:sz w:val="16"/>
                <w:szCs w:val="16"/>
                <w:lang w:val="en-GB" w:eastAsia="ja-JP"/>
              </w:rPr>
            </w:pPr>
            <w:r>
              <w:rPr>
                <w:sz w:val="16"/>
                <w:szCs w:val="16"/>
                <w:lang w:val="en-GB" w:eastAsia="ja-JP"/>
              </w:rPr>
              <w:t>Partially</w:t>
            </w:r>
          </w:p>
        </w:tc>
        <w:tc>
          <w:tcPr>
            <w:tcW w:w="986" w:type="dxa"/>
            <w:shd w:val="clear" w:color="auto" w:fill="FFC000" w:themeFill="accent4"/>
          </w:tcPr>
          <w:p w14:paraId="4E667B5B" w14:textId="3D2FD8A1" w:rsidR="00230CC3" w:rsidRDefault="00861EA0">
            <w:pPr>
              <w:rPr>
                <w:sz w:val="16"/>
                <w:szCs w:val="16"/>
                <w:lang w:val="en-GB" w:eastAsia="ja-JP"/>
              </w:rPr>
            </w:pPr>
            <w:r>
              <w:rPr>
                <w:sz w:val="16"/>
                <w:szCs w:val="16"/>
                <w:lang w:val="en-GB" w:eastAsia="ja-JP"/>
              </w:rPr>
              <w:t>Partially</w:t>
            </w:r>
          </w:p>
        </w:tc>
        <w:tc>
          <w:tcPr>
            <w:tcW w:w="986" w:type="dxa"/>
            <w:shd w:val="clear" w:color="auto" w:fill="FFC000" w:themeFill="accent4"/>
          </w:tcPr>
          <w:p w14:paraId="4C972C59" w14:textId="00E35FC5" w:rsidR="00230CC3" w:rsidRDefault="00861EA0">
            <w:pPr>
              <w:rPr>
                <w:sz w:val="16"/>
                <w:szCs w:val="16"/>
                <w:lang w:val="en-GB" w:eastAsia="ja-JP"/>
              </w:rPr>
            </w:pPr>
            <w:r>
              <w:rPr>
                <w:sz w:val="16"/>
                <w:szCs w:val="16"/>
                <w:lang w:val="en-GB" w:eastAsia="ja-JP"/>
              </w:rPr>
              <w:t>Partially</w:t>
            </w:r>
          </w:p>
        </w:tc>
        <w:tc>
          <w:tcPr>
            <w:tcW w:w="986" w:type="dxa"/>
            <w:shd w:val="clear" w:color="auto" w:fill="FFC000" w:themeFill="accent4"/>
          </w:tcPr>
          <w:p w14:paraId="5E8D2773" w14:textId="094F4ED8" w:rsidR="00230CC3" w:rsidRDefault="00861EA0">
            <w:pPr>
              <w:rPr>
                <w:sz w:val="16"/>
                <w:szCs w:val="16"/>
                <w:lang w:val="en-GB" w:eastAsia="ja-JP"/>
              </w:rPr>
            </w:pPr>
            <w:r>
              <w:rPr>
                <w:sz w:val="16"/>
                <w:szCs w:val="16"/>
                <w:lang w:val="en-GB" w:eastAsia="ja-JP"/>
              </w:rPr>
              <w:t>Partially</w:t>
            </w:r>
          </w:p>
        </w:tc>
        <w:tc>
          <w:tcPr>
            <w:tcW w:w="986" w:type="dxa"/>
            <w:shd w:val="clear" w:color="auto" w:fill="FFC000" w:themeFill="accent4"/>
          </w:tcPr>
          <w:p w14:paraId="682F4DCD" w14:textId="362BFB18" w:rsidR="00230CC3" w:rsidRDefault="00CB3DE8">
            <w:pPr>
              <w:rPr>
                <w:sz w:val="16"/>
                <w:szCs w:val="16"/>
                <w:lang w:val="en-GB" w:eastAsia="ja-JP"/>
              </w:rPr>
            </w:pPr>
            <w:r>
              <w:rPr>
                <w:sz w:val="16"/>
                <w:szCs w:val="16"/>
                <w:lang w:val="en-GB" w:eastAsia="ja-JP"/>
              </w:rPr>
              <w:t>Partially</w:t>
            </w:r>
          </w:p>
        </w:tc>
        <w:tc>
          <w:tcPr>
            <w:tcW w:w="986" w:type="dxa"/>
            <w:shd w:val="clear" w:color="auto" w:fill="FFC000" w:themeFill="accent4"/>
          </w:tcPr>
          <w:p w14:paraId="79C8A84E" w14:textId="52E2EF79" w:rsidR="00230CC3" w:rsidRDefault="00CB3DE8">
            <w:pPr>
              <w:rPr>
                <w:sz w:val="16"/>
                <w:szCs w:val="16"/>
                <w:lang w:val="en-GB" w:eastAsia="ja-JP"/>
              </w:rPr>
            </w:pPr>
            <w:r>
              <w:rPr>
                <w:sz w:val="16"/>
                <w:szCs w:val="16"/>
                <w:lang w:val="en-GB" w:eastAsia="ja-JP"/>
              </w:rPr>
              <w:t>Partially</w:t>
            </w:r>
          </w:p>
        </w:tc>
      </w:tr>
      <w:tr w:rsidR="00230CC3" w14:paraId="329C2054" w14:textId="77777777" w:rsidTr="00E7514C">
        <w:tc>
          <w:tcPr>
            <w:tcW w:w="1301" w:type="dxa"/>
          </w:tcPr>
          <w:p w14:paraId="38461273" w14:textId="77777777" w:rsidR="00230CC3" w:rsidRPr="00033DA0" w:rsidRDefault="00230CC3">
            <w:pPr>
              <w:rPr>
                <w:sz w:val="16"/>
                <w:szCs w:val="16"/>
                <w:lang w:val="en-GB" w:eastAsia="ja-JP"/>
              </w:rPr>
            </w:pPr>
            <w:r>
              <w:rPr>
                <w:sz w:val="16"/>
                <w:szCs w:val="16"/>
                <w:lang w:val="en-GB" w:eastAsia="ja-JP"/>
              </w:rPr>
              <w:t>Support site specific models</w:t>
            </w:r>
          </w:p>
        </w:tc>
        <w:tc>
          <w:tcPr>
            <w:tcW w:w="986" w:type="dxa"/>
            <w:shd w:val="clear" w:color="auto" w:fill="92D050"/>
          </w:tcPr>
          <w:p w14:paraId="733E9280" w14:textId="26AA4E54" w:rsidR="00230CC3" w:rsidRPr="00033DA0" w:rsidRDefault="00E82C5B">
            <w:pPr>
              <w:rPr>
                <w:sz w:val="16"/>
                <w:szCs w:val="16"/>
                <w:lang w:val="en-GB" w:eastAsia="ja-JP"/>
              </w:rPr>
            </w:pPr>
            <w:r>
              <w:rPr>
                <w:sz w:val="16"/>
                <w:szCs w:val="16"/>
                <w:lang w:val="en-GB" w:eastAsia="ja-JP"/>
              </w:rPr>
              <w:t>Yes</w:t>
            </w:r>
          </w:p>
        </w:tc>
        <w:tc>
          <w:tcPr>
            <w:tcW w:w="986" w:type="dxa"/>
            <w:shd w:val="clear" w:color="auto" w:fill="92D050"/>
          </w:tcPr>
          <w:p w14:paraId="428738B4" w14:textId="6C6B46A6" w:rsidR="00230CC3" w:rsidRPr="00033DA0" w:rsidRDefault="00E82C5B">
            <w:pPr>
              <w:rPr>
                <w:sz w:val="16"/>
                <w:szCs w:val="16"/>
                <w:lang w:val="en-GB" w:eastAsia="ja-JP"/>
              </w:rPr>
            </w:pPr>
            <w:r>
              <w:rPr>
                <w:sz w:val="16"/>
                <w:szCs w:val="16"/>
                <w:lang w:val="en-GB" w:eastAsia="ja-JP"/>
              </w:rPr>
              <w:t>Yes</w:t>
            </w:r>
          </w:p>
        </w:tc>
        <w:tc>
          <w:tcPr>
            <w:tcW w:w="986" w:type="dxa"/>
            <w:shd w:val="clear" w:color="auto" w:fill="92D050"/>
          </w:tcPr>
          <w:p w14:paraId="58972323" w14:textId="506206E4" w:rsidR="00230CC3" w:rsidRPr="00033DA0" w:rsidRDefault="00E82C5B">
            <w:pPr>
              <w:rPr>
                <w:sz w:val="16"/>
                <w:szCs w:val="16"/>
                <w:lang w:val="en-GB" w:eastAsia="ja-JP"/>
              </w:rPr>
            </w:pPr>
            <w:r>
              <w:rPr>
                <w:sz w:val="16"/>
                <w:szCs w:val="16"/>
                <w:lang w:val="en-GB" w:eastAsia="ja-JP"/>
              </w:rPr>
              <w:t>Yes</w:t>
            </w:r>
          </w:p>
        </w:tc>
        <w:tc>
          <w:tcPr>
            <w:tcW w:w="986" w:type="dxa"/>
            <w:shd w:val="clear" w:color="auto" w:fill="FF0000"/>
          </w:tcPr>
          <w:p w14:paraId="392BD613" w14:textId="3A4FA14A" w:rsidR="00230CC3" w:rsidRPr="00033DA0" w:rsidRDefault="0071787A">
            <w:pPr>
              <w:rPr>
                <w:sz w:val="16"/>
                <w:szCs w:val="16"/>
                <w:lang w:val="en-GB" w:eastAsia="ja-JP"/>
              </w:rPr>
            </w:pPr>
            <w:r>
              <w:rPr>
                <w:sz w:val="16"/>
                <w:szCs w:val="16"/>
                <w:lang w:val="en-GB" w:eastAsia="ja-JP"/>
              </w:rPr>
              <w:t>No</w:t>
            </w:r>
          </w:p>
        </w:tc>
        <w:tc>
          <w:tcPr>
            <w:tcW w:w="986" w:type="dxa"/>
            <w:shd w:val="clear" w:color="auto" w:fill="FF0000"/>
          </w:tcPr>
          <w:p w14:paraId="61C06101" w14:textId="296A5FC7" w:rsidR="00230CC3" w:rsidRPr="00033DA0" w:rsidRDefault="00E7514C">
            <w:pPr>
              <w:rPr>
                <w:sz w:val="16"/>
                <w:szCs w:val="16"/>
                <w:lang w:val="en-GB" w:eastAsia="ja-JP"/>
              </w:rPr>
            </w:pPr>
            <w:r>
              <w:rPr>
                <w:sz w:val="16"/>
                <w:szCs w:val="16"/>
                <w:lang w:val="en-GB" w:eastAsia="ja-JP"/>
              </w:rPr>
              <w:t>No</w:t>
            </w:r>
          </w:p>
        </w:tc>
        <w:tc>
          <w:tcPr>
            <w:tcW w:w="986" w:type="dxa"/>
            <w:shd w:val="clear" w:color="auto" w:fill="FF0000"/>
          </w:tcPr>
          <w:p w14:paraId="2C5655DB" w14:textId="182C82CE" w:rsidR="00230CC3" w:rsidRPr="00033DA0" w:rsidRDefault="00E7514C">
            <w:pPr>
              <w:rPr>
                <w:sz w:val="16"/>
                <w:szCs w:val="16"/>
                <w:lang w:val="en-GB" w:eastAsia="ja-JP"/>
              </w:rPr>
            </w:pPr>
            <w:r>
              <w:rPr>
                <w:sz w:val="16"/>
                <w:szCs w:val="16"/>
                <w:lang w:val="en-GB" w:eastAsia="ja-JP"/>
              </w:rPr>
              <w:t>No</w:t>
            </w:r>
          </w:p>
        </w:tc>
        <w:tc>
          <w:tcPr>
            <w:tcW w:w="986" w:type="dxa"/>
            <w:shd w:val="clear" w:color="auto" w:fill="FFC000"/>
          </w:tcPr>
          <w:p w14:paraId="07287B05" w14:textId="0C965962" w:rsidR="00230CC3" w:rsidRPr="00033DA0" w:rsidRDefault="00E7514C">
            <w:pPr>
              <w:rPr>
                <w:sz w:val="16"/>
                <w:szCs w:val="16"/>
                <w:lang w:val="en-GB" w:eastAsia="ja-JP"/>
              </w:rPr>
            </w:pPr>
            <w:r>
              <w:rPr>
                <w:sz w:val="16"/>
                <w:szCs w:val="16"/>
                <w:lang w:val="en-GB" w:eastAsia="ja-JP"/>
              </w:rPr>
              <w:t>Partially</w:t>
            </w:r>
          </w:p>
        </w:tc>
        <w:tc>
          <w:tcPr>
            <w:tcW w:w="986" w:type="dxa"/>
            <w:shd w:val="clear" w:color="auto" w:fill="FFC000"/>
          </w:tcPr>
          <w:p w14:paraId="370414BB" w14:textId="173341E3" w:rsidR="00230CC3" w:rsidRPr="00033DA0" w:rsidRDefault="00CA49D0">
            <w:pPr>
              <w:rPr>
                <w:sz w:val="16"/>
                <w:szCs w:val="16"/>
                <w:lang w:val="en-GB" w:eastAsia="ja-JP"/>
              </w:rPr>
            </w:pPr>
            <w:r>
              <w:rPr>
                <w:sz w:val="16"/>
                <w:szCs w:val="16"/>
                <w:lang w:val="en-GB" w:eastAsia="ja-JP"/>
              </w:rPr>
              <w:t>Partially</w:t>
            </w:r>
          </w:p>
        </w:tc>
      </w:tr>
      <w:tr w:rsidR="00230CC3" w14:paraId="634C5551" w14:textId="77777777" w:rsidTr="00A80081">
        <w:tc>
          <w:tcPr>
            <w:tcW w:w="1301" w:type="dxa"/>
          </w:tcPr>
          <w:p w14:paraId="2A90FA8D" w14:textId="77777777" w:rsidR="00230CC3" w:rsidRPr="00033DA0" w:rsidRDefault="00230CC3">
            <w:pPr>
              <w:rPr>
                <w:sz w:val="16"/>
                <w:szCs w:val="16"/>
                <w:lang w:val="en-GB" w:eastAsia="ja-JP"/>
              </w:rPr>
            </w:pPr>
            <w:r>
              <w:rPr>
                <w:sz w:val="16"/>
                <w:szCs w:val="16"/>
                <w:lang w:val="en-GB" w:eastAsia="ja-JP"/>
              </w:rPr>
              <w:t>gNB specific hardware optimization</w:t>
            </w:r>
          </w:p>
        </w:tc>
        <w:tc>
          <w:tcPr>
            <w:tcW w:w="986" w:type="dxa"/>
            <w:shd w:val="clear" w:color="auto" w:fill="92D050"/>
          </w:tcPr>
          <w:p w14:paraId="16E8CA5E" w14:textId="262D8237" w:rsidR="00230CC3" w:rsidRPr="00033DA0" w:rsidRDefault="00A80081">
            <w:pPr>
              <w:rPr>
                <w:sz w:val="16"/>
                <w:szCs w:val="16"/>
                <w:lang w:val="en-GB" w:eastAsia="ja-JP"/>
              </w:rPr>
            </w:pPr>
            <w:r>
              <w:rPr>
                <w:sz w:val="16"/>
                <w:szCs w:val="16"/>
                <w:lang w:val="en-GB" w:eastAsia="ja-JP"/>
              </w:rPr>
              <w:t>Yes</w:t>
            </w:r>
          </w:p>
        </w:tc>
        <w:tc>
          <w:tcPr>
            <w:tcW w:w="986" w:type="dxa"/>
            <w:shd w:val="clear" w:color="auto" w:fill="92D050"/>
          </w:tcPr>
          <w:p w14:paraId="7BA83523" w14:textId="18890116" w:rsidR="00230CC3" w:rsidRPr="00033DA0" w:rsidRDefault="00A80081">
            <w:pPr>
              <w:rPr>
                <w:sz w:val="16"/>
                <w:szCs w:val="16"/>
                <w:lang w:val="en-GB" w:eastAsia="ja-JP"/>
              </w:rPr>
            </w:pPr>
            <w:r>
              <w:rPr>
                <w:sz w:val="16"/>
                <w:szCs w:val="16"/>
                <w:lang w:val="en-GB" w:eastAsia="ja-JP"/>
              </w:rPr>
              <w:t>Yes</w:t>
            </w:r>
          </w:p>
        </w:tc>
        <w:tc>
          <w:tcPr>
            <w:tcW w:w="986" w:type="dxa"/>
            <w:shd w:val="clear" w:color="auto" w:fill="92D050"/>
          </w:tcPr>
          <w:p w14:paraId="7F0B7A5E" w14:textId="2D9F67C6" w:rsidR="00230CC3" w:rsidRPr="00033DA0" w:rsidRDefault="00A80081">
            <w:pPr>
              <w:rPr>
                <w:sz w:val="16"/>
                <w:szCs w:val="16"/>
                <w:lang w:val="en-GB" w:eastAsia="ja-JP"/>
              </w:rPr>
            </w:pPr>
            <w:r>
              <w:rPr>
                <w:sz w:val="16"/>
                <w:szCs w:val="16"/>
                <w:lang w:val="en-GB" w:eastAsia="ja-JP"/>
              </w:rPr>
              <w:t>Yes</w:t>
            </w:r>
          </w:p>
        </w:tc>
        <w:tc>
          <w:tcPr>
            <w:tcW w:w="986" w:type="dxa"/>
            <w:shd w:val="clear" w:color="auto" w:fill="92D050"/>
          </w:tcPr>
          <w:p w14:paraId="766275AF" w14:textId="276DA6DB" w:rsidR="00230CC3" w:rsidRPr="00033DA0" w:rsidRDefault="00A80081">
            <w:pPr>
              <w:rPr>
                <w:sz w:val="16"/>
                <w:szCs w:val="16"/>
                <w:lang w:val="en-GB" w:eastAsia="ja-JP"/>
              </w:rPr>
            </w:pPr>
            <w:r>
              <w:rPr>
                <w:sz w:val="16"/>
                <w:szCs w:val="16"/>
                <w:lang w:val="en-GB" w:eastAsia="ja-JP"/>
              </w:rPr>
              <w:t>Yes</w:t>
            </w:r>
          </w:p>
        </w:tc>
        <w:tc>
          <w:tcPr>
            <w:tcW w:w="986" w:type="dxa"/>
            <w:shd w:val="clear" w:color="auto" w:fill="92D050"/>
          </w:tcPr>
          <w:p w14:paraId="3A49BF6C" w14:textId="78A03677" w:rsidR="00230CC3" w:rsidRPr="00033DA0" w:rsidRDefault="00A80081">
            <w:pPr>
              <w:rPr>
                <w:sz w:val="16"/>
                <w:szCs w:val="16"/>
                <w:lang w:val="en-GB" w:eastAsia="ja-JP"/>
              </w:rPr>
            </w:pPr>
            <w:r>
              <w:rPr>
                <w:sz w:val="16"/>
                <w:szCs w:val="16"/>
                <w:lang w:val="en-GB" w:eastAsia="ja-JP"/>
              </w:rPr>
              <w:t>Yes</w:t>
            </w:r>
          </w:p>
        </w:tc>
        <w:tc>
          <w:tcPr>
            <w:tcW w:w="986" w:type="dxa"/>
            <w:shd w:val="clear" w:color="auto" w:fill="92D050"/>
          </w:tcPr>
          <w:p w14:paraId="3A416E06" w14:textId="738CC1DB" w:rsidR="00230CC3" w:rsidRPr="00033DA0" w:rsidRDefault="00A80081">
            <w:pPr>
              <w:rPr>
                <w:sz w:val="16"/>
                <w:szCs w:val="16"/>
                <w:lang w:val="en-GB" w:eastAsia="ja-JP"/>
              </w:rPr>
            </w:pPr>
            <w:r>
              <w:rPr>
                <w:sz w:val="16"/>
                <w:szCs w:val="16"/>
                <w:lang w:val="en-GB" w:eastAsia="ja-JP"/>
              </w:rPr>
              <w:t>Yes</w:t>
            </w:r>
          </w:p>
        </w:tc>
        <w:tc>
          <w:tcPr>
            <w:tcW w:w="986" w:type="dxa"/>
            <w:shd w:val="clear" w:color="auto" w:fill="92D050"/>
          </w:tcPr>
          <w:p w14:paraId="7B26A335" w14:textId="100B4855" w:rsidR="00230CC3" w:rsidRPr="00033DA0" w:rsidRDefault="00A80081">
            <w:pPr>
              <w:rPr>
                <w:sz w:val="16"/>
                <w:szCs w:val="16"/>
                <w:lang w:val="en-GB" w:eastAsia="ja-JP"/>
              </w:rPr>
            </w:pPr>
            <w:r>
              <w:rPr>
                <w:sz w:val="16"/>
                <w:szCs w:val="16"/>
                <w:lang w:val="en-GB" w:eastAsia="ja-JP"/>
              </w:rPr>
              <w:t>Yes</w:t>
            </w:r>
          </w:p>
        </w:tc>
        <w:tc>
          <w:tcPr>
            <w:tcW w:w="986" w:type="dxa"/>
            <w:shd w:val="clear" w:color="auto" w:fill="92D050"/>
          </w:tcPr>
          <w:p w14:paraId="14502FF4" w14:textId="647DE126" w:rsidR="00230CC3" w:rsidRPr="00033DA0" w:rsidRDefault="00A80081">
            <w:pPr>
              <w:rPr>
                <w:sz w:val="16"/>
                <w:szCs w:val="16"/>
                <w:lang w:val="en-GB" w:eastAsia="ja-JP"/>
              </w:rPr>
            </w:pPr>
            <w:r>
              <w:rPr>
                <w:sz w:val="16"/>
                <w:szCs w:val="16"/>
                <w:lang w:val="en-GB" w:eastAsia="ja-JP"/>
              </w:rPr>
              <w:t>Yes</w:t>
            </w:r>
          </w:p>
        </w:tc>
      </w:tr>
      <w:tr w:rsidR="00230CC3" w14:paraId="2686976A" w14:textId="77777777" w:rsidTr="00A80081">
        <w:tc>
          <w:tcPr>
            <w:tcW w:w="1301" w:type="dxa"/>
          </w:tcPr>
          <w:p w14:paraId="0271EEAE" w14:textId="77777777" w:rsidR="00230CC3" w:rsidRDefault="00230CC3">
            <w:pPr>
              <w:rPr>
                <w:sz w:val="16"/>
                <w:szCs w:val="16"/>
                <w:lang w:val="en-GB" w:eastAsia="ja-JP"/>
              </w:rPr>
            </w:pPr>
            <w:r>
              <w:rPr>
                <w:sz w:val="16"/>
                <w:szCs w:val="16"/>
                <w:lang w:val="en-GB" w:eastAsia="ja-JP"/>
              </w:rPr>
              <w:t>UE specific hardware optimization</w:t>
            </w:r>
          </w:p>
        </w:tc>
        <w:tc>
          <w:tcPr>
            <w:tcW w:w="986" w:type="dxa"/>
            <w:shd w:val="clear" w:color="auto" w:fill="92D050"/>
          </w:tcPr>
          <w:p w14:paraId="67DE2C0D" w14:textId="58E4AF86" w:rsidR="00230CC3" w:rsidRDefault="00A80081">
            <w:pPr>
              <w:rPr>
                <w:sz w:val="16"/>
                <w:szCs w:val="16"/>
                <w:lang w:val="en-GB" w:eastAsia="ja-JP"/>
              </w:rPr>
            </w:pPr>
            <w:r>
              <w:rPr>
                <w:sz w:val="16"/>
                <w:szCs w:val="16"/>
                <w:lang w:val="en-GB" w:eastAsia="ja-JP"/>
              </w:rPr>
              <w:t>Yes</w:t>
            </w:r>
          </w:p>
        </w:tc>
        <w:tc>
          <w:tcPr>
            <w:tcW w:w="986" w:type="dxa"/>
            <w:shd w:val="clear" w:color="auto" w:fill="92D050"/>
          </w:tcPr>
          <w:p w14:paraId="514CDA52" w14:textId="5008F2BB" w:rsidR="00230CC3" w:rsidRDefault="00A80081">
            <w:pPr>
              <w:rPr>
                <w:sz w:val="16"/>
                <w:szCs w:val="16"/>
                <w:lang w:val="en-GB" w:eastAsia="ja-JP"/>
              </w:rPr>
            </w:pPr>
            <w:r>
              <w:rPr>
                <w:sz w:val="16"/>
                <w:szCs w:val="16"/>
                <w:lang w:val="en-GB" w:eastAsia="ja-JP"/>
              </w:rPr>
              <w:t>Yes</w:t>
            </w:r>
          </w:p>
        </w:tc>
        <w:tc>
          <w:tcPr>
            <w:tcW w:w="986" w:type="dxa"/>
            <w:shd w:val="clear" w:color="auto" w:fill="92D050"/>
          </w:tcPr>
          <w:p w14:paraId="0C606657" w14:textId="2DFF0B67" w:rsidR="00230CC3" w:rsidRDefault="00A80081">
            <w:pPr>
              <w:rPr>
                <w:sz w:val="16"/>
                <w:szCs w:val="16"/>
                <w:lang w:val="en-GB" w:eastAsia="ja-JP"/>
              </w:rPr>
            </w:pPr>
            <w:r>
              <w:rPr>
                <w:sz w:val="16"/>
                <w:szCs w:val="16"/>
                <w:lang w:val="en-GB" w:eastAsia="ja-JP"/>
              </w:rPr>
              <w:t>Yes</w:t>
            </w:r>
          </w:p>
        </w:tc>
        <w:tc>
          <w:tcPr>
            <w:tcW w:w="986" w:type="dxa"/>
            <w:shd w:val="clear" w:color="auto" w:fill="92D050"/>
          </w:tcPr>
          <w:p w14:paraId="6942D651" w14:textId="13A61D20" w:rsidR="00230CC3" w:rsidRDefault="00A80081">
            <w:pPr>
              <w:rPr>
                <w:sz w:val="16"/>
                <w:szCs w:val="16"/>
                <w:lang w:val="en-GB" w:eastAsia="ja-JP"/>
              </w:rPr>
            </w:pPr>
            <w:r>
              <w:rPr>
                <w:sz w:val="16"/>
                <w:szCs w:val="16"/>
                <w:lang w:val="en-GB" w:eastAsia="ja-JP"/>
              </w:rPr>
              <w:t>Yes</w:t>
            </w:r>
          </w:p>
        </w:tc>
        <w:tc>
          <w:tcPr>
            <w:tcW w:w="986" w:type="dxa"/>
            <w:shd w:val="clear" w:color="auto" w:fill="92D050"/>
          </w:tcPr>
          <w:p w14:paraId="4424E2E7" w14:textId="4FC9648F" w:rsidR="00230CC3" w:rsidRDefault="00A80081">
            <w:pPr>
              <w:rPr>
                <w:sz w:val="16"/>
                <w:szCs w:val="16"/>
                <w:lang w:val="en-GB" w:eastAsia="ja-JP"/>
              </w:rPr>
            </w:pPr>
            <w:r>
              <w:rPr>
                <w:sz w:val="16"/>
                <w:szCs w:val="16"/>
                <w:lang w:val="en-GB" w:eastAsia="ja-JP"/>
              </w:rPr>
              <w:t>Yes</w:t>
            </w:r>
          </w:p>
        </w:tc>
        <w:tc>
          <w:tcPr>
            <w:tcW w:w="986" w:type="dxa"/>
            <w:shd w:val="clear" w:color="auto" w:fill="92D050"/>
          </w:tcPr>
          <w:p w14:paraId="56218CF6" w14:textId="7C7889C2" w:rsidR="00230CC3" w:rsidRDefault="00A80081">
            <w:pPr>
              <w:rPr>
                <w:sz w:val="16"/>
                <w:szCs w:val="16"/>
                <w:lang w:val="en-GB" w:eastAsia="ja-JP"/>
              </w:rPr>
            </w:pPr>
            <w:r>
              <w:rPr>
                <w:sz w:val="16"/>
                <w:szCs w:val="16"/>
                <w:lang w:val="en-GB" w:eastAsia="ja-JP"/>
              </w:rPr>
              <w:t>Yes</w:t>
            </w:r>
          </w:p>
        </w:tc>
        <w:tc>
          <w:tcPr>
            <w:tcW w:w="986" w:type="dxa"/>
            <w:shd w:val="clear" w:color="auto" w:fill="92D050"/>
          </w:tcPr>
          <w:p w14:paraId="6029996C" w14:textId="43766D9B" w:rsidR="00230CC3" w:rsidRDefault="00A80081">
            <w:pPr>
              <w:rPr>
                <w:sz w:val="16"/>
                <w:szCs w:val="16"/>
                <w:lang w:val="en-GB" w:eastAsia="ja-JP"/>
              </w:rPr>
            </w:pPr>
            <w:r>
              <w:rPr>
                <w:sz w:val="16"/>
                <w:szCs w:val="16"/>
                <w:lang w:val="en-GB" w:eastAsia="ja-JP"/>
              </w:rPr>
              <w:t>Yes</w:t>
            </w:r>
          </w:p>
        </w:tc>
        <w:tc>
          <w:tcPr>
            <w:tcW w:w="986" w:type="dxa"/>
            <w:shd w:val="clear" w:color="auto" w:fill="92D050"/>
          </w:tcPr>
          <w:p w14:paraId="36EFBF31" w14:textId="4DB340ED" w:rsidR="00230CC3" w:rsidRDefault="00A80081">
            <w:pPr>
              <w:rPr>
                <w:sz w:val="16"/>
                <w:szCs w:val="16"/>
                <w:lang w:val="en-GB" w:eastAsia="ja-JP"/>
              </w:rPr>
            </w:pPr>
            <w:r>
              <w:rPr>
                <w:sz w:val="16"/>
                <w:szCs w:val="16"/>
                <w:lang w:val="en-GB" w:eastAsia="ja-JP"/>
              </w:rPr>
              <w:t>Yes</w:t>
            </w:r>
          </w:p>
        </w:tc>
      </w:tr>
      <w:tr w:rsidR="00230CC3" w14:paraId="0F209B6E" w14:textId="77777777" w:rsidTr="007423CB">
        <w:tc>
          <w:tcPr>
            <w:tcW w:w="1301" w:type="dxa"/>
          </w:tcPr>
          <w:p w14:paraId="146B8478" w14:textId="77777777" w:rsidR="00230CC3" w:rsidRDefault="00230CC3">
            <w:pPr>
              <w:rPr>
                <w:sz w:val="16"/>
                <w:szCs w:val="16"/>
                <w:lang w:val="en-GB" w:eastAsia="ja-JP"/>
              </w:rPr>
            </w:pPr>
            <w:r>
              <w:rPr>
                <w:sz w:val="16"/>
                <w:szCs w:val="16"/>
                <w:lang w:val="en-GB" w:eastAsia="ja-JP"/>
              </w:rPr>
              <w:t>Allows single unified model on gNB side</w:t>
            </w:r>
          </w:p>
        </w:tc>
        <w:tc>
          <w:tcPr>
            <w:tcW w:w="986" w:type="dxa"/>
            <w:shd w:val="clear" w:color="auto" w:fill="92D050"/>
          </w:tcPr>
          <w:p w14:paraId="7BC5A397" w14:textId="1976A748" w:rsidR="00230CC3" w:rsidRPr="00033DA0" w:rsidRDefault="00025CBB">
            <w:pPr>
              <w:rPr>
                <w:sz w:val="16"/>
                <w:szCs w:val="16"/>
                <w:lang w:val="en-GB" w:eastAsia="ja-JP"/>
              </w:rPr>
            </w:pPr>
            <w:r>
              <w:rPr>
                <w:sz w:val="16"/>
                <w:szCs w:val="16"/>
                <w:lang w:val="en-GB" w:eastAsia="ja-JP"/>
              </w:rPr>
              <w:t>Yes</w:t>
            </w:r>
          </w:p>
        </w:tc>
        <w:tc>
          <w:tcPr>
            <w:tcW w:w="986" w:type="dxa"/>
            <w:shd w:val="clear" w:color="auto" w:fill="92D050"/>
          </w:tcPr>
          <w:p w14:paraId="6821DA4E" w14:textId="554658B7" w:rsidR="00230CC3" w:rsidRPr="00033DA0" w:rsidRDefault="00025CBB">
            <w:pPr>
              <w:rPr>
                <w:sz w:val="16"/>
                <w:szCs w:val="16"/>
                <w:lang w:val="en-GB" w:eastAsia="ja-JP"/>
              </w:rPr>
            </w:pPr>
            <w:r>
              <w:rPr>
                <w:sz w:val="16"/>
                <w:szCs w:val="16"/>
                <w:lang w:val="en-GB" w:eastAsia="ja-JP"/>
              </w:rPr>
              <w:t>Yes</w:t>
            </w:r>
          </w:p>
        </w:tc>
        <w:tc>
          <w:tcPr>
            <w:tcW w:w="986" w:type="dxa"/>
            <w:shd w:val="clear" w:color="auto" w:fill="92D050"/>
          </w:tcPr>
          <w:p w14:paraId="75C0C550" w14:textId="4000145E" w:rsidR="00230CC3" w:rsidRPr="00033DA0" w:rsidRDefault="00025CBB">
            <w:pPr>
              <w:rPr>
                <w:sz w:val="16"/>
                <w:szCs w:val="16"/>
                <w:lang w:val="en-GB" w:eastAsia="ja-JP"/>
              </w:rPr>
            </w:pPr>
            <w:r>
              <w:rPr>
                <w:sz w:val="16"/>
                <w:szCs w:val="16"/>
                <w:lang w:val="en-GB" w:eastAsia="ja-JP"/>
              </w:rPr>
              <w:t>Yes</w:t>
            </w:r>
          </w:p>
        </w:tc>
        <w:tc>
          <w:tcPr>
            <w:tcW w:w="986" w:type="dxa"/>
            <w:shd w:val="clear" w:color="auto" w:fill="92D050"/>
          </w:tcPr>
          <w:p w14:paraId="7F5E8C3D" w14:textId="378E5606" w:rsidR="00230CC3" w:rsidRPr="00033DA0" w:rsidRDefault="00025CBB">
            <w:pPr>
              <w:rPr>
                <w:sz w:val="16"/>
                <w:szCs w:val="16"/>
                <w:lang w:val="en-GB" w:eastAsia="ja-JP"/>
              </w:rPr>
            </w:pPr>
            <w:r>
              <w:rPr>
                <w:sz w:val="16"/>
                <w:szCs w:val="16"/>
                <w:lang w:val="en-GB" w:eastAsia="ja-JP"/>
              </w:rPr>
              <w:t>Yes</w:t>
            </w:r>
          </w:p>
        </w:tc>
        <w:tc>
          <w:tcPr>
            <w:tcW w:w="986" w:type="dxa"/>
            <w:shd w:val="clear" w:color="auto" w:fill="FF0000"/>
          </w:tcPr>
          <w:p w14:paraId="6936FBDD" w14:textId="594A2649" w:rsidR="00230CC3" w:rsidRPr="00033DA0" w:rsidRDefault="00025CBB">
            <w:pPr>
              <w:rPr>
                <w:sz w:val="16"/>
                <w:szCs w:val="16"/>
                <w:lang w:val="en-GB" w:eastAsia="ja-JP"/>
              </w:rPr>
            </w:pPr>
            <w:r>
              <w:rPr>
                <w:sz w:val="16"/>
                <w:szCs w:val="16"/>
                <w:lang w:val="en-GB" w:eastAsia="ja-JP"/>
              </w:rPr>
              <w:t>No</w:t>
            </w:r>
          </w:p>
        </w:tc>
        <w:tc>
          <w:tcPr>
            <w:tcW w:w="986" w:type="dxa"/>
            <w:shd w:val="clear" w:color="auto" w:fill="FF0000"/>
          </w:tcPr>
          <w:p w14:paraId="7D69494A" w14:textId="3208C4AB" w:rsidR="00230CC3" w:rsidRPr="00033DA0" w:rsidRDefault="00025CBB">
            <w:pPr>
              <w:rPr>
                <w:sz w:val="16"/>
                <w:szCs w:val="16"/>
                <w:lang w:val="en-GB" w:eastAsia="ja-JP"/>
              </w:rPr>
            </w:pPr>
            <w:r>
              <w:rPr>
                <w:sz w:val="16"/>
                <w:szCs w:val="16"/>
                <w:lang w:val="en-GB" w:eastAsia="ja-JP"/>
              </w:rPr>
              <w:t>No</w:t>
            </w:r>
          </w:p>
        </w:tc>
        <w:tc>
          <w:tcPr>
            <w:tcW w:w="986" w:type="dxa"/>
            <w:shd w:val="clear" w:color="auto" w:fill="FF0000"/>
          </w:tcPr>
          <w:p w14:paraId="4B2D8D53" w14:textId="28678E31" w:rsidR="00230CC3" w:rsidRPr="00033DA0" w:rsidRDefault="00025CBB">
            <w:pPr>
              <w:rPr>
                <w:sz w:val="16"/>
                <w:szCs w:val="16"/>
                <w:lang w:val="en-GB" w:eastAsia="ja-JP"/>
              </w:rPr>
            </w:pPr>
            <w:r>
              <w:rPr>
                <w:sz w:val="16"/>
                <w:szCs w:val="16"/>
                <w:lang w:val="en-GB" w:eastAsia="ja-JP"/>
              </w:rPr>
              <w:t>No</w:t>
            </w:r>
          </w:p>
        </w:tc>
        <w:tc>
          <w:tcPr>
            <w:tcW w:w="986" w:type="dxa"/>
            <w:shd w:val="clear" w:color="auto" w:fill="FF0000"/>
          </w:tcPr>
          <w:p w14:paraId="2D93834B" w14:textId="0E0B6598" w:rsidR="00230CC3" w:rsidRPr="00033DA0" w:rsidRDefault="00025CBB">
            <w:pPr>
              <w:rPr>
                <w:sz w:val="16"/>
                <w:szCs w:val="16"/>
                <w:lang w:val="en-GB" w:eastAsia="ja-JP"/>
              </w:rPr>
            </w:pPr>
            <w:r>
              <w:rPr>
                <w:sz w:val="16"/>
                <w:szCs w:val="16"/>
                <w:lang w:val="en-GB" w:eastAsia="ja-JP"/>
              </w:rPr>
              <w:t>No</w:t>
            </w:r>
          </w:p>
        </w:tc>
      </w:tr>
      <w:tr w:rsidR="00230CC3" w14:paraId="0B7AF10A" w14:textId="77777777" w:rsidTr="00AA7A8A">
        <w:tc>
          <w:tcPr>
            <w:tcW w:w="1301" w:type="dxa"/>
          </w:tcPr>
          <w:p w14:paraId="70F793DD" w14:textId="77777777" w:rsidR="00230CC3" w:rsidRDefault="00230CC3">
            <w:pPr>
              <w:rPr>
                <w:sz w:val="16"/>
                <w:szCs w:val="16"/>
                <w:lang w:val="en-GB" w:eastAsia="ja-JP"/>
              </w:rPr>
            </w:pPr>
            <w:r>
              <w:rPr>
                <w:sz w:val="16"/>
                <w:szCs w:val="16"/>
                <w:lang w:val="en-GB" w:eastAsia="ja-JP"/>
              </w:rPr>
              <w:t>Allows single unified model on UE side</w:t>
            </w:r>
          </w:p>
        </w:tc>
        <w:tc>
          <w:tcPr>
            <w:tcW w:w="986" w:type="dxa"/>
            <w:shd w:val="clear" w:color="auto" w:fill="FF0000"/>
          </w:tcPr>
          <w:p w14:paraId="64F07B5F" w14:textId="6394563A" w:rsidR="00230CC3" w:rsidRDefault="007423CB">
            <w:pPr>
              <w:rPr>
                <w:sz w:val="16"/>
                <w:szCs w:val="16"/>
                <w:lang w:val="en-GB" w:eastAsia="ja-JP"/>
              </w:rPr>
            </w:pPr>
            <w:r>
              <w:rPr>
                <w:sz w:val="16"/>
                <w:szCs w:val="16"/>
                <w:lang w:val="en-GB" w:eastAsia="ja-JP"/>
              </w:rPr>
              <w:t>No</w:t>
            </w:r>
          </w:p>
        </w:tc>
        <w:tc>
          <w:tcPr>
            <w:tcW w:w="986" w:type="dxa"/>
            <w:shd w:val="clear" w:color="auto" w:fill="FF0000"/>
          </w:tcPr>
          <w:p w14:paraId="78B9CF8A" w14:textId="048800E3" w:rsidR="00230CC3" w:rsidRDefault="007423CB">
            <w:pPr>
              <w:rPr>
                <w:sz w:val="16"/>
                <w:szCs w:val="16"/>
                <w:lang w:val="en-GB" w:eastAsia="ja-JP"/>
              </w:rPr>
            </w:pPr>
            <w:r>
              <w:rPr>
                <w:sz w:val="16"/>
                <w:szCs w:val="16"/>
                <w:lang w:val="en-GB" w:eastAsia="ja-JP"/>
              </w:rPr>
              <w:t>No</w:t>
            </w:r>
          </w:p>
        </w:tc>
        <w:tc>
          <w:tcPr>
            <w:tcW w:w="986" w:type="dxa"/>
            <w:shd w:val="clear" w:color="auto" w:fill="FF0000"/>
          </w:tcPr>
          <w:p w14:paraId="0B5BCDC8" w14:textId="5E8C07B5" w:rsidR="00230CC3" w:rsidRDefault="007423CB">
            <w:pPr>
              <w:rPr>
                <w:sz w:val="16"/>
                <w:szCs w:val="16"/>
                <w:lang w:val="en-GB" w:eastAsia="ja-JP"/>
              </w:rPr>
            </w:pPr>
            <w:r>
              <w:rPr>
                <w:sz w:val="16"/>
                <w:szCs w:val="16"/>
                <w:lang w:val="en-GB" w:eastAsia="ja-JP"/>
              </w:rPr>
              <w:t>No</w:t>
            </w:r>
          </w:p>
        </w:tc>
        <w:tc>
          <w:tcPr>
            <w:tcW w:w="986" w:type="dxa"/>
            <w:shd w:val="clear" w:color="auto" w:fill="FF0000"/>
          </w:tcPr>
          <w:p w14:paraId="5BF233D1" w14:textId="40846CD1" w:rsidR="00230CC3" w:rsidRDefault="007423CB">
            <w:pPr>
              <w:rPr>
                <w:sz w:val="16"/>
                <w:szCs w:val="16"/>
                <w:lang w:val="en-GB" w:eastAsia="ja-JP"/>
              </w:rPr>
            </w:pPr>
            <w:r>
              <w:rPr>
                <w:sz w:val="16"/>
                <w:szCs w:val="16"/>
                <w:lang w:val="en-GB" w:eastAsia="ja-JP"/>
              </w:rPr>
              <w:t>No</w:t>
            </w:r>
          </w:p>
        </w:tc>
        <w:tc>
          <w:tcPr>
            <w:tcW w:w="986" w:type="dxa"/>
            <w:shd w:val="clear" w:color="auto" w:fill="92D050"/>
          </w:tcPr>
          <w:p w14:paraId="75BAC1AC" w14:textId="4207484B" w:rsidR="00230CC3" w:rsidRDefault="00AA7A8A">
            <w:pPr>
              <w:rPr>
                <w:sz w:val="16"/>
                <w:szCs w:val="16"/>
                <w:lang w:val="en-GB" w:eastAsia="ja-JP"/>
              </w:rPr>
            </w:pPr>
            <w:r>
              <w:rPr>
                <w:sz w:val="16"/>
                <w:szCs w:val="16"/>
                <w:lang w:val="en-GB" w:eastAsia="ja-JP"/>
              </w:rPr>
              <w:t>Yes</w:t>
            </w:r>
          </w:p>
        </w:tc>
        <w:tc>
          <w:tcPr>
            <w:tcW w:w="986" w:type="dxa"/>
            <w:shd w:val="clear" w:color="auto" w:fill="92D050"/>
          </w:tcPr>
          <w:p w14:paraId="18A4E124" w14:textId="35707ABD" w:rsidR="00230CC3" w:rsidRDefault="00AA7A8A">
            <w:pPr>
              <w:rPr>
                <w:sz w:val="16"/>
                <w:szCs w:val="16"/>
                <w:lang w:val="en-GB" w:eastAsia="ja-JP"/>
              </w:rPr>
            </w:pPr>
            <w:r>
              <w:rPr>
                <w:sz w:val="16"/>
                <w:szCs w:val="16"/>
                <w:lang w:val="en-GB" w:eastAsia="ja-JP"/>
              </w:rPr>
              <w:t>Yes</w:t>
            </w:r>
          </w:p>
        </w:tc>
        <w:tc>
          <w:tcPr>
            <w:tcW w:w="986" w:type="dxa"/>
            <w:shd w:val="clear" w:color="auto" w:fill="92D050"/>
          </w:tcPr>
          <w:p w14:paraId="085DED16" w14:textId="23B63A2F" w:rsidR="00230CC3" w:rsidRDefault="00AA7A8A">
            <w:pPr>
              <w:rPr>
                <w:sz w:val="16"/>
                <w:szCs w:val="16"/>
                <w:lang w:val="en-GB" w:eastAsia="ja-JP"/>
              </w:rPr>
            </w:pPr>
            <w:r>
              <w:rPr>
                <w:sz w:val="16"/>
                <w:szCs w:val="16"/>
                <w:lang w:val="en-GB" w:eastAsia="ja-JP"/>
              </w:rPr>
              <w:t>Yes</w:t>
            </w:r>
          </w:p>
        </w:tc>
        <w:tc>
          <w:tcPr>
            <w:tcW w:w="986" w:type="dxa"/>
            <w:shd w:val="clear" w:color="auto" w:fill="92D050"/>
          </w:tcPr>
          <w:p w14:paraId="165D11A7" w14:textId="568F1D99" w:rsidR="00230CC3" w:rsidRDefault="00AA7A8A">
            <w:pPr>
              <w:rPr>
                <w:sz w:val="16"/>
                <w:szCs w:val="16"/>
                <w:lang w:val="en-GB" w:eastAsia="ja-JP"/>
              </w:rPr>
            </w:pPr>
            <w:r>
              <w:rPr>
                <w:sz w:val="16"/>
                <w:szCs w:val="16"/>
                <w:lang w:val="en-GB" w:eastAsia="ja-JP"/>
              </w:rPr>
              <w:t>Yes</w:t>
            </w:r>
          </w:p>
        </w:tc>
      </w:tr>
      <w:tr w:rsidR="00230CC3" w14:paraId="22E8FCB2" w14:textId="77777777" w:rsidTr="00A24015">
        <w:tc>
          <w:tcPr>
            <w:tcW w:w="1301" w:type="dxa"/>
          </w:tcPr>
          <w:p w14:paraId="067DB70C" w14:textId="77777777" w:rsidR="00230CC3" w:rsidRDefault="00230CC3">
            <w:pPr>
              <w:rPr>
                <w:sz w:val="16"/>
                <w:szCs w:val="16"/>
                <w:lang w:val="en-GB" w:eastAsia="ja-JP"/>
              </w:rPr>
            </w:pPr>
            <w:r>
              <w:rPr>
                <w:sz w:val="16"/>
                <w:szCs w:val="16"/>
                <w:lang w:val="en-GB" w:eastAsia="ja-JP"/>
              </w:rPr>
              <w:t>Model update flexibility after deployment</w:t>
            </w:r>
          </w:p>
        </w:tc>
        <w:tc>
          <w:tcPr>
            <w:tcW w:w="986" w:type="dxa"/>
            <w:shd w:val="clear" w:color="auto" w:fill="FFC000"/>
          </w:tcPr>
          <w:p w14:paraId="1FE3F37F" w14:textId="065D4297" w:rsidR="00230CC3" w:rsidRPr="00033DA0" w:rsidRDefault="00A24015">
            <w:pPr>
              <w:rPr>
                <w:sz w:val="16"/>
                <w:szCs w:val="16"/>
                <w:lang w:val="en-GB" w:eastAsia="ja-JP"/>
              </w:rPr>
            </w:pPr>
            <w:r>
              <w:rPr>
                <w:sz w:val="16"/>
                <w:szCs w:val="16"/>
                <w:lang w:val="en-GB" w:eastAsia="ja-JP"/>
              </w:rPr>
              <w:t>Partial</w:t>
            </w:r>
          </w:p>
        </w:tc>
        <w:tc>
          <w:tcPr>
            <w:tcW w:w="986" w:type="dxa"/>
            <w:shd w:val="clear" w:color="auto" w:fill="FFC000"/>
          </w:tcPr>
          <w:p w14:paraId="07010217" w14:textId="1B7F1DC4" w:rsidR="00230CC3" w:rsidRPr="00033DA0" w:rsidRDefault="00A24015">
            <w:pPr>
              <w:rPr>
                <w:sz w:val="16"/>
                <w:szCs w:val="16"/>
                <w:lang w:val="en-GB" w:eastAsia="ja-JP"/>
              </w:rPr>
            </w:pPr>
            <w:r>
              <w:rPr>
                <w:sz w:val="16"/>
                <w:szCs w:val="16"/>
                <w:lang w:val="en-GB" w:eastAsia="ja-JP"/>
              </w:rPr>
              <w:t>Partial</w:t>
            </w:r>
          </w:p>
        </w:tc>
        <w:tc>
          <w:tcPr>
            <w:tcW w:w="986" w:type="dxa"/>
            <w:shd w:val="clear" w:color="auto" w:fill="FFC000"/>
          </w:tcPr>
          <w:p w14:paraId="4CB9F39D" w14:textId="1E14CD09" w:rsidR="00230CC3" w:rsidRPr="00033DA0" w:rsidRDefault="00A24015">
            <w:pPr>
              <w:rPr>
                <w:sz w:val="16"/>
                <w:szCs w:val="16"/>
                <w:lang w:val="en-GB" w:eastAsia="ja-JP"/>
              </w:rPr>
            </w:pPr>
            <w:r>
              <w:rPr>
                <w:sz w:val="16"/>
                <w:szCs w:val="16"/>
                <w:lang w:val="en-GB" w:eastAsia="ja-JP"/>
              </w:rPr>
              <w:t>Partial</w:t>
            </w:r>
          </w:p>
        </w:tc>
        <w:tc>
          <w:tcPr>
            <w:tcW w:w="986" w:type="dxa"/>
            <w:shd w:val="clear" w:color="auto" w:fill="FFC000"/>
          </w:tcPr>
          <w:p w14:paraId="14C39DE9" w14:textId="16788E68" w:rsidR="00230CC3" w:rsidRPr="00033DA0" w:rsidRDefault="002D7473">
            <w:pPr>
              <w:rPr>
                <w:sz w:val="16"/>
                <w:szCs w:val="16"/>
                <w:lang w:val="en-GB" w:eastAsia="ja-JP"/>
              </w:rPr>
            </w:pPr>
            <w:r>
              <w:rPr>
                <w:sz w:val="16"/>
                <w:szCs w:val="16"/>
                <w:lang w:val="en-GB" w:eastAsia="ja-JP"/>
              </w:rPr>
              <w:t>Partial</w:t>
            </w:r>
          </w:p>
        </w:tc>
        <w:tc>
          <w:tcPr>
            <w:tcW w:w="986" w:type="dxa"/>
            <w:shd w:val="clear" w:color="auto" w:fill="FFC000"/>
          </w:tcPr>
          <w:p w14:paraId="2F8DBF40" w14:textId="7DEE0960" w:rsidR="00230CC3" w:rsidRPr="00033DA0" w:rsidRDefault="00A24015">
            <w:pPr>
              <w:rPr>
                <w:sz w:val="16"/>
                <w:szCs w:val="16"/>
                <w:lang w:val="en-GB" w:eastAsia="ja-JP"/>
              </w:rPr>
            </w:pPr>
            <w:r>
              <w:rPr>
                <w:sz w:val="16"/>
                <w:szCs w:val="16"/>
                <w:lang w:val="en-GB" w:eastAsia="ja-JP"/>
              </w:rPr>
              <w:t>Partial</w:t>
            </w:r>
          </w:p>
        </w:tc>
        <w:tc>
          <w:tcPr>
            <w:tcW w:w="986" w:type="dxa"/>
            <w:shd w:val="clear" w:color="auto" w:fill="FFC000"/>
          </w:tcPr>
          <w:p w14:paraId="6BEEB84A" w14:textId="625797CA" w:rsidR="00230CC3" w:rsidRDefault="00A24015">
            <w:pPr>
              <w:rPr>
                <w:sz w:val="16"/>
                <w:szCs w:val="16"/>
                <w:lang w:val="en-GB" w:eastAsia="ja-JP"/>
              </w:rPr>
            </w:pPr>
            <w:r>
              <w:rPr>
                <w:sz w:val="16"/>
                <w:szCs w:val="16"/>
                <w:lang w:val="en-GB" w:eastAsia="ja-JP"/>
              </w:rPr>
              <w:t>Partial</w:t>
            </w:r>
          </w:p>
        </w:tc>
        <w:tc>
          <w:tcPr>
            <w:tcW w:w="986" w:type="dxa"/>
            <w:shd w:val="clear" w:color="auto" w:fill="FFC000"/>
          </w:tcPr>
          <w:p w14:paraId="4020D802" w14:textId="39CBF9CA" w:rsidR="00230CC3" w:rsidRDefault="002D7473">
            <w:pPr>
              <w:rPr>
                <w:sz w:val="16"/>
                <w:szCs w:val="16"/>
                <w:lang w:val="en-GB" w:eastAsia="ja-JP"/>
              </w:rPr>
            </w:pPr>
            <w:r>
              <w:rPr>
                <w:sz w:val="16"/>
                <w:szCs w:val="16"/>
                <w:lang w:val="en-GB" w:eastAsia="ja-JP"/>
              </w:rPr>
              <w:t>Partial</w:t>
            </w:r>
          </w:p>
        </w:tc>
        <w:tc>
          <w:tcPr>
            <w:tcW w:w="986" w:type="dxa"/>
            <w:shd w:val="clear" w:color="auto" w:fill="FFC000"/>
          </w:tcPr>
          <w:p w14:paraId="470B9892" w14:textId="036563D5" w:rsidR="00230CC3" w:rsidRPr="00033DA0" w:rsidRDefault="002D7473">
            <w:pPr>
              <w:rPr>
                <w:sz w:val="16"/>
                <w:szCs w:val="16"/>
                <w:lang w:val="en-GB" w:eastAsia="ja-JP"/>
              </w:rPr>
            </w:pPr>
            <w:r>
              <w:rPr>
                <w:sz w:val="16"/>
                <w:szCs w:val="16"/>
                <w:lang w:val="en-GB" w:eastAsia="ja-JP"/>
              </w:rPr>
              <w:t>Partial</w:t>
            </w:r>
          </w:p>
        </w:tc>
      </w:tr>
      <w:tr w:rsidR="00230CC3" w14:paraId="79658DBC" w14:textId="77777777" w:rsidTr="00771A43">
        <w:tc>
          <w:tcPr>
            <w:tcW w:w="1301" w:type="dxa"/>
          </w:tcPr>
          <w:p w14:paraId="5F330278" w14:textId="77777777" w:rsidR="00230CC3" w:rsidRPr="00033DA0" w:rsidRDefault="00230CC3">
            <w:pPr>
              <w:rPr>
                <w:sz w:val="16"/>
                <w:szCs w:val="16"/>
                <w:lang w:val="en-GB" w:eastAsia="ja-JP"/>
              </w:rPr>
            </w:pPr>
            <w:r>
              <w:rPr>
                <w:sz w:val="16"/>
                <w:szCs w:val="16"/>
                <w:lang w:val="en-GB" w:eastAsia="ja-JP"/>
              </w:rPr>
              <w:t>Engineering isolation</w:t>
            </w:r>
          </w:p>
        </w:tc>
        <w:tc>
          <w:tcPr>
            <w:tcW w:w="986" w:type="dxa"/>
            <w:shd w:val="clear" w:color="auto" w:fill="FFC000"/>
          </w:tcPr>
          <w:p w14:paraId="42F28C36" w14:textId="1F0BABBA" w:rsidR="00230CC3" w:rsidRPr="00033DA0" w:rsidRDefault="002502D7">
            <w:pPr>
              <w:rPr>
                <w:sz w:val="16"/>
                <w:szCs w:val="16"/>
                <w:lang w:val="en-GB" w:eastAsia="ja-JP"/>
              </w:rPr>
            </w:pPr>
            <w:r>
              <w:rPr>
                <w:sz w:val="16"/>
                <w:szCs w:val="16"/>
                <w:lang w:val="en-GB" w:eastAsia="ja-JP"/>
              </w:rPr>
              <w:t>Moderate</w:t>
            </w:r>
          </w:p>
        </w:tc>
        <w:tc>
          <w:tcPr>
            <w:tcW w:w="986" w:type="dxa"/>
            <w:shd w:val="clear" w:color="auto" w:fill="FFC000"/>
          </w:tcPr>
          <w:p w14:paraId="6DF9CC8E" w14:textId="4C7802CF" w:rsidR="00230CC3" w:rsidRPr="00033DA0" w:rsidRDefault="002502D7">
            <w:pPr>
              <w:rPr>
                <w:sz w:val="16"/>
                <w:szCs w:val="16"/>
                <w:lang w:val="en-GB" w:eastAsia="ja-JP"/>
              </w:rPr>
            </w:pPr>
            <w:r>
              <w:rPr>
                <w:sz w:val="16"/>
                <w:szCs w:val="16"/>
                <w:lang w:val="en-GB" w:eastAsia="ja-JP"/>
              </w:rPr>
              <w:t>Moderate</w:t>
            </w:r>
          </w:p>
        </w:tc>
        <w:tc>
          <w:tcPr>
            <w:tcW w:w="986" w:type="dxa"/>
            <w:shd w:val="clear" w:color="auto" w:fill="FFC000"/>
          </w:tcPr>
          <w:p w14:paraId="232954BB" w14:textId="1EBEF6ED" w:rsidR="00230CC3" w:rsidRPr="00033DA0" w:rsidRDefault="002502D7">
            <w:pPr>
              <w:rPr>
                <w:sz w:val="16"/>
                <w:szCs w:val="16"/>
                <w:lang w:val="en-GB" w:eastAsia="ja-JP"/>
              </w:rPr>
            </w:pPr>
            <w:r>
              <w:rPr>
                <w:sz w:val="16"/>
                <w:szCs w:val="16"/>
                <w:lang w:val="en-GB" w:eastAsia="ja-JP"/>
              </w:rPr>
              <w:t>Moderate</w:t>
            </w:r>
          </w:p>
        </w:tc>
        <w:tc>
          <w:tcPr>
            <w:tcW w:w="986" w:type="dxa"/>
            <w:shd w:val="clear" w:color="auto" w:fill="FFC000"/>
          </w:tcPr>
          <w:p w14:paraId="03A44834" w14:textId="5099D4D4" w:rsidR="00230CC3" w:rsidRPr="00033DA0" w:rsidRDefault="002502D7">
            <w:pPr>
              <w:rPr>
                <w:sz w:val="16"/>
                <w:szCs w:val="16"/>
                <w:lang w:val="en-GB" w:eastAsia="ja-JP"/>
              </w:rPr>
            </w:pPr>
            <w:r>
              <w:rPr>
                <w:sz w:val="16"/>
                <w:szCs w:val="16"/>
                <w:lang w:val="en-GB" w:eastAsia="ja-JP"/>
              </w:rPr>
              <w:t>Moderate</w:t>
            </w:r>
          </w:p>
        </w:tc>
        <w:tc>
          <w:tcPr>
            <w:tcW w:w="986" w:type="dxa"/>
            <w:shd w:val="clear" w:color="auto" w:fill="FFC000"/>
          </w:tcPr>
          <w:p w14:paraId="5072A431" w14:textId="206D39DF" w:rsidR="00230CC3" w:rsidRPr="00033DA0" w:rsidRDefault="002502D7">
            <w:pPr>
              <w:rPr>
                <w:sz w:val="16"/>
                <w:szCs w:val="16"/>
                <w:lang w:val="en-GB" w:eastAsia="ja-JP"/>
              </w:rPr>
            </w:pPr>
            <w:r>
              <w:rPr>
                <w:sz w:val="16"/>
                <w:szCs w:val="16"/>
                <w:lang w:val="en-GB" w:eastAsia="ja-JP"/>
              </w:rPr>
              <w:t>Moderate</w:t>
            </w:r>
          </w:p>
        </w:tc>
        <w:tc>
          <w:tcPr>
            <w:tcW w:w="986" w:type="dxa"/>
            <w:shd w:val="clear" w:color="auto" w:fill="FFC000"/>
          </w:tcPr>
          <w:p w14:paraId="5911D992" w14:textId="744AA726" w:rsidR="00230CC3" w:rsidRPr="00033DA0" w:rsidRDefault="002502D7">
            <w:pPr>
              <w:rPr>
                <w:sz w:val="16"/>
                <w:szCs w:val="16"/>
                <w:lang w:val="en-GB" w:eastAsia="ja-JP"/>
              </w:rPr>
            </w:pPr>
            <w:r>
              <w:rPr>
                <w:sz w:val="16"/>
                <w:szCs w:val="16"/>
                <w:lang w:val="en-GB" w:eastAsia="ja-JP"/>
              </w:rPr>
              <w:t>Moderate</w:t>
            </w:r>
          </w:p>
        </w:tc>
        <w:tc>
          <w:tcPr>
            <w:tcW w:w="986" w:type="dxa"/>
            <w:shd w:val="clear" w:color="auto" w:fill="FFC000"/>
          </w:tcPr>
          <w:p w14:paraId="1CD493DA" w14:textId="37D65965" w:rsidR="00230CC3" w:rsidRPr="00033DA0" w:rsidRDefault="002502D7">
            <w:pPr>
              <w:rPr>
                <w:sz w:val="16"/>
                <w:szCs w:val="16"/>
                <w:lang w:val="en-GB" w:eastAsia="ja-JP"/>
              </w:rPr>
            </w:pPr>
            <w:r>
              <w:rPr>
                <w:sz w:val="16"/>
                <w:szCs w:val="16"/>
                <w:lang w:val="en-GB" w:eastAsia="ja-JP"/>
              </w:rPr>
              <w:t>Moderate</w:t>
            </w:r>
          </w:p>
        </w:tc>
        <w:tc>
          <w:tcPr>
            <w:tcW w:w="986" w:type="dxa"/>
            <w:shd w:val="clear" w:color="auto" w:fill="FFC000"/>
          </w:tcPr>
          <w:p w14:paraId="2238D58F" w14:textId="179DF823" w:rsidR="00230CC3" w:rsidRPr="00033DA0" w:rsidRDefault="002502D7">
            <w:pPr>
              <w:rPr>
                <w:sz w:val="16"/>
                <w:szCs w:val="16"/>
                <w:lang w:val="en-GB" w:eastAsia="ja-JP"/>
              </w:rPr>
            </w:pPr>
            <w:r>
              <w:rPr>
                <w:sz w:val="16"/>
                <w:szCs w:val="16"/>
                <w:lang w:val="en-GB" w:eastAsia="ja-JP"/>
              </w:rPr>
              <w:t>Moderate</w:t>
            </w:r>
          </w:p>
        </w:tc>
      </w:tr>
      <w:tr w:rsidR="00230CC3" w14:paraId="1571A646" w14:textId="77777777" w:rsidTr="00DF2391">
        <w:tc>
          <w:tcPr>
            <w:tcW w:w="1301" w:type="dxa"/>
          </w:tcPr>
          <w:p w14:paraId="47FB6DBE" w14:textId="77777777" w:rsidR="00230CC3" w:rsidRDefault="00230CC3">
            <w:pPr>
              <w:rPr>
                <w:sz w:val="16"/>
                <w:szCs w:val="16"/>
                <w:lang w:val="en-GB" w:eastAsia="ja-JP"/>
              </w:rPr>
            </w:pPr>
            <w:r>
              <w:rPr>
                <w:sz w:val="16"/>
                <w:szCs w:val="16"/>
                <w:lang w:val="en-GB" w:eastAsia="ja-JP"/>
              </w:rPr>
              <w:t xml:space="preserve">Supports </w:t>
            </w:r>
            <w:r w:rsidRPr="001871E1">
              <w:rPr>
                <w:sz w:val="16"/>
                <w:szCs w:val="16"/>
                <w:lang w:val="en-GB" w:eastAsia="ja-JP"/>
              </w:rPr>
              <w:t>UE-proprietary input</w:t>
            </w:r>
          </w:p>
        </w:tc>
        <w:tc>
          <w:tcPr>
            <w:tcW w:w="986" w:type="dxa"/>
            <w:shd w:val="clear" w:color="auto" w:fill="FF0000"/>
          </w:tcPr>
          <w:p w14:paraId="13ADE306" w14:textId="25CD3372" w:rsidR="00230CC3" w:rsidRPr="00033DA0" w:rsidRDefault="007B7678">
            <w:pPr>
              <w:rPr>
                <w:sz w:val="16"/>
                <w:szCs w:val="16"/>
                <w:lang w:val="en-GB" w:eastAsia="ja-JP"/>
              </w:rPr>
            </w:pPr>
            <w:r>
              <w:rPr>
                <w:sz w:val="16"/>
                <w:szCs w:val="16"/>
                <w:lang w:val="en-GB" w:eastAsia="ja-JP"/>
              </w:rPr>
              <w:t>No</w:t>
            </w:r>
          </w:p>
        </w:tc>
        <w:tc>
          <w:tcPr>
            <w:tcW w:w="986" w:type="dxa"/>
            <w:shd w:val="clear" w:color="auto" w:fill="FF0000"/>
          </w:tcPr>
          <w:p w14:paraId="10EB1E38" w14:textId="1C8E3752" w:rsidR="00230CC3" w:rsidRPr="00033DA0" w:rsidRDefault="007B7678">
            <w:pPr>
              <w:rPr>
                <w:sz w:val="16"/>
                <w:szCs w:val="16"/>
                <w:lang w:val="en-GB" w:eastAsia="ja-JP"/>
              </w:rPr>
            </w:pPr>
            <w:r>
              <w:rPr>
                <w:sz w:val="16"/>
                <w:szCs w:val="16"/>
                <w:lang w:val="en-GB" w:eastAsia="ja-JP"/>
              </w:rPr>
              <w:t>No</w:t>
            </w:r>
          </w:p>
        </w:tc>
        <w:tc>
          <w:tcPr>
            <w:tcW w:w="986" w:type="dxa"/>
            <w:shd w:val="clear" w:color="auto" w:fill="FF0000"/>
          </w:tcPr>
          <w:p w14:paraId="26F3174C" w14:textId="1B6A80F9" w:rsidR="00230CC3" w:rsidRPr="00033DA0" w:rsidRDefault="007B7678">
            <w:pPr>
              <w:rPr>
                <w:sz w:val="16"/>
                <w:szCs w:val="16"/>
                <w:lang w:val="en-GB" w:eastAsia="ja-JP"/>
              </w:rPr>
            </w:pPr>
            <w:r>
              <w:rPr>
                <w:sz w:val="16"/>
                <w:szCs w:val="16"/>
                <w:lang w:val="en-GB" w:eastAsia="ja-JP"/>
              </w:rPr>
              <w:t>No</w:t>
            </w:r>
          </w:p>
        </w:tc>
        <w:tc>
          <w:tcPr>
            <w:tcW w:w="986" w:type="dxa"/>
            <w:shd w:val="clear" w:color="auto" w:fill="92D050"/>
          </w:tcPr>
          <w:p w14:paraId="56D186FD" w14:textId="798EFE44" w:rsidR="00230CC3" w:rsidRPr="00033DA0" w:rsidRDefault="00287F3A">
            <w:pPr>
              <w:rPr>
                <w:sz w:val="16"/>
                <w:szCs w:val="16"/>
                <w:lang w:val="en-GB" w:eastAsia="ja-JP"/>
              </w:rPr>
            </w:pPr>
            <w:r>
              <w:rPr>
                <w:sz w:val="16"/>
                <w:szCs w:val="16"/>
                <w:lang w:val="en-GB" w:eastAsia="ja-JP"/>
              </w:rPr>
              <w:t>Yes</w:t>
            </w:r>
          </w:p>
        </w:tc>
        <w:tc>
          <w:tcPr>
            <w:tcW w:w="986" w:type="dxa"/>
            <w:shd w:val="clear" w:color="auto" w:fill="92D050"/>
          </w:tcPr>
          <w:p w14:paraId="3F348395" w14:textId="0B3383E5" w:rsidR="00230CC3" w:rsidRPr="00033DA0" w:rsidRDefault="00DF2391">
            <w:pPr>
              <w:rPr>
                <w:sz w:val="16"/>
                <w:szCs w:val="16"/>
                <w:lang w:val="en-GB" w:eastAsia="ja-JP"/>
              </w:rPr>
            </w:pPr>
            <w:r>
              <w:rPr>
                <w:sz w:val="16"/>
                <w:szCs w:val="16"/>
                <w:lang w:val="en-GB" w:eastAsia="ja-JP"/>
              </w:rPr>
              <w:t>Yes</w:t>
            </w:r>
          </w:p>
        </w:tc>
        <w:tc>
          <w:tcPr>
            <w:tcW w:w="986" w:type="dxa"/>
            <w:shd w:val="clear" w:color="auto" w:fill="92D050"/>
          </w:tcPr>
          <w:p w14:paraId="5CA8C5A4" w14:textId="4935DA09" w:rsidR="00230CC3" w:rsidRPr="00033DA0" w:rsidRDefault="00DF2391">
            <w:pPr>
              <w:rPr>
                <w:sz w:val="16"/>
                <w:szCs w:val="16"/>
                <w:lang w:val="en-GB" w:eastAsia="ja-JP"/>
              </w:rPr>
            </w:pPr>
            <w:r>
              <w:rPr>
                <w:sz w:val="16"/>
                <w:szCs w:val="16"/>
                <w:lang w:val="en-GB" w:eastAsia="ja-JP"/>
              </w:rPr>
              <w:t>Yes</w:t>
            </w:r>
          </w:p>
        </w:tc>
        <w:tc>
          <w:tcPr>
            <w:tcW w:w="986" w:type="dxa"/>
            <w:shd w:val="clear" w:color="auto" w:fill="FF0000"/>
          </w:tcPr>
          <w:p w14:paraId="51B30E9A" w14:textId="6B9E9084" w:rsidR="00230CC3" w:rsidRPr="00033DA0" w:rsidRDefault="00DF2391">
            <w:pPr>
              <w:rPr>
                <w:sz w:val="16"/>
                <w:szCs w:val="16"/>
                <w:lang w:val="en-GB" w:eastAsia="ja-JP"/>
              </w:rPr>
            </w:pPr>
            <w:r>
              <w:rPr>
                <w:sz w:val="16"/>
                <w:szCs w:val="16"/>
                <w:lang w:val="en-GB" w:eastAsia="ja-JP"/>
              </w:rPr>
              <w:t>No</w:t>
            </w:r>
          </w:p>
        </w:tc>
        <w:tc>
          <w:tcPr>
            <w:tcW w:w="986" w:type="dxa"/>
            <w:shd w:val="clear" w:color="auto" w:fill="FF0000"/>
          </w:tcPr>
          <w:p w14:paraId="5D44049B" w14:textId="535809D4" w:rsidR="00230CC3" w:rsidRPr="00033DA0" w:rsidRDefault="00DF2391">
            <w:pPr>
              <w:rPr>
                <w:sz w:val="16"/>
                <w:szCs w:val="16"/>
                <w:lang w:val="en-GB" w:eastAsia="ja-JP"/>
              </w:rPr>
            </w:pPr>
            <w:r>
              <w:rPr>
                <w:sz w:val="16"/>
                <w:szCs w:val="16"/>
                <w:lang w:val="en-GB" w:eastAsia="ja-JP"/>
              </w:rPr>
              <w:t>No</w:t>
            </w:r>
          </w:p>
        </w:tc>
      </w:tr>
      <w:tr w:rsidR="00A32BFC" w14:paraId="7517C97A" w14:textId="77777777" w:rsidTr="00A32BFC">
        <w:tc>
          <w:tcPr>
            <w:tcW w:w="1301" w:type="dxa"/>
          </w:tcPr>
          <w:p w14:paraId="4404777D" w14:textId="77777777" w:rsidR="00230CC3" w:rsidRDefault="00230CC3">
            <w:pPr>
              <w:rPr>
                <w:sz w:val="16"/>
                <w:szCs w:val="16"/>
                <w:lang w:val="en-GB" w:eastAsia="ja-JP"/>
              </w:rPr>
            </w:pPr>
            <w:r>
              <w:rPr>
                <w:sz w:val="16"/>
                <w:szCs w:val="16"/>
                <w:lang w:val="en-GB" w:eastAsia="ja-JP"/>
              </w:rPr>
              <w:t xml:space="preserve">Supports </w:t>
            </w:r>
            <w:r w:rsidRPr="00D2266A">
              <w:rPr>
                <w:sz w:val="16"/>
                <w:szCs w:val="16"/>
                <w:lang w:val="en-GB" w:eastAsia="ja-JP"/>
              </w:rPr>
              <w:t>NW-proprietary input</w:t>
            </w:r>
          </w:p>
        </w:tc>
        <w:tc>
          <w:tcPr>
            <w:tcW w:w="986" w:type="dxa"/>
            <w:shd w:val="clear" w:color="auto" w:fill="92D050"/>
          </w:tcPr>
          <w:p w14:paraId="7A68C8C1" w14:textId="74D07B4A" w:rsidR="00230CC3" w:rsidRPr="00033DA0" w:rsidRDefault="00CA62E2">
            <w:pPr>
              <w:rPr>
                <w:sz w:val="16"/>
                <w:szCs w:val="16"/>
                <w:lang w:val="en-GB" w:eastAsia="ja-JP"/>
              </w:rPr>
            </w:pPr>
            <w:r>
              <w:rPr>
                <w:sz w:val="16"/>
                <w:szCs w:val="16"/>
                <w:lang w:val="en-GB" w:eastAsia="ja-JP"/>
              </w:rPr>
              <w:t>Yes</w:t>
            </w:r>
          </w:p>
        </w:tc>
        <w:tc>
          <w:tcPr>
            <w:tcW w:w="986" w:type="dxa"/>
            <w:shd w:val="clear" w:color="auto" w:fill="92D050"/>
          </w:tcPr>
          <w:p w14:paraId="20EA85DB" w14:textId="329342F3" w:rsidR="00230CC3" w:rsidRPr="00033DA0" w:rsidRDefault="00CA62E2">
            <w:pPr>
              <w:rPr>
                <w:sz w:val="16"/>
                <w:szCs w:val="16"/>
                <w:lang w:val="en-GB" w:eastAsia="ja-JP"/>
              </w:rPr>
            </w:pPr>
            <w:r>
              <w:rPr>
                <w:sz w:val="16"/>
                <w:szCs w:val="16"/>
                <w:lang w:val="en-GB" w:eastAsia="ja-JP"/>
              </w:rPr>
              <w:t>Yes</w:t>
            </w:r>
          </w:p>
        </w:tc>
        <w:tc>
          <w:tcPr>
            <w:tcW w:w="986" w:type="dxa"/>
            <w:shd w:val="clear" w:color="auto" w:fill="92D050"/>
          </w:tcPr>
          <w:p w14:paraId="601DF235" w14:textId="2C2E1180" w:rsidR="00230CC3" w:rsidRPr="00033DA0" w:rsidRDefault="00CA62E2">
            <w:pPr>
              <w:rPr>
                <w:sz w:val="16"/>
                <w:szCs w:val="16"/>
                <w:lang w:val="en-GB" w:eastAsia="ja-JP"/>
              </w:rPr>
            </w:pPr>
            <w:r>
              <w:rPr>
                <w:sz w:val="16"/>
                <w:szCs w:val="16"/>
                <w:lang w:val="en-GB" w:eastAsia="ja-JP"/>
              </w:rPr>
              <w:t>Yes</w:t>
            </w:r>
          </w:p>
        </w:tc>
        <w:tc>
          <w:tcPr>
            <w:tcW w:w="986" w:type="dxa"/>
            <w:shd w:val="clear" w:color="auto" w:fill="92D050"/>
          </w:tcPr>
          <w:p w14:paraId="77E1B850" w14:textId="28117972" w:rsidR="00230CC3" w:rsidRPr="00033DA0" w:rsidRDefault="00C057B8">
            <w:pPr>
              <w:rPr>
                <w:sz w:val="16"/>
                <w:szCs w:val="16"/>
                <w:lang w:val="en-GB" w:eastAsia="ja-JP"/>
              </w:rPr>
            </w:pPr>
            <w:r>
              <w:rPr>
                <w:sz w:val="16"/>
                <w:szCs w:val="16"/>
                <w:lang w:val="en-GB" w:eastAsia="ja-JP"/>
              </w:rPr>
              <w:t>Yes</w:t>
            </w:r>
          </w:p>
        </w:tc>
        <w:tc>
          <w:tcPr>
            <w:tcW w:w="986" w:type="dxa"/>
            <w:shd w:val="clear" w:color="auto" w:fill="FF0000"/>
          </w:tcPr>
          <w:p w14:paraId="2968C5D5" w14:textId="630D0493" w:rsidR="00230CC3" w:rsidRPr="00033DA0" w:rsidRDefault="00A32BFC">
            <w:pPr>
              <w:rPr>
                <w:sz w:val="16"/>
                <w:szCs w:val="16"/>
                <w:lang w:val="en-GB" w:eastAsia="ja-JP"/>
              </w:rPr>
            </w:pPr>
            <w:r>
              <w:rPr>
                <w:sz w:val="16"/>
                <w:szCs w:val="16"/>
                <w:lang w:val="en-GB" w:eastAsia="ja-JP"/>
              </w:rPr>
              <w:t>No</w:t>
            </w:r>
          </w:p>
        </w:tc>
        <w:tc>
          <w:tcPr>
            <w:tcW w:w="986" w:type="dxa"/>
            <w:shd w:val="clear" w:color="auto" w:fill="FF0000"/>
          </w:tcPr>
          <w:p w14:paraId="337A3E18" w14:textId="0613E67F" w:rsidR="00230CC3" w:rsidRPr="00033DA0" w:rsidRDefault="00A32BFC">
            <w:pPr>
              <w:rPr>
                <w:sz w:val="16"/>
                <w:szCs w:val="16"/>
                <w:lang w:val="en-GB" w:eastAsia="ja-JP"/>
              </w:rPr>
            </w:pPr>
            <w:r>
              <w:rPr>
                <w:sz w:val="16"/>
                <w:szCs w:val="16"/>
                <w:lang w:val="en-GB" w:eastAsia="ja-JP"/>
              </w:rPr>
              <w:t>No</w:t>
            </w:r>
          </w:p>
        </w:tc>
        <w:tc>
          <w:tcPr>
            <w:tcW w:w="986" w:type="dxa"/>
            <w:shd w:val="clear" w:color="auto" w:fill="92D050"/>
          </w:tcPr>
          <w:p w14:paraId="73ACDDA8" w14:textId="1624AB73" w:rsidR="00230CC3" w:rsidRPr="00033DA0" w:rsidRDefault="00CA62E2">
            <w:pPr>
              <w:rPr>
                <w:sz w:val="16"/>
                <w:szCs w:val="16"/>
                <w:lang w:val="en-GB" w:eastAsia="ja-JP"/>
              </w:rPr>
            </w:pPr>
            <w:r>
              <w:rPr>
                <w:sz w:val="16"/>
                <w:szCs w:val="16"/>
                <w:lang w:val="en-GB" w:eastAsia="ja-JP"/>
              </w:rPr>
              <w:t>Yes</w:t>
            </w:r>
          </w:p>
        </w:tc>
        <w:tc>
          <w:tcPr>
            <w:tcW w:w="986" w:type="dxa"/>
            <w:shd w:val="clear" w:color="auto" w:fill="92D050"/>
          </w:tcPr>
          <w:p w14:paraId="49C0660C" w14:textId="281C1271" w:rsidR="00230CC3" w:rsidRPr="00033DA0" w:rsidRDefault="00CA62E2">
            <w:pPr>
              <w:rPr>
                <w:sz w:val="16"/>
                <w:szCs w:val="16"/>
                <w:lang w:val="en-GB" w:eastAsia="ja-JP"/>
              </w:rPr>
            </w:pPr>
            <w:r>
              <w:rPr>
                <w:sz w:val="16"/>
                <w:szCs w:val="16"/>
                <w:lang w:val="en-GB" w:eastAsia="ja-JP"/>
              </w:rPr>
              <w:t>Yes</w:t>
            </w:r>
          </w:p>
        </w:tc>
      </w:tr>
      <w:tr w:rsidR="00230CC3" w14:paraId="07AD764D" w14:textId="77777777" w:rsidTr="000919AD">
        <w:tc>
          <w:tcPr>
            <w:tcW w:w="1301" w:type="dxa"/>
          </w:tcPr>
          <w:p w14:paraId="2C993579" w14:textId="77777777" w:rsidR="00230CC3" w:rsidRDefault="00230CC3">
            <w:pPr>
              <w:rPr>
                <w:sz w:val="16"/>
                <w:szCs w:val="16"/>
                <w:lang w:val="en-GB" w:eastAsia="ja-JP"/>
              </w:rPr>
            </w:pPr>
            <w:r>
              <w:rPr>
                <w:sz w:val="16"/>
                <w:szCs w:val="16"/>
                <w:lang w:val="en-GB" w:eastAsia="ja-JP"/>
              </w:rPr>
              <w:t xml:space="preserve">Supports </w:t>
            </w:r>
            <w:r w:rsidRPr="00071EB4">
              <w:rPr>
                <w:sz w:val="16"/>
                <w:szCs w:val="16"/>
                <w:lang w:val="en-GB" w:eastAsia="ja-JP"/>
              </w:rPr>
              <w:t>NW-proprietary output</w:t>
            </w:r>
          </w:p>
        </w:tc>
        <w:tc>
          <w:tcPr>
            <w:tcW w:w="986" w:type="dxa"/>
            <w:shd w:val="clear" w:color="auto" w:fill="92D050"/>
          </w:tcPr>
          <w:p w14:paraId="0CA52905" w14:textId="6B7642DB" w:rsidR="00230CC3" w:rsidRPr="00033DA0" w:rsidRDefault="000919AD">
            <w:pPr>
              <w:rPr>
                <w:sz w:val="16"/>
                <w:szCs w:val="16"/>
                <w:lang w:val="en-GB" w:eastAsia="ja-JP"/>
              </w:rPr>
            </w:pPr>
            <w:r>
              <w:rPr>
                <w:sz w:val="16"/>
                <w:szCs w:val="16"/>
                <w:lang w:val="en-GB" w:eastAsia="ja-JP"/>
              </w:rPr>
              <w:t>Yes</w:t>
            </w:r>
          </w:p>
        </w:tc>
        <w:tc>
          <w:tcPr>
            <w:tcW w:w="986" w:type="dxa"/>
            <w:shd w:val="clear" w:color="auto" w:fill="92D050"/>
          </w:tcPr>
          <w:p w14:paraId="372351ED" w14:textId="52D19367" w:rsidR="00230CC3" w:rsidRPr="00033DA0" w:rsidRDefault="000919AD">
            <w:pPr>
              <w:rPr>
                <w:sz w:val="16"/>
                <w:szCs w:val="16"/>
                <w:lang w:val="en-GB" w:eastAsia="ja-JP"/>
              </w:rPr>
            </w:pPr>
            <w:r>
              <w:rPr>
                <w:sz w:val="16"/>
                <w:szCs w:val="16"/>
                <w:lang w:val="en-GB" w:eastAsia="ja-JP"/>
              </w:rPr>
              <w:t>Yes</w:t>
            </w:r>
          </w:p>
        </w:tc>
        <w:tc>
          <w:tcPr>
            <w:tcW w:w="986" w:type="dxa"/>
            <w:shd w:val="clear" w:color="auto" w:fill="92D050"/>
          </w:tcPr>
          <w:p w14:paraId="610AB1E9" w14:textId="1B924A9A" w:rsidR="00230CC3" w:rsidRPr="00033DA0" w:rsidRDefault="000919AD">
            <w:pPr>
              <w:rPr>
                <w:sz w:val="16"/>
                <w:szCs w:val="16"/>
                <w:lang w:val="en-GB" w:eastAsia="ja-JP"/>
              </w:rPr>
            </w:pPr>
            <w:r>
              <w:rPr>
                <w:sz w:val="16"/>
                <w:szCs w:val="16"/>
                <w:lang w:val="en-GB" w:eastAsia="ja-JP"/>
              </w:rPr>
              <w:t>Yes</w:t>
            </w:r>
          </w:p>
        </w:tc>
        <w:tc>
          <w:tcPr>
            <w:tcW w:w="986" w:type="dxa"/>
            <w:shd w:val="clear" w:color="auto" w:fill="92D050"/>
          </w:tcPr>
          <w:p w14:paraId="7258160D" w14:textId="3AF764C1" w:rsidR="00230CC3" w:rsidRPr="00033DA0" w:rsidRDefault="000919AD">
            <w:pPr>
              <w:rPr>
                <w:sz w:val="16"/>
                <w:szCs w:val="16"/>
                <w:lang w:val="en-GB" w:eastAsia="ja-JP"/>
              </w:rPr>
            </w:pPr>
            <w:r>
              <w:rPr>
                <w:sz w:val="16"/>
                <w:szCs w:val="16"/>
                <w:lang w:val="en-GB" w:eastAsia="ja-JP"/>
              </w:rPr>
              <w:t>Yes</w:t>
            </w:r>
          </w:p>
        </w:tc>
        <w:tc>
          <w:tcPr>
            <w:tcW w:w="986" w:type="dxa"/>
            <w:shd w:val="clear" w:color="auto" w:fill="92D050"/>
          </w:tcPr>
          <w:p w14:paraId="3852EBD5" w14:textId="15AF3CC4" w:rsidR="00230CC3" w:rsidRPr="00033DA0" w:rsidRDefault="000919AD">
            <w:pPr>
              <w:rPr>
                <w:sz w:val="16"/>
                <w:szCs w:val="16"/>
                <w:lang w:val="en-GB" w:eastAsia="ja-JP"/>
              </w:rPr>
            </w:pPr>
            <w:r>
              <w:rPr>
                <w:sz w:val="16"/>
                <w:szCs w:val="16"/>
                <w:lang w:val="en-GB" w:eastAsia="ja-JP"/>
              </w:rPr>
              <w:t>Yes</w:t>
            </w:r>
          </w:p>
        </w:tc>
        <w:tc>
          <w:tcPr>
            <w:tcW w:w="986" w:type="dxa"/>
            <w:shd w:val="clear" w:color="auto" w:fill="92D050"/>
          </w:tcPr>
          <w:p w14:paraId="602E0EA3" w14:textId="6522AA24" w:rsidR="00230CC3" w:rsidRPr="00033DA0" w:rsidRDefault="000919AD">
            <w:pPr>
              <w:rPr>
                <w:sz w:val="16"/>
                <w:szCs w:val="16"/>
                <w:lang w:val="en-GB" w:eastAsia="ja-JP"/>
              </w:rPr>
            </w:pPr>
            <w:r>
              <w:rPr>
                <w:sz w:val="16"/>
                <w:szCs w:val="16"/>
                <w:lang w:val="en-GB" w:eastAsia="ja-JP"/>
              </w:rPr>
              <w:t>Yes</w:t>
            </w:r>
          </w:p>
        </w:tc>
        <w:tc>
          <w:tcPr>
            <w:tcW w:w="986" w:type="dxa"/>
            <w:shd w:val="clear" w:color="auto" w:fill="92D050"/>
          </w:tcPr>
          <w:p w14:paraId="61F46F42" w14:textId="16A38306" w:rsidR="00230CC3" w:rsidRPr="00033DA0" w:rsidRDefault="000919AD">
            <w:pPr>
              <w:rPr>
                <w:sz w:val="16"/>
                <w:szCs w:val="16"/>
                <w:lang w:val="en-GB" w:eastAsia="ja-JP"/>
              </w:rPr>
            </w:pPr>
            <w:r>
              <w:rPr>
                <w:sz w:val="16"/>
                <w:szCs w:val="16"/>
                <w:lang w:val="en-GB" w:eastAsia="ja-JP"/>
              </w:rPr>
              <w:t>Yes</w:t>
            </w:r>
          </w:p>
        </w:tc>
        <w:tc>
          <w:tcPr>
            <w:tcW w:w="986" w:type="dxa"/>
            <w:shd w:val="clear" w:color="auto" w:fill="92D050"/>
          </w:tcPr>
          <w:p w14:paraId="795D3454" w14:textId="4E8F58C7" w:rsidR="00230CC3" w:rsidRPr="00033DA0" w:rsidRDefault="000919AD">
            <w:pPr>
              <w:rPr>
                <w:sz w:val="16"/>
                <w:szCs w:val="16"/>
                <w:lang w:val="en-GB" w:eastAsia="ja-JP"/>
              </w:rPr>
            </w:pPr>
            <w:r>
              <w:rPr>
                <w:sz w:val="16"/>
                <w:szCs w:val="16"/>
                <w:lang w:val="en-GB" w:eastAsia="ja-JP"/>
              </w:rPr>
              <w:t>Yes</w:t>
            </w:r>
          </w:p>
        </w:tc>
      </w:tr>
      <w:tr w:rsidR="007F46A7" w14:paraId="3BAC2484" w14:textId="77777777" w:rsidTr="00612FA7">
        <w:tc>
          <w:tcPr>
            <w:tcW w:w="1301" w:type="dxa"/>
          </w:tcPr>
          <w:p w14:paraId="77750D43" w14:textId="106771A3" w:rsidR="007F46A7" w:rsidRPr="007F46A7" w:rsidRDefault="007F46A7" w:rsidP="007F46A7">
            <w:pPr>
              <w:rPr>
                <w:sz w:val="16"/>
                <w:szCs w:val="16"/>
                <w:lang w:val="en-GB" w:eastAsia="ja-JP"/>
              </w:rPr>
            </w:pPr>
            <w:r w:rsidRPr="007F46A7">
              <w:rPr>
                <w:sz w:val="16"/>
                <w:szCs w:val="16"/>
              </w:rPr>
              <w:t>Matching data distribution</w:t>
            </w:r>
          </w:p>
        </w:tc>
        <w:tc>
          <w:tcPr>
            <w:tcW w:w="986" w:type="dxa"/>
            <w:shd w:val="clear" w:color="auto" w:fill="FF0000"/>
          </w:tcPr>
          <w:p w14:paraId="608AA861" w14:textId="5458F5EF" w:rsidR="007F46A7" w:rsidRDefault="00B97710" w:rsidP="007F46A7">
            <w:pPr>
              <w:rPr>
                <w:sz w:val="16"/>
                <w:szCs w:val="16"/>
                <w:lang w:val="en-GB" w:eastAsia="ja-JP"/>
              </w:rPr>
            </w:pPr>
            <w:r>
              <w:rPr>
                <w:sz w:val="16"/>
                <w:szCs w:val="16"/>
                <w:lang w:val="en-GB" w:eastAsia="ja-JP"/>
              </w:rPr>
              <w:t>No</w:t>
            </w:r>
          </w:p>
        </w:tc>
        <w:tc>
          <w:tcPr>
            <w:tcW w:w="986" w:type="dxa"/>
            <w:shd w:val="clear" w:color="auto" w:fill="FF0000"/>
          </w:tcPr>
          <w:p w14:paraId="426A7C29" w14:textId="6037663E" w:rsidR="007F46A7" w:rsidRDefault="00B97710" w:rsidP="007F46A7">
            <w:pPr>
              <w:rPr>
                <w:sz w:val="16"/>
                <w:szCs w:val="16"/>
                <w:lang w:val="en-GB" w:eastAsia="ja-JP"/>
              </w:rPr>
            </w:pPr>
            <w:r>
              <w:rPr>
                <w:sz w:val="16"/>
                <w:szCs w:val="16"/>
                <w:lang w:val="en-GB" w:eastAsia="ja-JP"/>
              </w:rPr>
              <w:t>No</w:t>
            </w:r>
          </w:p>
        </w:tc>
        <w:tc>
          <w:tcPr>
            <w:tcW w:w="986" w:type="dxa"/>
            <w:shd w:val="clear" w:color="auto" w:fill="FF0000"/>
          </w:tcPr>
          <w:p w14:paraId="0A2A1274" w14:textId="6D0F689B" w:rsidR="007F46A7" w:rsidRDefault="00B97710" w:rsidP="007F46A7">
            <w:pPr>
              <w:rPr>
                <w:sz w:val="16"/>
                <w:szCs w:val="16"/>
                <w:lang w:val="en-GB" w:eastAsia="ja-JP"/>
              </w:rPr>
            </w:pPr>
            <w:r>
              <w:rPr>
                <w:sz w:val="16"/>
                <w:szCs w:val="16"/>
                <w:lang w:val="en-GB" w:eastAsia="ja-JP"/>
              </w:rPr>
              <w:t>No</w:t>
            </w:r>
          </w:p>
        </w:tc>
        <w:tc>
          <w:tcPr>
            <w:tcW w:w="986" w:type="dxa"/>
            <w:shd w:val="clear" w:color="auto" w:fill="92D050"/>
          </w:tcPr>
          <w:p w14:paraId="0B12B2A7" w14:textId="4E71705F" w:rsidR="007F46A7" w:rsidRDefault="00B97710" w:rsidP="007F46A7">
            <w:pPr>
              <w:rPr>
                <w:sz w:val="16"/>
                <w:szCs w:val="16"/>
                <w:lang w:val="en-GB" w:eastAsia="ja-JP"/>
              </w:rPr>
            </w:pPr>
            <w:r>
              <w:rPr>
                <w:sz w:val="16"/>
                <w:szCs w:val="16"/>
                <w:lang w:val="en-GB" w:eastAsia="ja-JP"/>
              </w:rPr>
              <w:t>Yes</w:t>
            </w:r>
          </w:p>
        </w:tc>
        <w:tc>
          <w:tcPr>
            <w:tcW w:w="986" w:type="dxa"/>
            <w:shd w:val="clear" w:color="auto" w:fill="FFC000"/>
          </w:tcPr>
          <w:p w14:paraId="675C6138" w14:textId="685E9BF7" w:rsidR="007F46A7" w:rsidRDefault="00B97710" w:rsidP="007F46A7">
            <w:pPr>
              <w:rPr>
                <w:sz w:val="16"/>
                <w:szCs w:val="16"/>
                <w:lang w:val="en-GB" w:eastAsia="ja-JP"/>
              </w:rPr>
            </w:pPr>
            <w:r>
              <w:rPr>
                <w:sz w:val="16"/>
                <w:szCs w:val="16"/>
                <w:lang w:val="en-GB" w:eastAsia="ja-JP"/>
              </w:rPr>
              <w:t>Yes</w:t>
            </w:r>
            <w:r w:rsidR="00612FA7">
              <w:rPr>
                <w:sz w:val="16"/>
                <w:szCs w:val="16"/>
                <w:lang w:val="en-GB" w:eastAsia="ja-JP"/>
              </w:rPr>
              <w:t>/No</w:t>
            </w:r>
          </w:p>
        </w:tc>
        <w:tc>
          <w:tcPr>
            <w:tcW w:w="986" w:type="dxa"/>
            <w:shd w:val="clear" w:color="auto" w:fill="FFC000"/>
          </w:tcPr>
          <w:p w14:paraId="5E0A9628" w14:textId="0A30EAC3" w:rsidR="007F46A7" w:rsidRDefault="00612FA7" w:rsidP="007F46A7">
            <w:pPr>
              <w:rPr>
                <w:sz w:val="16"/>
                <w:szCs w:val="16"/>
                <w:lang w:val="en-GB" w:eastAsia="ja-JP"/>
              </w:rPr>
            </w:pPr>
            <w:r>
              <w:rPr>
                <w:sz w:val="16"/>
                <w:szCs w:val="16"/>
                <w:lang w:val="en-GB" w:eastAsia="ja-JP"/>
              </w:rPr>
              <w:t>Yes/No</w:t>
            </w:r>
          </w:p>
        </w:tc>
        <w:tc>
          <w:tcPr>
            <w:tcW w:w="986" w:type="dxa"/>
            <w:shd w:val="clear" w:color="auto" w:fill="FFC000"/>
          </w:tcPr>
          <w:p w14:paraId="572F5D30" w14:textId="3CAE3BB8" w:rsidR="007F46A7" w:rsidRDefault="00B97710" w:rsidP="007F46A7">
            <w:pPr>
              <w:rPr>
                <w:sz w:val="16"/>
                <w:szCs w:val="16"/>
                <w:lang w:val="en-GB" w:eastAsia="ja-JP"/>
              </w:rPr>
            </w:pPr>
            <w:r>
              <w:rPr>
                <w:sz w:val="16"/>
                <w:szCs w:val="16"/>
                <w:lang w:val="en-GB" w:eastAsia="ja-JP"/>
              </w:rPr>
              <w:t>Yes</w:t>
            </w:r>
            <w:r w:rsidR="00612FA7">
              <w:rPr>
                <w:sz w:val="16"/>
                <w:szCs w:val="16"/>
                <w:lang w:val="en-GB" w:eastAsia="ja-JP"/>
              </w:rPr>
              <w:t>/No</w:t>
            </w:r>
          </w:p>
        </w:tc>
        <w:tc>
          <w:tcPr>
            <w:tcW w:w="986" w:type="dxa"/>
            <w:shd w:val="clear" w:color="auto" w:fill="FFC000"/>
          </w:tcPr>
          <w:p w14:paraId="4F16E06A" w14:textId="6B941C1D" w:rsidR="007F46A7" w:rsidRDefault="00B97710" w:rsidP="007F46A7">
            <w:pPr>
              <w:rPr>
                <w:sz w:val="16"/>
                <w:szCs w:val="16"/>
                <w:lang w:val="en-GB" w:eastAsia="ja-JP"/>
              </w:rPr>
            </w:pPr>
            <w:r>
              <w:rPr>
                <w:sz w:val="16"/>
                <w:szCs w:val="16"/>
                <w:lang w:val="en-GB" w:eastAsia="ja-JP"/>
              </w:rPr>
              <w:t>Yes</w:t>
            </w:r>
            <w:r w:rsidR="00612FA7">
              <w:rPr>
                <w:sz w:val="16"/>
                <w:szCs w:val="16"/>
                <w:lang w:val="en-GB" w:eastAsia="ja-JP"/>
              </w:rPr>
              <w:t>/No</w:t>
            </w:r>
          </w:p>
        </w:tc>
      </w:tr>
      <w:tr w:rsidR="007F46A7" w14:paraId="3EC943F9" w14:textId="77777777" w:rsidTr="00986CF5">
        <w:tc>
          <w:tcPr>
            <w:tcW w:w="1301" w:type="dxa"/>
          </w:tcPr>
          <w:p w14:paraId="6DF7FAA1" w14:textId="6B7F27EB" w:rsidR="007F46A7" w:rsidRPr="007F46A7" w:rsidRDefault="007F46A7" w:rsidP="007F46A7">
            <w:pPr>
              <w:rPr>
                <w:sz w:val="16"/>
                <w:szCs w:val="16"/>
                <w:lang w:val="en-GB" w:eastAsia="ja-JP"/>
              </w:rPr>
            </w:pPr>
            <w:r w:rsidRPr="007F46A7">
              <w:rPr>
                <w:sz w:val="16"/>
                <w:szCs w:val="16"/>
              </w:rPr>
              <w:t>Capability consideration</w:t>
            </w:r>
          </w:p>
        </w:tc>
        <w:tc>
          <w:tcPr>
            <w:tcW w:w="986" w:type="dxa"/>
            <w:shd w:val="clear" w:color="auto" w:fill="92D050"/>
          </w:tcPr>
          <w:p w14:paraId="5D56EC18" w14:textId="762E0ACF" w:rsidR="007F46A7" w:rsidRDefault="00986CF5" w:rsidP="007F46A7">
            <w:pPr>
              <w:rPr>
                <w:sz w:val="16"/>
                <w:szCs w:val="16"/>
                <w:lang w:val="en-GB" w:eastAsia="ja-JP"/>
              </w:rPr>
            </w:pPr>
            <w:r>
              <w:rPr>
                <w:sz w:val="16"/>
                <w:szCs w:val="16"/>
                <w:lang w:val="en-GB" w:eastAsia="ja-JP"/>
              </w:rPr>
              <w:t>Yes</w:t>
            </w:r>
          </w:p>
        </w:tc>
        <w:tc>
          <w:tcPr>
            <w:tcW w:w="986" w:type="dxa"/>
            <w:shd w:val="clear" w:color="auto" w:fill="92D050"/>
          </w:tcPr>
          <w:p w14:paraId="6AAC4D6D" w14:textId="1C09322B" w:rsidR="007F46A7" w:rsidRDefault="00986CF5" w:rsidP="007F46A7">
            <w:pPr>
              <w:rPr>
                <w:sz w:val="16"/>
                <w:szCs w:val="16"/>
                <w:lang w:val="en-GB" w:eastAsia="ja-JP"/>
              </w:rPr>
            </w:pPr>
            <w:r>
              <w:rPr>
                <w:sz w:val="16"/>
                <w:szCs w:val="16"/>
                <w:lang w:val="en-GB" w:eastAsia="ja-JP"/>
              </w:rPr>
              <w:t>Yes</w:t>
            </w:r>
          </w:p>
        </w:tc>
        <w:tc>
          <w:tcPr>
            <w:tcW w:w="986" w:type="dxa"/>
            <w:shd w:val="clear" w:color="auto" w:fill="92D050"/>
          </w:tcPr>
          <w:p w14:paraId="6F234056" w14:textId="791BD44A" w:rsidR="007F46A7" w:rsidRDefault="00986CF5" w:rsidP="007F46A7">
            <w:pPr>
              <w:rPr>
                <w:sz w:val="16"/>
                <w:szCs w:val="16"/>
                <w:lang w:val="en-GB" w:eastAsia="ja-JP"/>
              </w:rPr>
            </w:pPr>
            <w:r>
              <w:rPr>
                <w:sz w:val="16"/>
                <w:szCs w:val="16"/>
                <w:lang w:val="en-GB" w:eastAsia="ja-JP"/>
              </w:rPr>
              <w:t>Yes</w:t>
            </w:r>
          </w:p>
        </w:tc>
        <w:tc>
          <w:tcPr>
            <w:tcW w:w="986" w:type="dxa"/>
            <w:shd w:val="clear" w:color="auto" w:fill="92D050"/>
          </w:tcPr>
          <w:p w14:paraId="3668191B" w14:textId="7AD24805" w:rsidR="007F46A7" w:rsidRDefault="00986CF5" w:rsidP="007F46A7">
            <w:pPr>
              <w:rPr>
                <w:sz w:val="16"/>
                <w:szCs w:val="16"/>
                <w:lang w:val="en-GB" w:eastAsia="ja-JP"/>
              </w:rPr>
            </w:pPr>
            <w:r>
              <w:rPr>
                <w:sz w:val="16"/>
                <w:szCs w:val="16"/>
                <w:lang w:val="en-GB" w:eastAsia="ja-JP"/>
              </w:rPr>
              <w:t>Yes</w:t>
            </w:r>
          </w:p>
        </w:tc>
        <w:tc>
          <w:tcPr>
            <w:tcW w:w="986" w:type="dxa"/>
            <w:shd w:val="clear" w:color="auto" w:fill="92D050"/>
          </w:tcPr>
          <w:p w14:paraId="5297F002" w14:textId="6E628AED" w:rsidR="007F46A7" w:rsidRDefault="00986CF5" w:rsidP="007F46A7">
            <w:pPr>
              <w:rPr>
                <w:sz w:val="16"/>
                <w:szCs w:val="16"/>
                <w:lang w:val="en-GB" w:eastAsia="ja-JP"/>
              </w:rPr>
            </w:pPr>
            <w:r>
              <w:rPr>
                <w:sz w:val="16"/>
                <w:szCs w:val="16"/>
                <w:lang w:val="en-GB" w:eastAsia="ja-JP"/>
              </w:rPr>
              <w:t>Yes</w:t>
            </w:r>
          </w:p>
        </w:tc>
        <w:tc>
          <w:tcPr>
            <w:tcW w:w="986" w:type="dxa"/>
            <w:shd w:val="clear" w:color="auto" w:fill="92D050"/>
          </w:tcPr>
          <w:p w14:paraId="29DF5658" w14:textId="53EE60CE" w:rsidR="007F46A7" w:rsidRDefault="00986CF5" w:rsidP="007F46A7">
            <w:pPr>
              <w:rPr>
                <w:sz w:val="16"/>
                <w:szCs w:val="16"/>
                <w:lang w:val="en-GB" w:eastAsia="ja-JP"/>
              </w:rPr>
            </w:pPr>
            <w:r>
              <w:rPr>
                <w:sz w:val="16"/>
                <w:szCs w:val="16"/>
                <w:lang w:val="en-GB" w:eastAsia="ja-JP"/>
              </w:rPr>
              <w:t>Yes</w:t>
            </w:r>
          </w:p>
        </w:tc>
        <w:tc>
          <w:tcPr>
            <w:tcW w:w="986" w:type="dxa"/>
            <w:shd w:val="clear" w:color="auto" w:fill="92D050"/>
          </w:tcPr>
          <w:p w14:paraId="78002ABC" w14:textId="28C99C5E" w:rsidR="007F46A7" w:rsidRDefault="00986CF5" w:rsidP="007F46A7">
            <w:pPr>
              <w:rPr>
                <w:sz w:val="16"/>
                <w:szCs w:val="16"/>
                <w:lang w:val="en-GB" w:eastAsia="ja-JP"/>
              </w:rPr>
            </w:pPr>
            <w:r>
              <w:rPr>
                <w:sz w:val="16"/>
                <w:szCs w:val="16"/>
                <w:lang w:val="en-GB" w:eastAsia="ja-JP"/>
              </w:rPr>
              <w:t>Yes</w:t>
            </w:r>
          </w:p>
        </w:tc>
        <w:tc>
          <w:tcPr>
            <w:tcW w:w="986" w:type="dxa"/>
            <w:shd w:val="clear" w:color="auto" w:fill="92D050"/>
          </w:tcPr>
          <w:p w14:paraId="3974540D" w14:textId="4254A5A4" w:rsidR="007F46A7" w:rsidRDefault="00986CF5" w:rsidP="007F46A7">
            <w:pPr>
              <w:rPr>
                <w:sz w:val="16"/>
                <w:szCs w:val="16"/>
                <w:lang w:val="en-GB" w:eastAsia="ja-JP"/>
              </w:rPr>
            </w:pPr>
            <w:r>
              <w:rPr>
                <w:sz w:val="16"/>
                <w:szCs w:val="16"/>
                <w:lang w:val="en-GB" w:eastAsia="ja-JP"/>
              </w:rPr>
              <w:t>Yes</w:t>
            </w:r>
          </w:p>
        </w:tc>
      </w:tr>
      <w:tr w:rsidR="00230CC3" w14:paraId="0AB1C505" w14:textId="77777777" w:rsidTr="00B9737E">
        <w:tc>
          <w:tcPr>
            <w:tcW w:w="1301" w:type="dxa"/>
          </w:tcPr>
          <w:p w14:paraId="24A01E26" w14:textId="77777777" w:rsidR="00230CC3" w:rsidRPr="007F46A7" w:rsidRDefault="00230CC3">
            <w:pPr>
              <w:rPr>
                <w:b/>
                <w:bCs/>
                <w:sz w:val="16"/>
                <w:szCs w:val="16"/>
                <w:u w:val="single"/>
                <w:lang w:val="en-GB" w:eastAsia="ja-JP"/>
              </w:rPr>
            </w:pPr>
            <w:r w:rsidRPr="007F46A7">
              <w:rPr>
                <w:b/>
                <w:bCs/>
                <w:sz w:val="16"/>
                <w:szCs w:val="16"/>
                <w:u w:val="single"/>
                <w:lang w:val="en-GB" w:eastAsia="ja-JP"/>
              </w:rPr>
              <w:t>Overall feasibility</w:t>
            </w:r>
          </w:p>
        </w:tc>
        <w:tc>
          <w:tcPr>
            <w:tcW w:w="986" w:type="dxa"/>
            <w:shd w:val="clear" w:color="auto" w:fill="92D050"/>
          </w:tcPr>
          <w:p w14:paraId="2DB157CB" w14:textId="49391C63" w:rsidR="00230CC3" w:rsidRDefault="00B9737E">
            <w:pPr>
              <w:rPr>
                <w:sz w:val="16"/>
                <w:szCs w:val="16"/>
                <w:lang w:val="en-GB" w:eastAsia="ja-JP"/>
              </w:rPr>
            </w:pPr>
            <w:r>
              <w:rPr>
                <w:sz w:val="16"/>
                <w:szCs w:val="16"/>
                <w:lang w:val="en-GB" w:eastAsia="ja-JP"/>
              </w:rPr>
              <w:t>Yes</w:t>
            </w:r>
          </w:p>
        </w:tc>
        <w:tc>
          <w:tcPr>
            <w:tcW w:w="986" w:type="dxa"/>
            <w:shd w:val="clear" w:color="auto" w:fill="FF0000"/>
          </w:tcPr>
          <w:p w14:paraId="0781E53C" w14:textId="76BFDB4A" w:rsidR="00230CC3" w:rsidRDefault="002D4FA0">
            <w:pPr>
              <w:rPr>
                <w:sz w:val="16"/>
                <w:szCs w:val="16"/>
                <w:lang w:val="en-GB" w:eastAsia="ja-JP"/>
              </w:rPr>
            </w:pPr>
            <w:r>
              <w:rPr>
                <w:sz w:val="16"/>
                <w:szCs w:val="16"/>
                <w:lang w:val="en-GB" w:eastAsia="ja-JP"/>
              </w:rPr>
              <w:t>No</w:t>
            </w:r>
          </w:p>
        </w:tc>
        <w:tc>
          <w:tcPr>
            <w:tcW w:w="986" w:type="dxa"/>
            <w:shd w:val="clear" w:color="auto" w:fill="FF0000"/>
          </w:tcPr>
          <w:p w14:paraId="1D43E426" w14:textId="59E1E9EB" w:rsidR="00230CC3" w:rsidRDefault="002D4FA0">
            <w:pPr>
              <w:rPr>
                <w:sz w:val="16"/>
                <w:szCs w:val="16"/>
                <w:lang w:val="en-GB" w:eastAsia="ja-JP"/>
              </w:rPr>
            </w:pPr>
            <w:r>
              <w:rPr>
                <w:sz w:val="16"/>
                <w:szCs w:val="16"/>
                <w:lang w:val="en-GB" w:eastAsia="ja-JP"/>
              </w:rPr>
              <w:t>No</w:t>
            </w:r>
          </w:p>
        </w:tc>
        <w:tc>
          <w:tcPr>
            <w:tcW w:w="986" w:type="dxa"/>
            <w:shd w:val="clear" w:color="auto" w:fill="92D050"/>
          </w:tcPr>
          <w:p w14:paraId="509445DE" w14:textId="1A0E8BDD" w:rsidR="00230CC3" w:rsidRDefault="00A4043A">
            <w:pPr>
              <w:rPr>
                <w:sz w:val="16"/>
                <w:szCs w:val="16"/>
                <w:lang w:val="en-GB" w:eastAsia="ja-JP"/>
              </w:rPr>
            </w:pPr>
            <w:r>
              <w:rPr>
                <w:sz w:val="16"/>
                <w:szCs w:val="16"/>
                <w:lang w:val="en-GB" w:eastAsia="ja-JP"/>
              </w:rPr>
              <w:t>Yes</w:t>
            </w:r>
          </w:p>
        </w:tc>
        <w:tc>
          <w:tcPr>
            <w:tcW w:w="986" w:type="dxa"/>
            <w:shd w:val="clear" w:color="auto" w:fill="FF0000"/>
          </w:tcPr>
          <w:p w14:paraId="63493B19" w14:textId="4DAEB579" w:rsidR="00230CC3" w:rsidRDefault="007423CB">
            <w:pPr>
              <w:rPr>
                <w:sz w:val="16"/>
                <w:szCs w:val="16"/>
                <w:lang w:val="en-GB" w:eastAsia="ja-JP"/>
              </w:rPr>
            </w:pPr>
            <w:r>
              <w:rPr>
                <w:sz w:val="16"/>
                <w:szCs w:val="16"/>
                <w:lang w:val="en-GB" w:eastAsia="ja-JP"/>
              </w:rPr>
              <w:t>No</w:t>
            </w:r>
          </w:p>
        </w:tc>
        <w:tc>
          <w:tcPr>
            <w:tcW w:w="986" w:type="dxa"/>
            <w:shd w:val="clear" w:color="auto" w:fill="FF0000"/>
          </w:tcPr>
          <w:p w14:paraId="0B6D2C0A" w14:textId="15479B18" w:rsidR="00230CC3" w:rsidRDefault="007423CB">
            <w:pPr>
              <w:rPr>
                <w:sz w:val="16"/>
                <w:szCs w:val="16"/>
                <w:lang w:val="en-GB" w:eastAsia="ja-JP"/>
              </w:rPr>
            </w:pPr>
            <w:r>
              <w:rPr>
                <w:sz w:val="16"/>
                <w:szCs w:val="16"/>
                <w:lang w:val="en-GB" w:eastAsia="ja-JP"/>
              </w:rPr>
              <w:t>No</w:t>
            </w:r>
          </w:p>
        </w:tc>
        <w:tc>
          <w:tcPr>
            <w:tcW w:w="986" w:type="dxa"/>
            <w:shd w:val="clear" w:color="auto" w:fill="FF0000"/>
          </w:tcPr>
          <w:p w14:paraId="763F3C11" w14:textId="11CA6C08" w:rsidR="00230CC3" w:rsidRDefault="007423CB">
            <w:pPr>
              <w:rPr>
                <w:sz w:val="16"/>
                <w:szCs w:val="16"/>
                <w:lang w:val="en-GB" w:eastAsia="ja-JP"/>
              </w:rPr>
            </w:pPr>
            <w:r>
              <w:rPr>
                <w:sz w:val="16"/>
                <w:szCs w:val="16"/>
                <w:lang w:val="en-GB" w:eastAsia="ja-JP"/>
              </w:rPr>
              <w:t>No</w:t>
            </w:r>
          </w:p>
        </w:tc>
        <w:tc>
          <w:tcPr>
            <w:tcW w:w="986" w:type="dxa"/>
            <w:shd w:val="clear" w:color="auto" w:fill="FF0000"/>
          </w:tcPr>
          <w:p w14:paraId="72F06078" w14:textId="7CA65EE4" w:rsidR="00230CC3" w:rsidRDefault="007423CB">
            <w:pPr>
              <w:rPr>
                <w:sz w:val="16"/>
                <w:szCs w:val="16"/>
                <w:lang w:val="en-GB" w:eastAsia="ja-JP"/>
              </w:rPr>
            </w:pPr>
            <w:r>
              <w:rPr>
                <w:sz w:val="16"/>
                <w:szCs w:val="16"/>
                <w:lang w:val="en-GB" w:eastAsia="ja-JP"/>
              </w:rPr>
              <w:t>No</w:t>
            </w:r>
          </w:p>
        </w:tc>
      </w:tr>
    </w:tbl>
    <w:p w14:paraId="45EE0D43" w14:textId="77777777" w:rsidR="00230CC3" w:rsidRPr="00BF4688" w:rsidRDefault="00230CC3" w:rsidP="000A5671">
      <w:pPr>
        <w:rPr>
          <w:lang w:val="en-GB" w:eastAsia="ja-JP"/>
        </w:rPr>
      </w:pPr>
    </w:p>
    <w:p w14:paraId="55AE0F70" w14:textId="3EA6F787" w:rsidR="00C911AD" w:rsidRPr="000A5671" w:rsidRDefault="00C911AD" w:rsidP="000A5671">
      <w:pPr>
        <w:pStyle w:val="Heading2"/>
      </w:pPr>
      <w:r w:rsidRPr="000A5671">
        <w:t xml:space="preserve">2.4 </w:t>
      </w:r>
      <w:r w:rsidR="00D23EE3">
        <w:t>“</w:t>
      </w:r>
      <w:r w:rsidRPr="000A5671">
        <w:t>Type 4</w:t>
      </w:r>
      <w:r w:rsidR="00D23EE3">
        <w:t>”</w:t>
      </w:r>
      <w:r w:rsidR="006B698F" w:rsidRPr="000A5671">
        <w:t>:</w:t>
      </w:r>
      <w:r w:rsidRPr="000A5671">
        <w:t xml:space="preserve"> NW first, frozen decoder and gradient transfer using API </w:t>
      </w:r>
    </w:p>
    <w:p w14:paraId="531F457E" w14:textId="30DE4AB6" w:rsidR="00F1692F" w:rsidRDefault="00F1692F" w:rsidP="00F1692F">
      <w:r>
        <w:t xml:space="preserve">We found that some companies were unsure about the meaning of </w:t>
      </w:r>
      <w:r w:rsidR="00D23EE3">
        <w:t xml:space="preserve">the new collaboration type which we here </w:t>
      </w:r>
      <w:r w:rsidR="00EF4D90">
        <w:t>denote “Type 4”</w:t>
      </w:r>
      <w:r>
        <w:t xml:space="preserve">. </w:t>
      </w:r>
      <w:r w:rsidR="00EF4D90">
        <w:t>Note that whether to introduce Type 4 or to classify this under Type 2 and 3 is a separate discussion.</w:t>
      </w:r>
      <w:r>
        <w:t xml:space="preserve"> Hence, to clarify </w:t>
      </w:r>
      <w:r w:rsidR="00EF4D90">
        <w:t>this collaboration type</w:t>
      </w:r>
      <w:r>
        <w:t xml:space="preserve"> we present a flow-chart, analogous to the ones found in the conclusions from RAN1#110-bis-e for Type 2 and Type 3.</w:t>
      </w:r>
    </w:p>
    <w:p w14:paraId="71B9DB98" w14:textId="272C59C8" w:rsidR="00F1692F" w:rsidRPr="004F5B65" w:rsidRDefault="008E27B6" w:rsidP="00F1692F">
      <w:pPr>
        <w:pStyle w:val="Proposal"/>
      </w:pPr>
      <w:bookmarkStart w:id="7" w:name="_Toc131752941"/>
      <w:r>
        <w:t xml:space="preserve">Define </w:t>
      </w:r>
      <w:r w:rsidR="00486A83">
        <w:t>a training collaboration [Type 4], using a</w:t>
      </w:r>
      <w:r w:rsidR="00F1692F" w:rsidRPr="0013436E">
        <w:t xml:space="preserve"> frozen decoder and gradient transfer using API</w:t>
      </w:r>
      <w:r w:rsidR="00244B8C">
        <w:t xml:space="preserve">, </w:t>
      </w:r>
      <w:r w:rsidR="00E67411">
        <w:t xml:space="preserve">as a training method, </w:t>
      </w:r>
      <w:r w:rsidR="00244B8C">
        <w:t>according to the following description</w:t>
      </w:r>
      <w:r w:rsidR="00F1692F">
        <w:t>.</w:t>
      </w:r>
      <w:bookmarkEnd w:id="7"/>
    </w:p>
    <w:tbl>
      <w:tblPr>
        <w:tblStyle w:val="TableGrid"/>
        <w:tblW w:w="0" w:type="auto"/>
        <w:tblLook w:val="04A0" w:firstRow="1" w:lastRow="0" w:firstColumn="1" w:lastColumn="0" w:noHBand="0" w:noVBand="1"/>
      </w:tblPr>
      <w:tblGrid>
        <w:gridCol w:w="9629"/>
      </w:tblGrid>
      <w:tr w:rsidR="00F1692F" w14:paraId="7F5E13F0" w14:textId="77777777" w:rsidTr="000E355A">
        <w:tc>
          <w:tcPr>
            <w:tcW w:w="9629" w:type="dxa"/>
          </w:tcPr>
          <w:p w14:paraId="022A5AD9" w14:textId="33A2CE9F" w:rsidR="00F1692F" w:rsidRPr="00D30ABF" w:rsidRDefault="00F1692F" w:rsidP="000E355A">
            <w:pPr>
              <w:rPr>
                <w:sz w:val="20"/>
                <w:szCs w:val="20"/>
                <w:lang w:val="en-GB" w:eastAsia="ja-JP"/>
              </w:rPr>
            </w:pPr>
            <w:r w:rsidRPr="00D30ABF">
              <w:rPr>
                <w:sz w:val="20"/>
                <w:szCs w:val="20"/>
                <w:lang w:val="en-GB" w:eastAsia="ja-JP"/>
              </w:rPr>
              <w:t xml:space="preserve">For the evaluation of an example of </w:t>
            </w:r>
            <w:r w:rsidR="00486A83" w:rsidRPr="00486A83">
              <w:rPr>
                <w:sz w:val="20"/>
                <w:szCs w:val="20"/>
                <w:lang w:val="en-GB" w:eastAsia="ja-JP"/>
              </w:rPr>
              <w:t>[</w:t>
            </w:r>
            <w:r w:rsidRPr="00F47F59">
              <w:rPr>
                <w:szCs w:val="20"/>
                <w:lang w:val="en-GB" w:eastAsia="ja-JP"/>
              </w:rPr>
              <w:t>Type 4</w:t>
            </w:r>
            <w:r w:rsidR="00486A83" w:rsidRPr="00F47F59">
              <w:rPr>
                <w:szCs w:val="20"/>
                <w:lang w:val="en-GB" w:eastAsia="ja-JP"/>
              </w:rPr>
              <w:t>]</w:t>
            </w:r>
            <w:r w:rsidRPr="00D30ABF">
              <w:rPr>
                <w:sz w:val="20"/>
                <w:szCs w:val="20"/>
                <w:lang w:val="en-GB" w:eastAsia="ja-JP"/>
              </w:rPr>
              <w:t xml:space="preserve"> sequential training NW first (frozen decoder and gradient transfer using API), the following procedure is considered:</w:t>
            </w:r>
          </w:p>
          <w:p w14:paraId="2DEBD76D" w14:textId="77777777" w:rsidR="00F1692F" w:rsidRPr="00D30ABF" w:rsidRDefault="00F1692F" w:rsidP="000E355A">
            <w:pPr>
              <w:pStyle w:val="ListParagraph"/>
              <w:numPr>
                <w:ilvl w:val="0"/>
                <w:numId w:val="39"/>
              </w:numPr>
              <w:rPr>
                <w:sz w:val="20"/>
                <w:szCs w:val="20"/>
              </w:rPr>
            </w:pPr>
            <w:r w:rsidRPr="00F47F59">
              <w:rPr>
                <w:b/>
                <w:i/>
                <w:szCs w:val="20"/>
              </w:rPr>
              <w:t>Step1:</w:t>
            </w:r>
            <w:r w:rsidRPr="00D30ABF">
              <w:rPr>
                <w:sz w:val="20"/>
                <w:szCs w:val="20"/>
              </w:rPr>
              <w:t> NW side trains the NW side (nominal) CSI generation part and the NW side CSI reconstruction part jointly</w:t>
            </w:r>
          </w:p>
          <w:p w14:paraId="4BB44AF7" w14:textId="797BB5BB" w:rsidR="00F1692F" w:rsidRPr="00D30ABF" w:rsidRDefault="00F1692F" w:rsidP="000E355A">
            <w:pPr>
              <w:pStyle w:val="ListParagraph"/>
              <w:numPr>
                <w:ilvl w:val="0"/>
                <w:numId w:val="39"/>
              </w:numPr>
              <w:rPr>
                <w:sz w:val="20"/>
                <w:szCs w:val="20"/>
              </w:rPr>
            </w:pPr>
            <w:r w:rsidRPr="00F47F59">
              <w:rPr>
                <w:b/>
                <w:i/>
                <w:szCs w:val="20"/>
              </w:rPr>
              <w:t>Step2:</w:t>
            </w:r>
            <w:r w:rsidRPr="00D30ABF">
              <w:rPr>
                <w:sz w:val="20"/>
                <w:szCs w:val="20"/>
              </w:rPr>
              <w:t xml:space="preserve"> After NW side training is finished, the NW side opens an API, accepting input consisting of, e.g., a pair (</w:t>
            </w:r>
            <w:r w:rsidRPr="00D30ABF">
              <w:rPr>
                <w:i/>
                <w:iCs/>
                <w:sz w:val="20"/>
                <w:szCs w:val="20"/>
              </w:rPr>
              <w:t>Target CSI, CSI Configuration, CSI Report</w:t>
            </w:r>
            <w:r w:rsidRPr="00D30ABF">
              <w:rPr>
                <w:sz w:val="20"/>
                <w:szCs w:val="20"/>
              </w:rPr>
              <w:t xml:space="preserve">), and returns, e.g., an indication of training convergence and gradients of the CSI reconstruction part and a loss function </w:t>
            </w:r>
            <w:r w:rsidR="00BD3584" w:rsidRPr="009D6CFD">
              <w:rPr>
                <w:sz w:val="20"/>
                <w:szCs w:val="20"/>
              </w:rPr>
              <w:t>value</w:t>
            </w:r>
            <w:r w:rsidRPr="009D6CFD">
              <w:rPr>
                <w:sz w:val="20"/>
                <w:szCs w:val="20"/>
              </w:rPr>
              <w:t xml:space="preserve"> </w:t>
            </w:r>
            <w:r w:rsidR="00BD3584" w:rsidRPr="009D6CFD">
              <w:rPr>
                <w:sz w:val="20"/>
                <w:szCs w:val="20"/>
              </w:rPr>
              <w:t xml:space="preserve">indicating </w:t>
            </w:r>
            <w:r w:rsidRPr="00D30ABF">
              <w:rPr>
                <w:sz w:val="20"/>
                <w:szCs w:val="20"/>
              </w:rPr>
              <w:t xml:space="preserve">the discrepancy of </w:t>
            </w:r>
            <w:r w:rsidRPr="00F47F59">
              <w:rPr>
                <w:szCs w:val="20"/>
              </w:rPr>
              <w:t xml:space="preserve">the Decoder output </w:t>
            </w:r>
            <w:r w:rsidRPr="00D30ABF">
              <w:rPr>
                <w:sz w:val="20"/>
                <w:szCs w:val="20"/>
              </w:rPr>
              <w:t>and Target CSI with respect to the latent space variables (</w:t>
            </w:r>
            <w:r w:rsidRPr="00F47F59">
              <w:rPr>
                <w:i/>
                <w:szCs w:val="20"/>
              </w:rPr>
              <w:t xml:space="preserve">the Encoder Output </w:t>
            </w:r>
            <w:r w:rsidRPr="00D30ABF">
              <w:rPr>
                <w:i/>
                <w:iCs/>
                <w:sz w:val="20"/>
                <w:szCs w:val="20"/>
              </w:rPr>
              <w:t>part of the CSI report</w:t>
            </w:r>
            <w:r w:rsidRPr="00D30ABF">
              <w:rPr>
                <w:sz w:val="20"/>
                <w:szCs w:val="20"/>
              </w:rPr>
              <w:t>). The API is used by the UE side to be able to train the UE side CSI generation part</w:t>
            </w:r>
          </w:p>
          <w:p w14:paraId="5EACB275" w14:textId="77777777" w:rsidR="00F1692F" w:rsidRPr="00D30ABF" w:rsidRDefault="00F1692F" w:rsidP="000E355A">
            <w:pPr>
              <w:pStyle w:val="ListParagraph"/>
              <w:numPr>
                <w:ilvl w:val="0"/>
                <w:numId w:val="39"/>
              </w:numPr>
              <w:rPr>
                <w:sz w:val="20"/>
                <w:szCs w:val="20"/>
              </w:rPr>
            </w:pPr>
            <w:r w:rsidRPr="00F47F59">
              <w:rPr>
                <w:b/>
                <w:i/>
                <w:szCs w:val="20"/>
              </w:rPr>
              <w:t>Step3:</w:t>
            </w:r>
            <w:r w:rsidRPr="00D30ABF">
              <w:rPr>
                <w:sz w:val="20"/>
                <w:szCs w:val="20"/>
              </w:rPr>
              <w:t xml:space="preserve"> UE side trains the UE side CSI generation part based on using the API. For each FP/BP loop the UE-side training entity:</w:t>
            </w:r>
          </w:p>
          <w:p w14:paraId="22470C58" w14:textId="77777777" w:rsidR="00F1692F" w:rsidRPr="00D30ABF" w:rsidRDefault="00F1692F" w:rsidP="000E355A">
            <w:pPr>
              <w:pStyle w:val="ListParagraph"/>
              <w:numPr>
                <w:ilvl w:val="1"/>
                <w:numId w:val="39"/>
              </w:numPr>
              <w:rPr>
                <w:sz w:val="20"/>
                <w:szCs w:val="20"/>
              </w:rPr>
            </w:pPr>
            <w:r w:rsidRPr="00D30ABF">
              <w:rPr>
                <w:sz w:val="20"/>
                <w:szCs w:val="20"/>
              </w:rPr>
              <w:t xml:space="preserve">Acquires data with corresponding side-information, e.g., configuration, from which is derives a tuple consisting of, e.g., (Target CSI, CSI Configuration, pre-processing information, </w:t>
            </w:r>
            <w:r w:rsidRPr="00F47F59">
              <w:rPr>
                <w:szCs w:val="20"/>
              </w:rPr>
              <w:t>Encoder Input</w:t>
            </w:r>
            <w:r w:rsidRPr="00D30ABF">
              <w:rPr>
                <w:sz w:val="20"/>
                <w:szCs w:val="20"/>
              </w:rPr>
              <w:t>)</w:t>
            </w:r>
          </w:p>
          <w:p w14:paraId="1AB15DA5" w14:textId="77777777" w:rsidR="00F1692F" w:rsidRPr="00D30ABF" w:rsidRDefault="00F1692F" w:rsidP="000E355A">
            <w:pPr>
              <w:pStyle w:val="ListParagraph"/>
              <w:numPr>
                <w:ilvl w:val="1"/>
                <w:numId w:val="39"/>
              </w:numPr>
              <w:rPr>
                <w:sz w:val="20"/>
                <w:szCs w:val="20"/>
              </w:rPr>
            </w:pPr>
            <w:r w:rsidRPr="00D30ABF">
              <w:rPr>
                <w:sz w:val="20"/>
                <w:szCs w:val="20"/>
              </w:rPr>
              <w:t xml:space="preserve">Passes the </w:t>
            </w:r>
            <w:r w:rsidRPr="00F47F59">
              <w:rPr>
                <w:szCs w:val="20"/>
              </w:rPr>
              <w:t xml:space="preserve">Encoder Input </w:t>
            </w:r>
            <w:r w:rsidRPr="00D30ABF">
              <w:rPr>
                <w:sz w:val="20"/>
                <w:szCs w:val="20"/>
              </w:rPr>
              <w:t xml:space="preserve">to the Encoder, and generates the </w:t>
            </w:r>
            <w:r w:rsidRPr="00F47F59">
              <w:rPr>
                <w:szCs w:val="20"/>
              </w:rPr>
              <w:t>Encoder Output</w:t>
            </w:r>
          </w:p>
          <w:p w14:paraId="216235F8" w14:textId="77777777" w:rsidR="00F1692F" w:rsidRPr="00D30ABF" w:rsidRDefault="00F1692F" w:rsidP="000E355A">
            <w:pPr>
              <w:pStyle w:val="ListParagraph"/>
              <w:numPr>
                <w:ilvl w:val="1"/>
                <w:numId w:val="39"/>
              </w:numPr>
              <w:rPr>
                <w:sz w:val="20"/>
                <w:szCs w:val="20"/>
              </w:rPr>
            </w:pPr>
            <w:r w:rsidRPr="00D30ABF">
              <w:rPr>
                <w:sz w:val="20"/>
                <w:szCs w:val="20"/>
              </w:rPr>
              <w:t xml:space="preserve">Uses the </w:t>
            </w:r>
            <w:r w:rsidRPr="00F47F59">
              <w:rPr>
                <w:szCs w:val="20"/>
              </w:rPr>
              <w:t>Encoder Output,</w:t>
            </w:r>
            <w:r w:rsidRPr="00D30ABF">
              <w:rPr>
                <w:sz w:val="20"/>
                <w:szCs w:val="20"/>
              </w:rPr>
              <w:t xml:space="preserve"> pre-processing information, and CSI Configuration to generate a CSI report according to the standard, e.g., segmentation of information into Part 1 and Part 2.</w:t>
            </w:r>
          </w:p>
          <w:p w14:paraId="4FBD3951" w14:textId="77777777" w:rsidR="00F1692F" w:rsidRPr="00D30ABF" w:rsidRDefault="00F1692F" w:rsidP="000E355A">
            <w:pPr>
              <w:pStyle w:val="ListParagraph"/>
              <w:numPr>
                <w:ilvl w:val="1"/>
                <w:numId w:val="39"/>
              </w:numPr>
              <w:rPr>
                <w:sz w:val="20"/>
                <w:szCs w:val="20"/>
              </w:rPr>
            </w:pPr>
            <w:r w:rsidRPr="00D30ABF">
              <w:rPr>
                <w:sz w:val="20"/>
                <w:szCs w:val="20"/>
              </w:rPr>
              <w:t>The UE sided passes the tuple (</w:t>
            </w:r>
            <w:r w:rsidRPr="00D30ABF">
              <w:rPr>
                <w:i/>
                <w:iCs/>
                <w:sz w:val="20"/>
                <w:szCs w:val="20"/>
              </w:rPr>
              <w:t>Target CSI, CSI Configuration, CSI Report</w:t>
            </w:r>
            <w:r w:rsidRPr="00D30ABF">
              <w:rPr>
                <w:sz w:val="20"/>
                <w:szCs w:val="20"/>
              </w:rPr>
              <w:t>) to the API and uses the returned gradients and convergence indication to update its CSI generation part.</w:t>
            </w:r>
          </w:p>
          <w:p w14:paraId="294CCA8B" w14:textId="663C27C7" w:rsidR="00F1692F" w:rsidRPr="00D30ABF" w:rsidRDefault="00F1692F" w:rsidP="000E355A">
            <w:pPr>
              <w:pStyle w:val="ListParagraph"/>
              <w:numPr>
                <w:ilvl w:val="0"/>
                <w:numId w:val="39"/>
              </w:numPr>
              <w:rPr>
                <w:sz w:val="20"/>
                <w:szCs w:val="20"/>
              </w:rPr>
            </w:pPr>
            <w:r w:rsidRPr="00D30ABF">
              <w:rPr>
                <w:sz w:val="20"/>
                <w:szCs w:val="20"/>
              </w:rPr>
              <w:t>Note: Target CSI needs to be standardized</w:t>
            </w:r>
            <w:r w:rsidR="00440D53">
              <w:rPr>
                <w:sz w:val="20"/>
                <w:szCs w:val="20"/>
              </w:rPr>
              <w:t>. Details are FFS,</w:t>
            </w:r>
            <w:r w:rsidRPr="00D30ABF">
              <w:rPr>
                <w:sz w:val="20"/>
                <w:szCs w:val="20"/>
              </w:rPr>
              <w:t xml:space="preserve"> discussion</w:t>
            </w:r>
            <w:r w:rsidR="00440D53">
              <w:rPr>
                <w:sz w:val="20"/>
                <w:szCs w:val="20"/>
              </w:rPr>
              <w:t>s</w:t>
            </w:r>
            <w:r w:rsidRPr="00D30ABF">
              <w:rPr>
                <w:sz w:val="20"/>
                <w:szCs w:val="20"/>
              </w:rPr>
              <w:t xml:space="preserve"> </w:t>
            </w:r>
            <w:r w:rsidR="00440D53">
              <w:rPr>
                <w:sz w:val="20"/>
                <w:szCs w:val="20"/>
              </w:rPr>
              <w:t>are</w:t>
            </w:r>
            <w:r w:rsidRPr="00D30ABF">
              <w:rPr>
                <w:sz w:val="20"/>
                <w:szCs w:val="20"/>
              </w:rPr>
              <w:t xml:space="preserve"> ongoing.</w:t>
            </w:r>
          </w:p>
          <w:p w14:paraId="0203027A" w14:textId="4112035A" w:rsidR="00F1692F" w:rsidRPr="00D30ABF" w:rsidRDefault="00F1692F" w:rsidP="000E355A">
            <w:pPr>
              <w:pStyle w:val="ListParagraph"/>
              <w:numPr>
                <w:ilvl w:val="0"/>
                <w:numId w:val="39"/>
              </w:numPr>
              <w:rPr>
                <w:sz w:val="20"/>
                <w:szCs w:val="20"/>
              </w:rPr>
            </w:pPr>
            <w:r w:rsidRPr="00D30ABF">
              <w:rPr>
                <w:sz w:val="20"/>
                <w:szCs w:val="20"/>
              </w:rPr>
              <w:t xml:space="preserve">Note: The CSI Configuration is needed in the API to allow the NW side entity behind the API to understand the segmentation of the CSI Report. </w:t>
            </w:r>
            <w:r w:rsidR="00B409CE">
              <w:rPr>
                <w:sz w:val="20"/>
                <w:szCs w:val="20"/>
              </w:rPr>
              <w:t xml:space="preserve">This should be according to the standard. </w:t>
            </w:r>
            <w:r w:rsidRPr="00D30ABF">
              <w:rPr>
                <w:sz w:val="20"/>
                <w:szCs w:val="20"/>
              </w:rPr>
              <w:t>Details are FFS.</w:t>
            </w:r>
          </w:p>
          <w:p w14:paraId="4882BCD7" w14:textId="77777777" w:rsidR="00F1692F" w:rsidRPr="00D30ABF" w:rsidRDefault="00F1692F" w:rsidP="000E355A">
            <w:pPr>
              <w:pStyle w:val="ListParagraph"/>
              <w:numPr>
                <w:ilvl w:val="0"/>
                <w:numId w:val="39"/>
              </w:numPr>
              <w:rPr>
                <w:sz w:val="20"/>
                <w:szCs w:val="20"/>
              </w:rPr>
            </w:pPr>
            <w:r w:rsidRPr="00D30ABF">
              <w:rPr>
                <w:sz w:val="20"/>
                <w:szCs w:val="20"/>
              </w:rPr>
              <w:t>Note: The training should cover relevant configurations and scenarios for which the UE should function.</w:t>
            </w:r>
          </w:p>
          <w:p w14:paraId="5A9358A0" w14:textId="19F7D256" w:rsidR="00F1692F" w:rsidRPr="00D30ABF" w:rsidRDefault="00F1692F" w:rsidP="000E355A">
            <w:pPr>
              <w:pStyle w:val="ListParagraph"/>
              <w:numPr>
                <w:ilvl w:val="0"/>
                <w:numId w:val="39"/>
              </w:numPr>
              <w:rPr>
                <w:sz w:val="20"/>
                <w:szCs w:val="20"/>
              </w:rPr>
            </w:pPr>
            <w:r w:rsidRPr="00F47F59">
              <w:rPr>
                <w:szCs w:val="20"/>
              </w:rPr>
              <w:t xml:space="preserve">Note: If the UE trains a single (unified) AI/ML model or multiple AI/ML models with switching depending on, e.g., configuration, is transparent to the NW. The UE trains an encoder </w:t>
            </w:r>
            <w:r w:rsidR="00251CFB" w:rsidRPr="00F47F59">
              <w:rPr>
                <w:szCs w:val="20"/>
              </w:rPr>
              <w:t>logical model</w:t>
            </w:r>
            <w:r w:rsidRPr="00D30ABF">
              <w:rPr>
                <w:sz w:val="20"/>
                <w:szCs w:val="20"/>
              </w:rPr>
              <w:t>.</w:t>
            </w:r>
          </w:p>
          <w:p w14:paraId="61BBDEC5" w14:textId="77777777" w:rsidR="00F1692F" w:rsidRPr="003D5533" w:rsidRDefault="00F1692F" w:rsidP="000E355A">
            <w:pPr>
              <w:pStyle w:val="ListParagraph"/>
              <w:numPr>
                <w:ilvl w:val="0"/>
                <w:numId w:val="39"/>
              </w:numPr>
              <w:rPr>
                <w:sz w:val="20"/>
                <w:szCs w:val="20"/>
              </w:rPr>
            </w:pPr>
            <w:r w:rsidRPr="00D30ABF">
              <w:rPr>
                <w:sz w:val="20"/>
                <w:szCs w:val="20"/>
              </w:rPr>
              <w:t xml:space="preserve">Note: The API will be for a </w:t>
            </w:r>
            <w:r w:rsidRPr="00F47F59">
              <w:rPr>
                <w:szCs w:val="20"/>
              </w:rPr>
              <w:t xml:space="preserve">high-level representation </w:t>
            </w:r>
            <w:r w:rsidRPr="00D30ABF">
              <w:rPr>
                <w:sz w:val="20"/>
                <w:szCs w:val="20"/>
              </w:rPr>
              <w:t>of the NW side CSI reconstruction, specifically it is not compiled for, and thus not run on, gNB hardware.</w:t>
            </w:r>
          </w:p>
        </w:tc>
      </w:tr>
    </w:tbl>
    <w:p w14:paraId="6B022F14" w14:textId="77777777" w:rsidR="00F1692F" w:rsidRDefault="00F1692F" w:rsidP="0029351D">
      <w:pPr>
        <w:rPr>
          <w:lang w:eastAsia="ja-JP"/>
        </w:rPr>
      </w:pPr>
    </w:p>
    <w:p w14:paraId="47B63AE2" w14:textId="77777777" w:rsidR="00B70189" w:rsidRPr="00DE01EF" w:rsidRDefault="00B70189" w:rsidP="00B70189">
      <w:pPr>
        <w:rPr>
          <w:b/>
          <w:bCs/>
          <w:u w:val="single"/>
          <w:lang w:val="en-GB"/>
        </w:rPr>
      </w:pPr>
      <w:r w:rsidRPr="00DE01EF">
        <w:rPr>
          <w:b/>
          <w:bCs/>
          <w:u w:val="single"/>
          <w:lang w:val="en-GB"/>
        </w:rPr>
        <w:t>Allows single unified model on UE/gNB side</w:t>
      </w:r>
    </w:p>
    <w:p w14:paraId="34FDBE1A" w14:textId="204FBEAB" w:rsidR="00B70189" w:rsidRDefault="00B70189" w:rsidP="00B70189">
      <w:pPr>
        <w:pStyle w:val="ListParagraph"/>
        <w:numPr>
          <w:ilvl w:val="0"/>
          <w:numId w:val="78"/>
        </w:numPr>
      </w:pPr>
      <w:r w:rsidRPr="00F47F59">
        <w:rPr>
          <w:b/>
        </w:rPr>
        <w:t>gNB</w:t>
      </w:r>
      <w:r w:rsidR="00C77AE9" w:rsidRPr="00F47F59">
        <w:rPr>
          <w:b/>
        </w:rPr>
        <w:t xml:space="preserve"> side</w:t>
      </w:r>
      <w:r w:rsidRPr="00F47F59">
        <w:rPr>
          <w:b/>
        </w:rPr>
        <w:t>:</w:t>
      </w:r>
      <w:r>
        <w:t xml:space="preserve"> Since the NW side trains first the method naturally allows for a single unified model at the gNB. </w:t>
      </w:r>
    </w:p>
    <w:p w14:paraId="0572C8A9" w14:textId="3A37AEA1" w:rsidR="00B70189" w:rsidRDefault="00B70189" w:rsidP="00B70189">
      <w:pPr>
        <w:pStyle w:val="ListParagraph"/>
        <w:numPr>
          <w:ilvl w:val="0"/>
          <w:numId w:val="77"/>
        </w:numPr>
      </w:pPr>
      <w:r w:rsidRPr="00F47F59">
        <w:rPr>
          <w:b/>
        </w:rPr>
        <w:t>UE</w:t>
      </w:r>
      <w:r w:rsidR="00C77AE9" w:rsidRPr="00F47F59">
        <w:rPr>
          <w:b/>
        </w:rPr>
        <w:t xml:space="preserve"> side</w:t>
      </w:r>
      <w:r w:rsidRPr="00F47F59">
        <w:rPr>
          <w:b/>
        </w:rPr>
        <w:t>:</w:t>
      </w:r>
      <w:r>
        <w:t xml:space="preserve"> The UE cannot count on having a single unified model since different NW vendors may map the same bit-string in the CSI report to different Target CSI. The UE would need side-information about what </w:t>
      </w:r>
      <w:proofErr w:type="gramStart"/>
      <w:r>
        <w:t>gNB</w:t>
      </w:r>
      <w:proofErr w:type="gramEnd"/>
      <w:r>
        <w:t xml:space="preserve"> and model is receiving the CSI report to be able to attempt training a single unified model. Nevertheless, it is unclear what the size of such model would be in relation to an encoder-model handling a single decoder-model. Because it is unclear if, how, and at what cost in model complexity, the UE would maintain a single unified model, we define those answers as no.</w:t>
      </w:r>
    </w:p>
    <w:p w14:paraId="7595BA62" w14:textId="77777777" w:rsidR="00B70189" w:rsidRDefault="00B70189" w:rsidP="00F47F59">
      <w:pPr>
        <w:pStyle w:val="ListParagraph"/>
        <w:numPr>
          <w:ilvl w:val="0"/>
          <w:numId w:val="0"/>
        </w:numPr>
        <w:ind w:left="720"/>
      </w:pPr>
    </w:p>
    <w:p w14:paraId="195C6B76" w14:textId="77777777" w:rsidR="00234684" w:rsidRPr="00DE01EF" w:rsidRDefault="00234684" w:rsidP="00234684">
      <w:pPr>
        <w:rPr>
          <w:b/>
          <w:bCs/>
          <w:u w:val="single"/>
          <w:lang w:val="en-GB"/>
        </w:rPr>
      </w:pPr>
      <w:r w:rsidRPr="00DE01EF">
        <w:rPr>
          <w:b/>
          <w:bCs/>
          <w:u w:val="single"/>
          <w:lang w:val="en-GB"/>
        </w:rPr>
        <w:t>Proprietary models</w:t>
      </w:r>
    </w:p>
    <w:p w14:paraId="7491785B" w14:textId="180C9963" w:rsidR="00234684" w:rsidRPr="0003447B" w:rsidRDefault="001E52FD" w:rsidP="00234684">
      <w:r>
        <w:t xml:space="preserve">The models are developed by respective side, and since no side </w:t>
      </w:r>
      <w:r w:rsidR="00D26973">
        <w:t>have access to the input-output relation</w:t>
      </w:r>
      <w:r w:rsidR="00367983">
        <w:t xml:space="preserve"> we believe the models are </w:t>
      </w:r>
      <w:r w:rsidR="00C23EB1">
        <w:t>kept</w:t>
      </w:r>
      <w:r w:rsidR="00367983">
        <w:t xml:space="preserve"> proprietary.</w:t>
      </w:r>
    </w:p>
    <w:p w14:paraId="0BC3429B" w14:textId="77777777" w:rsidR="00234684" w:rsidRPr="00DE01EF" w:rsidRDefault="00234684" w:rsidP="00234684">
      <w:pPr>
        <w:rPr>
          <w:b/>
          <w:bCs/>
          <w:u w:val="single"/>
          <w:lang w:val="en-GB"/>
        </w:rPr>
      </w:pPr>
      <w:r w:rsidRPr="00DE01EF">
        <w:rPr>
          <w:b/>
          <w:bCs/>
          <w:u w:val="single"/>
          <w:lang w:val="en-GB"/>
        </w:rPr>
        <w:t>Requires dataset sharing</w:t>
      </w:r>
    </w:p>
    <w:p w14:paraId="5CDEFE69" w14:textId="45DE27A1" w:rsidR="00234684" w:rsidRPr="00357564" w:rsidRDefault="00D47700" w:rsidP="00234684">
      <w:r>
        <w:t>There is partial dataset sharing since the UE side will have to provide the API with a Target CSI associated with a CSI Report.</w:t>
      </w:r>
    </w:p>
    <w:p w14:paraId="71D2F4A2" w14:textId="77777777" w:rsidR="00234684" w:rsidRPr="00DE01EF" w:rsidRDefault="00234684" w:rsidP="00234684">
      <w:pPr>
        <w:rPr>
          <w:b/>
          <w:bCs/>
          <w:u w:val="single"/>
          <w:lang w:val="en-GB"/>
        </w:rPr>
      </w:pPr>
      <w:r w:rsidRPr="00DE01EF">
        <w:rPr>
          <w:b/>
          <w:bCs/>
          <w:u w:val="single"/>
          <w:lang w:val="en-GB"/>
        </w:rPr>
        <w:t>Support site specific models</w:t>
      </w:r>
    </w:p>
    <w:p w14:paraId="271EF9BA" w14:textId="47716BA0" w:rsidR="00234684" w:rsidRPr="00272A12" w:rsidRDefault="005A3413" w:rsidP="00234684">
      <w:r>
        <w:t>Only by using decoder fine tuning</w:t>
      </w:r>
      <w:r w:rsidR="00812A57">
        <w:t xml:space="preserve">, hence site specificity is limited. </w:t>
      </w:r>
    </w:p>
    <w:p w14:paraId="6A5F0E0A" w14:textId="77777777" w:rsidR="00234684" w:rsidRDefault="00234684" w:rsidP="00234684">
      <w:pPr>
        <w:rPr>
          <w:b/>
          <w:bCs/>
          <w:u w:val="single"/>
          <w:lang w:val="en-GB"/>
        </w:rPr>
      </w:pPr>
      <w:r w:rsidRPr="00DE01EF">
        <w:rPr>
          <w:b/>
          <w:bCs/>
          <w:u w:val="single"/>
          <w:lang w:val="en-GB"/>
        </w:rPr>
        <w:t>gNB/UE specific hardware optimization</w:t>
      </w:r>
    </w:p>
    <w:p w14:paraId="5BAA7BAF" w14:textId="534CEA28" w:rsidR="00234684" w:rsidRPr="00295478" w:rsidRDefault="00587D4F" w:rsidP="00234684">
      <w:pPr>
        <w:rPr>
          <w:lang w:val="en-GB"/>
        </w:rPr>
      </w:pPr>
      <w:r>
        <w:rPr>
          <w:lang w:val="en-GB"/>
        </w:rPr>
        <w:t>The NW side is responsible for training the decoder and the UE side is responsible for training the encoder. Both sides can make choices to fit their own hardware, at least to certain degree.</w:t>
      </w:r>
      <w:r w:rsidR="00064239">
        <w:rPr>
          <w:lang w:val="en-GB"/>
        </w:rPr>
        <w:t xml:space="preserve"> Compilation to hardware is done by respectively side.</w:t>
      </w:r>
    </w:p>
    <w:p w14:paraId="0D2A4351" w14:textId="77777777" w:rsidR="007F5C1F" w:rsidRPr="00B917EF" w:rsidRDefault="007F5C1F" w:rsidP="007F5C1F"/>
    <w:p w14:paraId="4E2353FB" w14:textId="77777777" w:rsidR="00234684" w:rsidRPr="00DE01EF" w:rsidRDefault="00234684" w:rsidP="00234684">
      <w:pPr>
        <w:rPr>
          <w:b/>
          <w:bCs/>
          <w:u w:val="single"/>
          <w:lang w:val="en-GB"/>
        </w:rPr>
      </w:pPr>
      <w:r w:rsidRPr="00DE01EF">
        <w:rPr>
          <w:b/>
          <w:bCs/>
          <w:u w:val="single"/>
          <w:lang w:val="en-GB"/>
        </w:rPr>
        <w:t>Model update flexibility after deployment</w:t>
      </w:r>
    </w:p>
    <w:p w14:paraId="541EA8B7" w14:textId="5E40A88C" w:rsidR="00234684" w:rsidRPr="00B51A60" w:rsidRDefault="000767A1" w:rsidP="00234684">
      <w:pPr>
        <w:rPr>
          <w:color w:val="FF0000"/>
        </w:rPr>
      </w:pPr>
      <w:r>
        <w:t xml:space="preserve">UE side can update its </w:t>
      </w:r>
      <w:proofErr w:type="gramStart"/>
      <w:r>
        <w:t>model</w:t>
      </w:r>
      <w:proofErr w:type="gramEnd"/>
      <w:r>
        <w:t xml:space="preserve"> but it requires a new training session with the NW side API. </w:t>
      </w:r>
    </w:p>
    <w:p w14:paraId="17A5DD73" w14:textId="77777777" w:rsidR="000767A1" w:rsidRPr="00DE01EF" w:rsidRDefault="000767A1" w:rsidP="000767A1">
      <w:pPr>
        <w:rPr>
          <w:b/>
          <w:bCs/>
          <w:u w:val="single"/>
          <w:lang w:val="en-GB"/>
        </w:rPr>
      </w:pPr>
      <w:r>
        <w:rPr>
          <w:b/>
          <w:bCs/>
          <w:u w:val="single"/>
          <w:lang w:val="en-GB"/>
        </w:rPr>
        <w:t>Extendability (s</w:t>
      </w:r>
      <w:r w:rsidRPr="00DE01EF">
        <w:rPr>
          <w:b/>
          <w:bCs/>
          <w:u w:val="single"/>
          <w:lang w:val="en-GB"/>
        </w:rPr>
        <w:t>eparate UE/gNB side model development</w:t>
      </w:r>
      <w:r>
        <w:rPr>
          <w:b/>
          <w:bCs/>
          <w:u w:val="single"/>
          <w:lang w:val="en-GB"/>
        </w:rPr>
        <w:t>)</w:t>
      </w:r>
    </w:p>
    <w:p w14:paraId="7949B0AF" w14:textId="2F951C4F" w:rsidR="00234684" w:rsidRPr="00295478" w:rsidRDefault="00587D4F" w:rsidP="00234684">
      <w:pPr>
        <w:rPr>
          <w:lang w:val="en-GB"/>
        </w:rPr>
      </w:pPr>
      <w:r>
        <w:rPr>
          <w:lang w:val="en-GB"/>
        </w:rPr>
        <w:t xml:space="preserve">We acknowledge that the </w:t>
      </w:r>
      <w:r w:rsidR="00264AED">
        <w:rPr>
          <w:lang w:val="en-GB"/>
        </w:rPr>
        <w:t xml:space="preserve">NW </w:t>
      </w:r>
      <w:r>
        <w:rPr>
          <w:lang w:val="en-GB"/>
        </w:rPr>
        <w:t>side is likely defining the complexity-and-gain trade-off</w:t>
      </w:r>
      <w:r w:rsidR="00264AED">
        <w:rPr>
          <w:lang w:val="en-GB"/>
        </w:rPr>
        <w:t>, at least partially, since it is the side to train first</w:t>
      </w:r>
      <w:r>
        <w:rPr>
          <w:lang w:val="en-GB"/>
        </w:rPr>
        <w:t xml:space="preserve">. Moreover, there is a certain synchronization issue in that the </w:t>
      </w:r>
      <w:r w:rsidR="00264AED">
        <w:rPr>
          <w:lang w:val="en-GB"/>
        </w:rPr>
        <w:t>UE side</w:t>
      </w:r>
      <w:r>
        <w:rPr>
          <w:lang w:val="en-GB"/>
        </w:rPr>
        <w:t xml:space="preserve"> needs to wait for the </w:t>
      </w:r>
      <w:r w:rsidR="00264AED">
        <w:rPr>
          <w:lang w:val="en-GB"/>
        </w:rPr>
        <w:t>NW side</w:t>
      </w:r>
      <w:r>
        <w:rPr>
          <w:lang w:val="en-GB"/>
        </w:rPr>
        <w:t xml:space="preserve"> finish </w:t>
      </w:r>
      <w:proofErr w:type="gramStart"/>
      <w:r>
        <w:rPr>
          <w:lang w:val="en-GB"/>
        </w:rPr>
        <w:t>training, before</w:t>
      </w:r>
      <w:proofErr w:type="gramEnd"/>
      <w:r>
        <w:rPr>
          <w:lang w:val="en-GB"/>
        </w:rPr>
        <w:t xml:space="preserve"> training can begin. Nevertheless, while training, both sides are free to experiment with architectures and hyperparameters without the need to synchronize</w:t>
      </w:r>
      <w:r w:rsidR="000B0EEC">
        <w:rPr>
          <w:lang w:val="en-GB"/>
        </w:rPr>
        <w:t xml:space="preserve">, and the results are </w:t>
      </w:r>
      <w:r w:rsidR="000978F0">
        <w:rPr>
          <w:lang w:val="en-GB"/>
        </w:rPr>
        <w:t xml:space="preserve">interpretable </w:t>
      </w:r>
      <w:r w:rsidR="008A3674">
        <w:rPr>
          <w:lang w:val="en-GB"/>
        </w:rPr>
        <w:t>by</w:t>
      </w:r>
      <w:r w:rsidR="000978F0">
        <w:rPr>
          <w:lang w:val="en-GB"/>
        </w:rPr>
        <w:t xml:space="preserve"> each part</w:t>
      </w:r>
      <w:r>
        <w:rPr>
          <w:lang w:val="en-GB"/>
        </w:rPr>
        <w:t>. There may be issues in how AI/ML backbones can be paired and what sizes of models can be paired, but we believe there are no decisive observations on the matter.</w:t>
      </w:r>
    </w:p>
    <w:p w14:paraId="1B0C109A" w14:textId="77777777" w:rsidR="00234684" w:rsidRPr="00DE01EF" w:rsidRDefault="00234684" w:rsidP="00234684">
      <w:pPr>
        <w:rPr>
          <w:b/>
          <w:bCs/>
          <w:u w:val="single"/>
          <w:lang w:val="en-GB"/>
        </w:rPr>
      </w:pPr>
      <w:r w:rsidRPr="00DE01EF">
        <w:rPr>
          <w:b/>
          <w:bCs/>
          <w:u w:val="single"/>
          <w:lang w:val="en-GB"/>
        </w:rPr>
        <w:t>Supports UE-proprietary input</w:t>
      </w:r>
    </w:p>
    <w:p w14:paraId="42F7CD0A" w14:textId="21FC0603" w:rsidR="00234684" w:rsidRPr="00F11FE8" w:rsidRDefault="00112669" w:rsidP="00234684">
      <w:pPr>
        <w:rPr>
          <w:lang w:val="en-GB"/>
        </w:rPr>
      </w:pPr>
      <w:r>
        <w:rPr>
          <w:lang w:val="en-GB"/>
        </w:rPr>
        <w:t xml:space="preserve">It is possible since the UE side provide its own dataset and are thus able to </w:t>
      </w:r>
      <w:r w:rsidR="004E339A">
        <w:rPr>
          <w:lang w:val="en-GB"/>
        </w:rPr>
        <w:t>associate proprietary data to the Target CSI.</w:t>
      </w:r>
    </w:p>
    <w:p w14:paraId="3781DBB0" w14:textId="77777777" w:rsidR="00234684" w:rsidRDefault="00234684" w:rsidP="00234684">
      <w:pPr>
        <w:rPr>
          <w:b/>
          <w:bCs/>
          <w:u w:val="single"/>
          <w:lang w:val="en-GB"/>
        </w:rPr>
      </w:pPr>
      <w:r w:rsidRPr="00DE01EF">
        <w:rPr>
          <w:b/>
          <w:bCs/>
          <w:u w:val="single"/>
          <w:lang w:val="en-GB"/>
        </w:rPr>
        <w:t>Supports NW-proprietary input</w:t>
      </w:r>
    </w:p>
    <w:p w14:paraId="277CD085" w14:textId="3BC1CAB0" w:rsidR="00234684" w:rsidRPr="003F6FAC" w:rsidRDefault="00AA3C22" w:rsidP="00234684">
      <w:r>
        <w:t>Not possible</w:t>
      </w:r>
      <w:r w:rsidR="004C33FE">
        <w:t>.</w:t>
      </w:r>
      <w:r>
        <w:t xml:space="preserve"> </w:t>
      </w:r>
      <w:r w:rsidR="004C33FE">
        <w:t xml:space="preserve">When the UE side invoke the </w:t>
      </w:r>
      <w:r>
        <w:t>API</w:t>
      </w:r>
      <w:r w:rsidR="004C33FE">
        <w:t xml:space="preserve"> with its data, the API</w:t>
      </w:r>
      <w:r>
        <w:t xml:space="preserve"> needs to be able to execute the decoder</w:t>
      </w:r>
      <w:r w:rsidR="004C33FE">
        <w:t>.</w:t>
      </w:r>
    </w:p>
    <w:p w14:paraId="7A58390F" w14:textId="77777777" w:rsidR="00234684" w:rsidRPr="00DE01EF" w:rsidRDefault="00234684" w:rsidP="00234684">
      <w:pPr>
        <w:rPr>
          <w:b/>
          <w:bCs/>
          <w:u w:val="single"/>
          <w:lang w:val="en-GB"/>
        </w:rPr>
      </w:pPr>
      <w:r w:rsidRPr="00DE01EF">
        <w:rPr>
          <w:b/>
          <w:bCs/>
          <w:u w:val="single"/>
          <w:lang w:val="en-GB"/>
        </w:rPr>
        <w:t>Supports NW-proprietary output</w:t>
      </w:r>
    </w:p>
    <w:p w14:paraId="1675A71D" w14:textId="28E214E2" w:rsidR="00234684" w:rsidRDefault="009C2BBB" w:rsidP="00234684">
      <w:r>
        <w:t>Yes, since the NW side has full control of the output and loss function, it may include</w:t>
      </w:r>
      <w:r w:rsidR="00077A00" w:rsidRPr="00077A00">
        <w:t>, and even train for, different proprietary outputs</w:t>
      </w:r>
      <w:r w:rsidR="00077A00">
        <w:t>.</w:t>
      </w:r>
    </w:p>
    <w:p w14:paraId="3A98CC24" w14:textId="77777777" w:rsidR="00234684" w:rsidRPr="00B06DE5" w:rsidRDefault="00234684" w:rsidP="00234684">
      <w:pPr>
        <w:rPr>
          <w:b/>
          <w:bCs/>
          <w:u w:val="single"/>
        </w:rPr>
      </w:pPr>
      <w:r w:rsidRPr="00B06DE5">
        <w:rPr>
          <w:b/>
          <w:bCs/>
          <w:u w:val="single"/>
        </w:rPr>
        <w:t>Performance</w:t>
      </w:r>
    </w:p>
    <w:p w14:paraId="67AC7FD6" w14:textId="3A763CB7" w:rsidR="00234684" w:rsidRDefault="00D54450" w:rsidP="00234684">
      <w:r>
        <w:t xml:space="preserve">Results are </w:t>
      </w:r>
      <w:r w:rsidR="00E51039">
        <w:t xml:space="preserve">likely going to be better than Type 3a, since in this training method the UE can train </w:t>
      </w:r>
      <w:proofErr w:type="gramStart"/>
      <w:r w:rsidR="00262F22">
        <w:t>it</w:t>
      </w:r>
      <w:r w:rsidR="007F157F">
        <w:t>’s</w:t>
      </w:r>
      <w:proofErr w:type="gramEnd"/>
      <w:r w:rsidR="007F157F">
        <w:t xml:space="preserve"> encoder </w:t>
      </w:r>
      <w:r w:rsidR="00E51039">
        <w:t xml:space="preserve">against </w:t>
      </w:r>
      <w:r w:rsidR="00402113">
        <w:t>the actual reconstruction and loss.</w:t>
      </w:r>
    </w:p>
    <w:p w14:paraId="5FB12B34" w14:textId="77777777" w:rsidR="00234684" w:rsidRPr="00B06DE5" w:rsidRDefault="00234684" w:rsidP="00234684">
      <w:pPr>
        <w:rPr>
          <w:b/>
          <w:bCs/>
          <w:u w:val="single"/>
        </w:rPr>
      </w:pPr>
      <w:r w:rsidRPr="00B06DE5">
        <w:rPr>
          <w:b/>
          <w:bCs/>
          <w:u w:val="single"/>
        </w:rPr>
        <w:t>Matching data distribution</w:t>
      </w:r>
    </w:p>
    <w:p w14:paraId="2AD34A66" w14:textId="0CC13E69" w:rsidR="00234684" w:rsidRDefault="00D90E21" w:rsidP="00234684">
      <w:r>
        <w:t>Since the UE side brings its own data to the API it is possible to make the training data match the data distribution of the device the model is intended for.</w:t>
      </w:r>
    </w:p>
    <w:p w14:paraId="06DA0319" w14:textId="77777777" w:rsidR="00234684" w:rsidRPr="00B06DE5" w:rsidRDefault="00234684" w:rsidP="00234684">
      <w:pPr>
        <w:rPr>
          <w:b/>
          <w:bCs/>
          <w:u w:val="single"/>
        </w:rPr>
      </w:pPr>
      <w:r w:rsidRPr="00B06DE5">
        <w:rPr>
          <w:b/>
          <w:bCs/>
          <w:u w:val="single"/>
        </w:rPr>
        <w:t>Capability consideration</w:t>
      </w:r>
    </w:p>
    <w:p w14:paraId="74B599F7" w14:textId="1E634AFD" w:rsidR="00234684" w:rsidRPr="00C67C18" w:rsidRDefault="00537B6C" w:rsidP="00234684">
      <w:r>
        <w:t>The UE side can design its AI/ML model according to the capability of the device it is intended for.</w:t>
      </w:r>
    </w:p>
    <w:p w14:paraId="75E0884C" w14:textId="77777777" w:rsidR="00234684" w:rsidRPr="00DE01EF" w:rsidRDefault="00234684" w:rsidP="00234684">
      <w:pPr>
        <w:rPr>
          <w:b/>
          <w:bCs/>
          <w:u w:val="single"/>
          <w:lang w:val="en-GB"/>
        </w:rPr>
      </w:pPr>
      <w:r>
        <w:rPr>
          <w:b/>
          <w:bCs/>
          <w:u w:val="single"/>
          <w:lang w:val="en-GB"/>
        </w:rPr>
        <w:t>Overall feasibility</w:t>
      </w:r>
    </w:p>
    <w:p w14:paraId="6E23AD03" w14:textId="65041610" w:rsidR="00234684" w:rsidRDefault="00E91ACE" w:rsidP="00234684">
      <w:r>
        <w:t xml:space="preserve">We deem that this method is </w:t>
      </w:r>
      <w:r w:rsidRPr="00F47F59">
        <w:rPr>
          <w:color w:val="00B050"/>
        </w:rPr>
        <w:t>feasible</w:t>
      </w:r>
      <w:r>
        <w:t xml:space="preserve">. According to the discussion above, we have not identified anything that cannot be accepted, i.e., the method </w:t>
      </w:r>
      <w:r w:rsidR="007F157F">
        <w:t>fulfils</w:t>
      </w:r>
      <w:r>
        <w:t xml:space="preserve"> the minimum requirements for being feasible to use.</w:t>
      </w:r>
    </w:p>
    <w:p w14:paraId="0F673FC8" w14:textId="0BEF4F3E" w:rsidR="008E27B6" w:rsidRPr="00E91ACE" w:rsidRDefault="00E86B34" w:rsidP="004316EF">
      <w:pPr>
        <w:pStyle w:val="Observation"/>
      </w:pPr>
      <w:bookmarkStart w:id="8" w:name="_Toc131752953"/>
      <w:r>
        <w:t xml:space="preserve">[Type 4] training collaboration where NW trains first, </w:t>
      </w:r>
      <w:r w:rsidRPr="0013436E">
        <w:t>fr</w:t>
      </w:r>
      <w:r>
        <w:t>eeze the</w:t>
      </w:r>
      <w:r w:rsidRPr="0013436E">
        <w:t xml:space="preserve"> decoder and </w:t>
      </w:r>
      <w:r>
        <w:t xml:space="preserve">provide </w:t>
      </w:r>
      <w:r w:rsidRPr="0013436E">
        <w:t xml:space="preserve">gradient transfer </w:t>
      </w:r>
      <w:r>
        <w:t xml:space="preserve">to UE side </w:t>
      </w:r>
      <w:r w:rsidRPr="0013436E">
        <w:t>using API</w:t>
      </w:r>
      <w:r>
        <w:t xml:space="preserve"> </w:t>
      </w:r>
      <w:r w:rsidR="00181257">
        <w:t xml:space="preserve">(for UE side training) </w:t>
      </w:r>
      <w:r>
        <w:t>may be a feasible approach to training</w:t>
      </w:r>
      <w:bookmarkEnd w:id="8"/>
    </w:p>
    <w:p w14:paraId="0A04307F" w14:textId="77777777" w:rsidR="00E86B34" w:rsidRDefault="00E86B34" w:rsidP="00234684">
      <w:pPr>
        <w:rPr>
          <w:b/>
          <w:bCs/>
          <w:u w:val="single"/>
          <w:lang w:val="en-GB"/>
        </w:rPr>
      </w:pPr>
    </w:p>
    <w:p w14:paraId="69B148FE" w14:textId="400E9202" w:rsidR="00234684" w:rsidRDefault="00234684" w:rsidP="00234684">
      <w:pPr>
        <w:rPr>
          <w:b/>
          <w:bCs/>
          <w:u w:val="single"/>
          <w:lang w:val="en-GB"/>
        </w:rPr>
      </w:pPr>
      <w:r>
        <w:rPr>
          <w:b/>
          <w:bCs/>
          <w:u w:val="single"/>
          <w:lang w:val="en-GB"/>
        </w:rPr>
        <w:t>Summary</w:t>
      </w:r>
    </w:p>
    <w:p w14:paraId="7BAF30D3" w14:textId="0A60FE0E" w:rsidR="004C1C99" w:rsidRDefault="00234684" w:rsidP="0029351D">
      <w:pPr>
        <w:rPr>
          <w:lang w:eastAsia="ja-JP"/>
        </w:rPr>
      </w:pPr>
      <w:r>
        <w:rPr>
          <w:lang w:val="en-GB"/>
        </w:rPr>
        <w:t>To summarize the discussion around Type 4 training, we provide the following table.</w:t>
      </w:r>
    </w:p>
    <w:tbl>
      <w:tblPr>
        <w:tblStyle w:val="TableGrid"/>
        <w:tblW w:w="4815" w:type="dxa"/>
        <w:jc w:val="center"/>
        <w:tblLayout w:type="fixed"/>
        <w:tblLook w:val="04A0" w:firstRow="1" w:lastRow="0" w:firstColumn="1" w:lastColumn="0" w:noHBand="0" w:noVBand="1"/>
      </w:tblPr>
      <w:tblGrid>
        <w:gridCol w:w="3256"/>
        <w:gridCol w:w="1559"/>
      </w:tblGrid>
      <w:tr w:rsidR="003A3115" w14:paraId="6243E9F7" w14:textId="77777777" w:rsidTr="004316EF">
        <w:trPr>
          <w:jc w:val="center"/>
        </w:trPr>
        <w:tc>
          <w:tcPr>
            <w:tcW w:w="3256" w:type="dxa"/>
          </w:tcPr>
          <w:p w14:paraId="58B904E7" w14:textId="77777777" w:rsidR="003A3115" w:rsidRPr="00033DA0" w:rsidRDefault="003A3115" w:rsidP="00721D34">
            <w:pPr>
              <w:rPr>
                <w:sz w:val="16"/>
                <w:szCs w:val="16"/>
                <w:lang w:val="en-GB" w:eastAsia="ja-JP"/>
              </w:rPr>
            </w:pPr>
            <w:r w:rsidRPr="00033DA0">
              <w:rPr>
                <w:sz w:val="16"/>
                <w:szCs w:val="16"/>
                <w:lang w:val="en-GB" w:eastAsia="ja-JP"/>
              </w:rPr>
              <w:t>Aspect</w:t>
            </w:r>
          </w:p>
        </w:tc>
        <w:tc>
          <w:tcPr>
            <w:tcW w:w="1559" w:type="dxa"/>
          </w:tcPr>
          <w:p w14:paraId="4CFDE6A9" w14:textId="351EF837" w:rsidR="003A3115" w:rsidRPr="00033DA0" w:rsidRDefault="007F157F" w:rsidP="00721D34">
            <w:pPr>
              <w:rPr>
                <w:sz w:val="16"/>
                <w:szCs w:val="16"/>
                <w:lang w:val="en-GB" w:eastAsia="ja-JP"/>
              </w:rPr>
            </w:pPr>
            <w:r>
              <w:rPr>
                <w:sz w:val="16"/>
                <w:szCs w:val="16"/>
                <w:lang w:val="en-GB" w:eastAsia="ja-JP"/>
              </w:rPr>
              <w:t>[</w:t>
            </w:r>
            <w:r w:rsidR="003A3115" w:rsidRPr="00033DA0">
              <w:rPr>
                <w:sz w:val="16"/>
                <w:szCs w:val="16"/>
                <w:lang w:val="en-GB" w:eastAsia="ja-JP"/>
              </w:rPr>
              <w:t xml:space="preserve">Type </w:t>
            </w:r>
            <w:r w:rsidR="003A3115">
              <w:rPr>
                <w:sz w:val="16"/>
                <w:szCs w:val="16"/>
                <w:lang w:val="en-GB" w:eastAsia="ja-JP"/>
              </w:rPr>
              <w:t>4</w:t>
            </w:r>
            <w:r>
              <w:rPr>
                <w:sz w:val="16"/>
                <w:szCs w:val="16"/>
                <w:lang w:val="en-GB" w:eastAsia="ja-JP"/>
              </w:rPr>
              <w:t>]</w:t>
            </w:r>
          </w:p>
        </w:tc>
      </w:tr>
      <w:tr w:rsidR="003A3115" w14:paraId="4908AD15" w14:textId="77777777" w:rsidTr="004316EF">
        <w:trPr>
          <w:jc w:val="center"/>
        </w:trPr>
        <w:tc>
          <w:tcPr>
            <w:tcW w:w="3256" w:type="dxa"/>
          </w:tcPr>
          <w:p w14:paraId="6273A3D6" w14:textId="77777777" w:rsidR="003A3115" w:rsidRPr="00033DA0" w:rsidRDefault="003A3115" w:rsidP="00721D34">
            <w:pPr>
              <w:rPr>
                <w:sz w:val="16"/>
                <w:szCs w:val="16"/>
                <w:lang w:val="en-GB" w:eastAsia="ja-JP"/>
              </w:rPr>
            </w:pPr>
            <w:r w:rsidRPr="00033DA0">
              <w:rPr>
                <w:sz w:val="16"/>
                <w:szCs w:val="16"/>
                <w:lang w:val="en-GB" w:eastAsia="ja-JP"/>
              </w:rPr>
              <w:t>Proprietary model</w:t>
            </w:r>
            <w:r>
              <w:rPr>
                <w:sz w:val="16"/>
                <w:szCs w:val="16"/>
                <w:lang w:val="en-GB" w:eastAsia="ja-JP"/>
              </w:rPr>
              <w:t>s</w:t>
            </w:r>
          </w:p>
        </w:tc>
        <w:tc>
          <w:tcPr>
            <w:tcW w:w="1559" w:type="dxa"/>
            <w:shd w:val="clear" w:color="auto" w:fill="92D050"/>
          </w:tcPr>
          <w:p w14:paraId="0961334B" w14:textId="77777777" w:rsidR="003A3115" w:rsidRPr="00033DA0" w:rsidRDefault="003A3115" w:rsidP="00721D34">
            <w:pPr>
              <w:rPr>
                <w:sz w:val="16"/>
                <w:szCs w:val="16"/>
                <w:lang w:val="en-GB" w:eastAsia="ja-JP"/>
              </w:rPr>
            </w:pPr>
            <w:r>
              <w:rPr>
                <w:sz w:val="16"/>
                <w:szCs w:val="16"/>
                <w:lang w:val="en-GB" w:eastAsia="ja-JP"/>
              </w:rPr>
              <w:t>Yes</w:t>
            </w:r>
          </w:p>
        </w:tc>
      </w:tr>
      <w:tr w:rsidR="003A3115" w14:paraId="2506490D" w14:textId="77777777" w:rsidTr="004316EF">
        <w:trPr>
          <w:jc w:val="center"/>
        </w:trPr>
        <w:tc>
          <w:tcPr>
            <w:tcW w:w="3256" w:type="dxa"/>
          </w:tcPr>
          <w:p w14:paraId="6CE4DB3D" w14:textId="77777777" w:rsidR="003A3115" w:rsidRPr="00033DA0" w:rsidRDefault="003A3115" w:rsidP="00721D34">
            <w:pPr>
              <w:rPr>
                <w:sz w:val="16"/>
                <w:szCs w:val="16"/>
                <w:lang w:val="en-GB" w:eastAsia="ja-JP"/>
              </w:rPr>
            </w:pPr>
            <w:r>
              <w:rPr>
                <w:sz w:val="16"/>
                <w:szCs w:val="16"/>
                <w:lang w:val="en-GB" w:eastAsia="ja-JP"/>
              </w:rPr>
              <w:t>Requires dataset sharing</w:t>
            </w:r>
          </w:p>
        </w:tc>
        <w:tc>
          <w:tcPr>
            <w:tcW w:w="1559" w:type="dxa"/>
            <w:shd w:val="clear" w:color="auto" w:fill="FFC000"/>
          </w:tcPr>
          <w:p w14:paraId="22BBA07C" w14:textId="77777777" w:rsidR="003A3115" w:rsidRDefault="003A3115" w:rsidP="00721D34">
            <w:pPr>
              <w:rPr>
                <w:sz w:val="16"/>
                <w:szCs w:val="16"/>
                <w:lang w:val="en-GB" w:eastAsia="ja-JP"/>
              </w:rPr>
            </w:pPr>
            <w:r>
              <w:rPr>
                <w:sz w:val="16"/>
                <w:szCs w:val="16"/>
                <w:lang w:val="en-GB" w:eastAsia="ja-JP"/>
              </w:rPr>
              <w:t>Partially</w:t>
            </w:r>
          </w:p>
        </w:tc>
      </w:tr>
      <w:tr w:rsidR="003A3115" w14:paraId="57A4E2A0" w14:textId="77777777" w:rsidTr="004316EF">
        <w:trPr>
          <w:jc w:val="center"/>
        </w:trPr>
        <w:tc>
          <w:tcPr>
            <w:tcW w:w="3256" w:type="dxa"/>
          </w:tcPr>
          <w:p w14:paraId="7D2D384F" w14:textId="77777777" w:rsidR="003A3115" w:rsidRPr="00033DA0" w:rsidRDefault="003A3115" w:rsidP="00721D34">
            <w:pPr>
              <w:rPr>
                <w:sz w:val="16"/>
                <w:szCs w:val="16"/>
                <w:lang w:val="en-GB" w:eastAsia="ja-JP"/>
              </w:rPr>
            </w:pPr>
            <w:r>
              <w:rPr>
                <w:sz w:val="16"/>
                <w:szCs w:val="16"/>
                <w:lang w:val="en-GB" w:eastAsia="ja-JP"/>
              </w:rPr>
              <w:t>Support site specific models</w:t>
            </w:r>
          </w:p>
        </w:tc>
        <w:tc>
          <w:tcPr>
            <w:tcW w:w="1559" w:type="dxa"/>
            <w:shd w:val="clear" w:color="auto" w:fill="92D050"/>
          </w:tcPr>
          <w:p w14:paraId="4AD61E91" w14:textId="6F8F3D06" w:rsidR="003A3115" w:rsidRPr="00033DA0" w:rsidRDefault="00BA422E" w:rsidP="00721D34">
            <w:pPr>
              <w:rPr>
                <w:sz w:val="16"/>
                <w:szCs w:val="16"/>
                <w:lang w:val="en-GB" w:eastAsia="ja-JP"/>
              </w:rPr>
            </w:pPr>
            <w:r>
              <w:rPr>
                <w:sz w:val="16"/>
                <w:szCs w:val="16"/>
                <w:lang w:val="en-GB" w:eastAsia="ja-JP"/>
              </w:rPr>
              <w:t>Yes</w:t>
            </w:r>
          </w:p>
        </w:tc>
      </w:tr>
      <w:tr w:rsidR="003A3115" w14:paraId="45F18CE4" w14:textId="77777777" w:rsidTr="004316EF">
        <w:trPr>
          <w:jc w:val="center"/>
        </w:trPr>
        <w:tc>
          <w:tcPr>
            <w:tcW w:w="3256" w:type="dxa"/>
          </w:tcPr>
          <w:p w14:paraId="6B96EE09" w14:textId="77777777" w:rsidR="003A3115" w:rsidRPr="00033DA0" w:rsidRDefault="003A3115" w:rsidP="00721D34">
            <w:pPr>
              <w:rPr>
                <w:sz w:val="16"/>
                <w:szCs w:val="16"/>
                <w:lang w:val="en-GB" w:eastAsia="ja-JP"/>
              </w:rPr>
            </w:pPr>
            <w:r>
              <w:rPr>
                <w:sz w:val="16"/>
                <w:szCs w:val="16"/>
                <w:lang w:val="en-GB" w:eastAsia="ja-JP"/>
              </w:rPr>
              <w:t>gNB specific hardware optimization</w:t>
            </w:r>
          </w:p>
        </w:tc>
        <w:tc>
          <w:tcPr>
            <w:tcW w:w="1559" w:type="dxa"/>
            <w:shd w:val="clear" w:color="auto" w:fill="92D050"/>
          </w:tcPr>
          <w:p w14:paraId="1836CE47" w14:textId="77777777" w:rsidR="003A3115" w:rsidRPr="00033DA0" w:rsidRDefault="003A3115" w:rsidP="00721D34">
            <w:pPr>
              <w:rPr>
                <w:sz w:val="16"/>
                <w:szCs w:val="16"/>
                <w:lang w:val="en-GB" w:eastAsia="ja-JP"/>
              </w:rPr>
            </w:pPr>
            <w:r>
              <w:rPr>
                <w:sz w:val="16"/>
                <w:szCs w:val="16"/>
                <w:lang w:val="en-GB" w:eastAsia="ja-JP"/>
              </w:rPr>
              <w:t>Yes</w:t>
            </w:r>
          </w:p>
        </w:tc>
      </w:tr>
      <w:tr w:rsidR="003A3115" w14:paraId="40BF882E" w14:textId="77777777" w:rsidTr="004316EF">
        <w:trPr>
          <w:jc w:val="center"/>
        </w:trPr>
        <w:tc>
          <w:tcPr>
            <w:tcW w:w="3256" w:type="dxa"/>
          </w:tcPr>
          <w:p w14:paraId="5EB6DB7F" w14:textId="77777777" w:rsidR="003A3115" w:rsidRDefault="003A3115" w:rsidP="00721D34">
            <w:pPr>
              <w:rPr>
                <w:sz w:val="16"/>
                <w:szCs w:val="16"/>
                <w:lang w:val="en-GB" w:eastAsia="ja-JP"/>
              </w:rPr>
            </w:pPr>
            <w:r>
              <w:rPr>
                <w:sz w:val="16"/>
                <w:szCs w:val="16"/>
                <w:lang w:val="en-GB" w:eastAsia="ja-JP"/>
              </w:rPr>
              <w:t>UE specific hardware optimization</w:t>
            </w:r>
          </w:p>
        </w:tc>
        <w:tc>
          <w:tcPr>
            <w:tcW w:w="1559" w:type="dxa"/>
            <w:shd w:val="clear" w:color="auto" w:fill="92D050"/>
          </w:tcPr>
          <w:p w14:paraId="280F7AB8" w14:textId="77777777" w:rsidR="003A3115" w:rsidRDefault="003A3115" w:rsidP="00721D34">
            <w:pPr>
              <w:rPr>
                <w:sz w:val="16"/>
                <w:szCs w:val="16"/>
                <w:lang w:val="en-GB" w:eastAsia="ja-JP"/>
              </w:rPr>
            </w:pPr>
            <w:r>
              <w:rPr>
                <w:sz w:val="16"/>
                <w:szCs w:val="16"/>
                <w:lang w:val="en-GB" w:eastAsia="ja-JP"/>
              </w:rPr>
              <w:t>Yes</w:t>
            </w:r>
          </w:p>
        </w:tc>
      </w:tr>
      <w:tr w:rsidR="003A3115" w14:paraId="208AB7E0" w14:textId="77777777" w:rsidTr="004316EF">
        <w:trPr>
          <w:jc w:val="center"/>
        </w:trPr>
        <w:tc>
          <w:tcPr>
            <w:tcW w:w="3256" w:type="dxa"/>
          </w:tcPr>
          <w:p w14:paraId="0ED81505" w14:textId="77777777" w:rsidR="003A3115" w:rsidRDefault="003A3115" w:rsidP="00721D34">
            <w:pPr>
              <w:rPr>
                <w:sz w:val="16"/>
                <w:szCs w:val="16"/>
                <w:lang w:val="en-GB" w:eastAsia="ja-JP"/>
              </w:rPr>
            </w:pPr>
            <w:r>
              <w:rPr>
                <w:sz w:val="16"/>
                <w:szCs w:val="16"/>
                <w:lang w:val="en-GB" w:eastAsia="ja-JP"/>
              </w:rPr>
              <w:t>Allows single unified model on gNB side</w:t>
            </w:r>
          </w:p>
        </w:tc>
        <w:tc>
          <w:tcPr>
            <w:tcW w:w="1559" w:type="dxa"/>
            <w:shd w:val="clear" w:color="auto" w:fill="92D050"/>
          </w:tcPr>
          <w:p w14:paraId="12AB1F29" w14:textId="727472EA" w:rsidR="003A3115" w:rsidRPr="00033DA0" w:rsidRDefault="00BA422E" w:rsidP="00721D34">
            <w:pPr>
              <w:rPr>
                <w:sz w:val="16"/>
                <w:szCs w:val="16"/>
                <w:lang w:val="en-GB" w:eastAsia="ja-JP"/>
              </w:rPr>
            </w:pPr>
            <w:r>
              <w:rPr>
                <w:sz w:val="16"/>
                <w:szCs w:val="16"/>
                <w:lang w:val="en-GB" w:eastAsia="ja-JP"/>
              </w:rPr>
              <w:t>Yes</w:t>
            </w:r>
          </w:p>
        </w:tc>
      </w:tr>
      <w:tr w:rsidR="003A3115" w14:paraId="389F8326" w14:textId="77777777" w:rsidTr="004316EF">
        <w:trPr>
          <w:jc w:val="center"/>
        </w:trPr>
        <w:tc>
          <w:tcPr>
            <w:tcW w:w="3256" w:type="dxa"/>
          </w:tcPr>
          <w:p w14:paraId="04BCC9F8" w14:textId="77777777" w:rsidR="003A3115" w:rsidRDefault="003A3115" w:rsidP="00721D34">
            <w:pPr>
              <w:rPr>
                <w:sz w:val="16"/>
                <w:szCs w:val="16"/>
                <w:lang w:val="en-GB" w:eastAsia="ja-JP"/>
              </w:rPr>
            </w:pPr>
            <w:r>
              <w:rPr>
                <w:sz w:val="16"/>
                <w:szCs w:val="16"/>
                <w:lang w:val="en-GB" w:eastAsia="ja-JP"/>
              </w:rPr>
              <w:t>Allows single unified model on UE side</w:t>
            </w:r>
          </w:p>
        </w:tc>
        <w:tc>
          <w:tcPr>
            <w:tcW w:w="1559" w:type="dxa"/>
            <w:shd w:val="clear" w:color="auto" w:fill="FF0000"/>
          </w:tcPr>
          <w:p w14:paraId="599CEE68" w14:textId="77777777" w:rsidR="003A3115" w:rsidRDefault="003A3115" w:rsidP="00721D34">
            <w:pPr>
              <w:rPr>
                <w:sz w:val="16"/>
                <w:szCs w:val="16"/>
                <w:lang w:val="en-GB" w:eastAsia="ja-JP"/>
              </w:rPr>
            </w:pPr>
            <w:r>
              <w:rPr>
                <w:sz w:val="16"/>
                <w:szCs w:val="16"/>
                <w:lang w:val="en-GB" w:eastAsia="ja-JP"/>
              </w:rPr>
              <w:t>No</w:t>
            </w:r>
          </w:p>
        </w:tc>
      </w:tr>
      <w:tr w:rsidR="003A3115" w14:paraId="1B9CBE63" w14:textId="77777777" w:rsidTr="004316EF">
        <w:trPr>
          <w:jc w:val="center"/>
        </w:trPr>
        <w:tc>
          <w:tcPr>
            <w:tcW w:w="3256" w:type="dxa"/>
          </w:tcPr>
          <w:p w14:paraId="5A771B00" w14:textId="77777777" w:rsidR="003A3115" w:rsidRDefault="003A3115" w:rsidP="00721D34">
            <w:pPr>
              <w:rPr>
                <w:sz w:val="16"/>
                <w:szCs w:val="16"/>
                <w:lang w:val="en-GB" w:eastAsia="ja-JP"/>
              </w:rPr>
            </w:pPr>
            <w:r>
              <w:rPr>
                <w:sz w:val="16"/>
                <w:szCs w:val="16"/>
                <w:lang w:val="en-GB" w:eastAsia="ja-JP"/>
              </w:rPr>
              <w:t>Model update flexibility after deployment</w:t>
            </w:r>
          </w:p>
        </w:tc>
        <w:tc>
          <w:tcPr>
            <w:tcW w:w="1559" w:type="dxa"/>
            <w:shd w:val="clear" w:color="auto" w:fill="auto"/>
          </w:tcPr>
          <w:p w14:paraId="2653B2CE" w14:textId="2196B848" w:rsidR="003A3115" w:rsidRPr="00033DA0" w:rsidRDefault="003A3115" w:rsidP="00BA422E">
            <w:pPr>
              <w:tabs>
                <w:tab w:val="left" w:pos="891"/>
              </w:tabs>
              <w:rPr>
                <w:sz w:val="16"/>
                <w:szCs w:val="16"/>
                <w:lang w:val="en-GB" w:eastAsia="ja-JP"/>
              </w:rPr>
            </w:pPr>
          </w:p>
        </w:tc>
      </w:tr>
      <w:tr w:rsidR="003A3115" w14:paraId="6B51D16B" w14:textId="77777777" w:rsidTr="004316EF">
        <w:trPr>
          <w:jc w:val="center"/>
        </w:trPr>
        <w:tc>
          <w:tcPr>
            <w:tcW w:w="3256" w:type="dxa"/>
          </w:tcPr>
          <w:p w14:paraId="6740AA30" w14:textId="77777777" w:rsidR="003A3115" w:rsidRPr="00033DA0" w:rsidRDefault="003A3115" w:rsidP="00721D34">
            <w:pPr>
              <w:rPr>
                <w:sz w:val="16"/>
                <w:szCs w:val="16"/>
                <w:lang w:val="en-GB" w:eastAsia="ja-JP"/>
              </w:rPr>
            </w:pPr>
            <w:r>
              <w:rPr>
                <w:sz w:val="16"/>
                <w:szCs w:val="16"/>
                <w:lang w:val="en-GB" w:eastAsia="ja-JP"/>
              </w:rPr>
              <w:t>Engineering isolation</w:t>
            </w:r>
          </w:p>
        </w:tc>
        <w:tc>
          <w:tcPr>
            <w:tcW w:w="1559" w:type="dxa"/>
            <w:shd w:val="clear" w:color="auto" w:fill="FFC000"/>
          </w:tcPr>
          <w:p w14:paraId="36CDE58E" w14:textId="45048D87" w:rsidR="003A3115" w:rsidRPr="00033DA0" w:rsidRDefault="00BA422E" w:rsidP="00721D34">
            <w:pPr>
              <w:rPr>
                <w:sz w:val="16"/>
                <w:szCs w:val="16"/>
                <w:lang w:val="en-GB" w:eastAsia="ja-JP"/>
              </w:rPr>
            </w:pPr>
            <w:r>
              <w:rPr>
                <w:sz w:val="16"/>
                <w:szCs w:val="16"/>
                <w:lang w:val="en-GB" w:eastAsia="ja-JP"/>
              </w:rPr>
              <w:t>Moderate</w:t>
            </w:r>
          </w:p>
        </w:tc>
      </w:tr>
      <w:tr w:rsidR="003A3115" w14:paraId="0FAC4365" w14:textId="77777777" w:rsidTr="004316EF">
        <w:trPr>
          <w:jc w:val="center"/>
        </w:trPr>
        <w:tc>
          <w:tcPr>
            <w:tcW w:w="3256" w:type="dxa"/>
          </w:tcPr>
          <w:p w14:paraId="3CDBF639" w14:textId="77777777" w:rsidR="003A3115" w:rsidRDefault="003A3115" w:rsidP="00721D34">
            <w:pPr>
              <w:rPr>
                <w:sz w:val="16"/>
                <w:szCs w:val="16"/>
                <w:lang w:val="en-GB" w:eastAsia="ja-JP"/>
              </w:rPr>
            </w:pPr>
            <w:r>
              <w:rPr>
                <w:sz w:val="16"/>
                <w:szCs w:val="16"/>
                <w:lang w:val="en-GB" w:eastAsia="ja-JP"/>
              </w:rPr>
              <w:t xml:space="preserve">Supports </w:t>
            </w:r>
            <w:r w:rsidRPr="001871E1">
              <w:rPr>
                <w:sz w:val="16"/>
                <w:szCs w:val="16"/>
                <w:lang w:val="en-GB" w:eastAsia="ja-JP"/>
              </w:rPr>
              <w:t>UE-proprietary input</w:t>
            </w:r>
          </w:p>
        </w:tc>
        <w:tc>
          <w:tcPr>
            <w:tcW w:w="1559" w:type="dxa"/>
            <w:shd w:val="clear" w:color="auto" w:fill="92D050"/>
          </w:tcPr>
          <w:p w14:paraId="5D81C864" w14:textId="37335F97" w:rsidR="003A3115" w:rsidRPr="00033DA0" w:rsidRDefault="009352C0" w:rsidP="00721D34">
            <w:pPr>
              <w:rPr>
                <w:sz w:val="16"/>
                <w:szCs w:val="16"/>
                <w:lang w:val="en-GB" w:eastAsia="ja-JP"/>
              </w:rPr>
            </w:pPr>
            <w:r>
              <w:rPr>
                <w:sz w:val="16"/>
                <w:szCs w:val="16"/>
                <w:lang w:val="en-GB" w:eastAsia="ja-JP"/>
              </w:rPr>
              <w:t>Yes</w:t>
            </w:r>
          </w:p>
        </w:tc>
      </w:tr>
      <w:tr w:rsidR="003A3115" w14:paraId="33EA2F31" w14:textId="77777777" w:rsidTr="004316EF">
        <w:trPr>
          <w:jc w:val="center"/>
        </w:trPr>
        <w:tc>
          <w:tcPr>
            <w:tcW w:w="3256" w:type="dxa"/>
          </w:tcPr>
          <w:p w14:paraId="5EA233D6" w14:textId="77777777" w:rsidR="003A3115" w:rsidRDefault="003A3115" w:rsidP="00721D34">
            <w:pPr>
              <w:rPr>
                <w:sz w:val="16"/>
                <w:szCs w:val="16"/>
                <w:lang w:val="en-GB" w:eastAsia="ja-JP"/>
              </w:rPr>
            </w:pPr>
            <w:r>
              <w:rPr>
                <w:sz w:val="16"/>
                <w:szCs w:val="16"/>
                <w:lang w:val="en-GB" w:eastAsia="ja-JP"/>
              </w:rPr>
              <w:t xml:space="preserve">Supports </w:t>
            </w:r>
            <w:r w:rsidRPr="00D2266A">
              <w:rPr>
                <w:sz w:val="16"/>
                <w:szCs w:val="16"/>
                <w:lang w:val="en-GB" w:eastAsia="ja-JP"/>
              </w:rPr>
              <w:t>NW-proprietary input</w:t>
            </w:r>
          </w:p>
        </w:tc>
        <w:tc>
          <w:tcPr>
            <w:tcW w:w="1559" w:type="dxa"/>
            <w:shd w:val="clear" w:color="auto" w:fill="FF0000"/>
          </w:tcPr>
          <w:p w14:paraId="0FAB70C9" w14:textId="34E4C998" w:rsidR="003A3115" w:rsidRPr="00033DA0" w:rsidRDefault="009352C0" w:rsidP="00721D34">
            <w:pPr>
              <w:rPr>
                <w:sz w:val="16"/>
                <w:szCs w:val="16"/>
                <w:lang w:val="en-GB" w:eastAsia="ja-JP"/>
              </w:rPr>
            </w:pPr>
            <w:r>
              <w:rPr>
                <w:sz w:val="16"/>
                <w:szCs w:val="16"/>
                <w:lang w:val="en-GB" w:eastAsia="ja-JP"/>
              </w:rPr>
              <w:t>No</w:t>
            </w:r>
          </w:p>
        </w:tc>
      </w:tr>
      <w:tr w:rsidR="003A3115" w14:paraId="1C887D31" w14:textId="77777777" w:rsidTr="004316EF">
        <w:trPr>
          <w:jc w:val="center"/>
        </w:trPr>
        <w:tc>
          <w:tcPr>
            <w:tcW w:w="3256" w:type="dxa"/>
          </w:tcPr>
          <w:p w14:paraId="3A214517" w14:textId="77777777" w:rsidR="003A3115" w:rsidRDefault="003A3115" w:rsidP="00721D34">
            <w:pPr>
              <w:rPr>
                <w:sz w:val="16"/>
                <w:szCs w:val="16"/>
                <w:lang w:val="en-GB" w:eastAsia="ja-JP"/>
              </w:rPr>
            </w:pPr>
            <w:r>
              <w:rPr>
                <w:sz w:val="16"/>
                <w:szCs w:val="16"/>
                <w:lang w:val="en-GB" w:eastAsia="ja-JP"/>
              </w:rPr>
              <w:t xml:space="preserve">Supports </w:t>
            </w:r>
            <w:r w:rsidRPr="00071EB4">
              <w:rPr>
                <w:sz w:val="16"/>
                <w:szCs w:val="16"/>
                <w:lang w:val="en-GB" w:eastAsia="ja-JP"/>
              </w:rPr>
              <w:t>NW-proprietary output</w:t>
            </w:r>
          </w:p>
        </w:tc>
        <w:tc>
          <w:tcPr>
            <w:tcW w:w="1559" w:type="dxa"/>
            <w:shd w:val="clear" w:color="auto" w:fill="92D050"/>
          </w:tcPr>
          <w:p w14:paraId="2964587A" w14:textId="27BD6E4F" w:rsidR="003A3115" w:rsidRPr="00033DA0" w:rsidRDefault="009352C0" w:rsidP="00721D34">
            <w:pPr>
              <w:rPr>
                <w:sz w:val="16"/>
                <w:szCs w:val="16"/>
                <w:lang w:val="en-GB" w:eastAsia="ja-JP"/>
              </w:rPr>
            </w:pPr>
            <w:r>
              <w:rPr>
                <w:sz w:val="16"/>
                <w:szCs w:val="16"/>
                <w:lang w:val="en-GB" w:eastAsia="ja-JP"/>
              </w:rPr>
              <w:t>Yes</w:t>
            </w:r>
          </w:p>
        </w:tc>
      </w:tr>
      <w:tr w:rsidR="003A3115" w14:paraId="7FE1C14B" w14:textId="77777777" w:rsidTr="004316EF">
        <w:trPr>
          <w:jc w:val="center"/>
        </w:trPr>
        <w:tc>
          <w:tcPr>
            <w:tcW w:w="3256" w:type="dxa"/>
          </w:tcPr>
          <w:p w14:paraId="7FA00CDD" w14:textId="77777777" w:rsidR="003A3115" w:rsidRDefault="003A3115" w:rsidP="00721D34">
            <w:pPr>
              <w:rPr>
                <w:sz w:val="16"/>
                <w:szCs w:val="16"/>
                <w:lang w:val="en-GB" w:eastAsia="ja-JP"/>
              </w:rPr>
            </w:pPr>
            <w:r w:rsidRPr="00B77CA9">
              <w:rPr>
                <w:sz w:val="16"/>
                <w:szCs w:val="16"/>
                <w:lang w:val="en-GB" w:eastAsia="ja-JP"/>
              </w:rPr>
              <w:t>Matching data distribution</w:t>
            </w:r>
          </w:p>
        </w:tc>
        <w:tc>
          <w:tcPr>
            <w:tcW w:w="1559" w:type="dxa"/>
            <w:shd w:val="clear" w:color="auto" w:fill="92D050"/>
          </w:tcPr>
          <w:p w14:paraId="3A1A7505" w14:textId="6371972D" w:rsidR="003A3115" w:rsidRDefault="0087685E" w:rsidP="00721D34">
            <w:pPr>
              <w:rPr>
                <w:sz w:val="16"/>
                <w:szCs w:val="16"/>
                <w:lang w:val="en-GB" w:eastAsia="ja-JP"/>
              </w:rPr>
            </w:pPr>
            <w:r>
              <w:rPr>
                <w:sz w:val="16"/>
                <w:szCs w:val="16"/>
                <w:lang w:val="en-GB" w:eastAsia="ja-JP"/>
              </w:rPr>
              <w:t>Yes</w:t>
            </w:r>
          </w:p>
        </w:tc>
      </w:tr>
      <w:tr w:rsidR="003A3115" w14:paraId="46DAEF4D" w14:textId="77777777" w:rsidTr="004316EF">
        <w:trPr>
          <w:jc w:val="center"/>
        </w:trPr>
        <w:tc>
          <w:tcPr>
            <w:tcW w:w="3256" w:type="dxa"/>
          </w:tcPr>
          <w:p w14:paraId="12C148FE" w14:textId="77777777" w:rsidR="003A3115" w:rsidRDefault="003A3115" w:rsidP="00721D34">
            <w:pPr>
              <w:rPr>
                <w:sz w:val="16"/>
                <w:szCs w:val="16"/>
                <w:lang w:val="en-GB" w:eastAsia="ja-JP"/>
              </w:rPr>
            </w:pPr>
            <w:r w:rsidRPr="007B4CCA">
              <w:rPr>
                <w:sz w:val="16"/>
                <w:szCs w:val="16"/>
                <w:lang w:val="en-GB" w:eastAsia="ja-JP"/>
              </w:rPr>
              <w:t>Capability consideration</w:t>
            </w:r>
          </w:p>
        </w:tc>
        <w:tc>
          <w:tcPr>
            <w:tcW w:w="1559" w:type="dxa"/>
            <w:shd w:val="clear" w:color="auto" w:fill="92D050"/>
          </w:tcPr>
          <w:p w14:paraId="1C19FDBC" w14:textId="389A46A1" w:rsidR="003A3115" w:rsidRDefault="00AF5A98" w:rsidP="00721D34">
            <w:pPr>
              <w:rPr>
                <w:sz w:val="16"/>
                <w:szCs w:val="16"/>
                <w:lang w:val="en-GB" w:eastAsia="ja-JP"/>
              </w:rPr>
            </w:pPr>
            <w:r>
              <w:rPr>
                <w:sz w:val="16"/>
                <w:szCs w:val="16"/>
                <w:lang w:val="en-GB" w:eastAsia="ja-JP"/>
              </w:rPr>
              <w:t>Yes</w:t>
            </w:r>
          </w:p>
        </w:tc>
      </w:tr>
      <w:tr w:rsidR="003A3115" w14:paraId="1306DAD7" w14:textId="77777777" w:rsidTr="004316EF">
        <w:trPr>
          <w:jc w:val="center"/>
        </w:trPr>
        <w:tc>
          <w:tcPr>
            <w:tcW w:w="3256" w:type="dxa"/>
          </w:tcPr>
          <w:p w14:paraId="581B3310" w14:textId="77777777" w:rsidR="003A3115" w:rsidRPr="00787EB1" w:rsidRDefault="003A3115" w:rsidP="00721D34">
            <w:pPr>
              <w:rPr>
                <w:b/>
                <w:bCs/>
                <w:sz w:val="16"/>
                <w:szCs w:val="16"/>
                <w:u w:val="single"/>
                <w:lang w:val="en-GB" w:eastAsia="ja-JP"/>
              </w:rPr>
            </w:pPr>
            <w:r w:rsidRPr="00787EB1">
              <w:rPr>
                <w:b/>
                <w:bCs/>
                <w:sz w:val="16"/>
                <w:szCs w:val="16"/>
                <w:u w:val="single"/>
                <w:lang w:val="en-GB" w:eastAsia="ja-JP"/>
              </w:rPr>
              <w:t>Overall feasibility</w:t>
            </w:r>
          </w:p>
        </w:tc>
        <w:tc>
          <w:tcPr>
            <w:tcW w:w="1559" w:type="dxa"/>
            <w:shd w:val="clear" w:color="auto" w:fill="92D050"/>
          </w:tcPr>
          <w:p w14:paraId="2682E1B4" w14:textId="55BBF819" w:rsidR="003A3115" w:rsidRDefault="00BB1A50" w:rsidP="00721D34">
            <w:pPr>
              <w:rPr>
                <w:sz w:val="16"/>
                <w:szCs w:val="16"/>
                <w:lang w:val="en-GB" w:eastAsia="ja-JP"/>
              </w:rPr>
            </w:pPr>
            <w:r>
              <w:rPr>
                <w:sz w:val="16"/>
                <w:szCs w:val="16"/>
                <w:lang w:val="en-GB" w:eastAsia="ja-JP"/>
              </w:rPr>
              <w:t>Yes</w:t>
            </w:r>
          </w:p>
        </w:tc>
      </w:tr>
    </w:tbl>
    <w:p w14:paraId="29CCC006" w14:textId="77777777" w:rsidR="004C1C99" w:rsidRDefault="004C1C99" w:rsidP="0029351D">
      <w:pPr>
        <w:rPr>
          <w:lang w:eastAsia="ja-JP"/>
        </w:rPr>
      </w:pPr>
    </w:p>
    <w:p w14:paraId="4859E9BF" w14:textId="270FC106" w:rsidR="003A3115" w:rsidRDefault="003A5C28" w:rsidP="003A5C28">
      <w:pPr>
        <w:pStyle w:val="Heading2"/>
      </w:pPr>
      <w:r>
        <w:t xml:space="preserve">2.5 Summary </w:t>
      </w:r>
      <w:r w:rsidR="00193102">
        <w:t>and conclusion of the</w:t>
      </w:r>
      <w:r>
        <w:t xml:space="preserve"> training types</w:t>
      </w:r>
    </w:p>
    <w:p w14:paraId="03A3E703" w14:textId="7F661B85" w:rsidR="00DD0B36" w:rsidRDefault="00F94F21" w:rsidP="00DD0B36">
      <w:pPr>
        <w:rPr>
          <w:lang w:eastAsia="ja-JP"/>
        </w:rPr>
      </w:pPr>
      <w:r>
        <w:rPr>
          <w:lang w:eastAsia="ja-JP"/>
        </w:rPr>
        <w:t xml:space="preserve">Given the discussion and the tables in the section above we </w:t>
      </w:r>
      <w:r w:rsidR="00DD0B36">
        <w:rPr>
          <w:lang w:eastAsia="ja-JP"/>
        </w:rPr>
        <w:t>conclude that t</w:t>
      </w:r>
      <w:r w:rsidR="00AE634E">
        <w:rPr>
          <w:lang w:eastAsia="ja-JP"/>
        </w:rPr>
        <w:t xml:space="preserve">here are only </w:t>
      </w:r>
      <w:proofErr w:type="gramStart"/>
      <w:r w:rsidR="00AE634E">
        <w:rPr>
          <w:lang w:eastAsia="ja-JP"/>
        </w:rPr>
        <w:t xml:space="preserve">a </w:t>
      </w:r>
      <w:r w:rsidR="00705587">
        <w:rPr>
          <w:lang w:eastAsia="ja-JP"/>
        </w:rPr>
        <w:t xml:space="preserve">two </w:t>
      </w:r>
      <w:r w:rsidR="00AE634E">
        <w:rPr>
          <w:lang w:eastAsia="ja-JP"/>
        </w:rPr>
        <w:t xml:space="preserve">training </w:t>
      </w:r>
      <w:r w:rsidR="00DD0B36">
        <w:rPr>
          <w:lang w:eastAsia="ja-JP"/>
        </w:rPr>
        <w:t xml:space="preserve">collaboration </w:t>
      </w:r>
      <w:r w:rsidR="00AE634E">
        <w:rPr>
          <w:lang w:eastAsia="ja-JP"/>
        </w:rPr>
        <w:t>methods</w:t>
      </w:r>
      <w:proofErr w:type="gramEnd"/>
      <w:r w:rsidR="00AE634E">
        <w:rPr>
          <w:lang w:eastAsia="ja-JP"/>
        </w:rPr>
        <w:t xml:space="preserve"> that are feasible. </w:t>
      </w:r>
      <w:r w:rsidR="00DD0B36">
        <w:rPr>
          <w:lang w:eastAsia="ja-JP"/>
        </w:rPr>
        <w:t>Those are:</w:t>
      </w:r>
    </w:p>
    <w:p w14:paraId="52786653" w14:textId="3184DA0A" w:rsidR="00DD0B36" w:rsidRDefault="00761DA0" w:rsidP="00761DA0">
      <w:pPr>
        <w:pStyle w:val="ListParagraph"/>
        <w:numPr>
          <w:ilvl w:val="0"/>
          <w:numId w:val="94"/>
        </w:numPr>
      </w:pPr>
      <w:r>
        <w:t xml:space="preserve">Type 3 training, NW trains first, </w:t>
      </w:r>
      <w:r w:rsidR="00705587">
        <w:t>possibly using an API</w:t>
      </w:r>
    </w:p>
    <w:p w14:paraId="223C8763" w14:textId="47B5B69B" w:rsidR="00705587" w:rsidRDefault="00705587" w:rsidP="00761DA0">
      <w:pPr>
        <w:pStyle w:val="ListParagraph"/>
        <w:numPr>
          <w:ilvl w:val="0"/>
          <w:numId w:val="94"/>
        </w:numPr>
      </w:pPr>
      <w:r>
        <w:t>[Type 4] training, NW trains first and freeze the decoder</w:t>
      </w:r>
    </w:p>
    <w:p w14:paraId="1CE04A50" w14:textId="77777777" w:rsidR="00705587" w:rsidRDefault="00705587" w:rsidP="00F47F59">
      <w:pPr>
        <w:pStyle w:val="ListParagraph"/>
        <w:numPr>
          <w:ilvl w:val="0"/>
          <w:numId w:val="0"/>
        </w:numPr>
        <w:ind w:left="720"/>
      </w:pPr>
    </w:p>
    <w:p w14:paraId="254E627C" w14:textId="0E1834B3" w:rsidR="00DE1296" w:rsidRDefault="00CF3BB8" w:rsidP="00F47F59">
      <w:r>
        <w:rPr>
          <w:lang w:eastAsia="ja-JP"/>
        </w:rPr>
        <w:t xml:space="preserve">We note that Type 3 training has inferior performance </w:t>
      </w:r>
      <w:r w:rsidR="00C85702">
        <w:rPr>
          <w:lang w:eastAsia="ja-JP"/>
        </w:rPr>
        <w:t xml:space="preserve">to </w:t>
      </w:r>
      <w:r w:rsidR="00C77AE9">
        <w:rPr>
          <w:lang w:eastAsia="ja-JP"/>
        </w:rPr>
        <w:t>[</w:t>
      </w:r>
      <w:r w:rsidR="00C85702">
        <w:rPr>
          <w:lang w:eastAsia="ja-JP"/>
        </w:rPr>
        <w:t>Type 4</w:t>
      </w:r>
      <w:r w:rsidR="00C77AE9">
        <w:rPr>
          <w:lang w:eastAsia="ja-JP"/>
        </w:rPr>
        <w:t>]</w:t>
      </w:r>
      <w:r w:rsidR="00C85702">
        <w:rPr>
          <w:lang w:eastAsia="ja-JP"/>
        </w:rPr>
        <w:t xml:space="preserve"> due to that the encoder trained by the UE side can not surpass the performance of the nominal encoder (as obtained by the NW side), since encoder training is </w:t>
      </w:r>
      <w:r w:rsidR="00DE1296">
        <w:rPr>
          <w:lang w:eastAsia="ja-JP"/>
        </w:rPr>
        <w:t xml:space="preserve">just a regression problem. Hence, we suggest to priority </w:t>
      </w:r>
      <w:r w:rsidR="00C77AE9">
        <w:rPr>
          <w:lang w:eastAsia="ja-JP"/>
        </w:rPr>
        <w:t>[</w:t>
      </w:r>
      <w:r w:rsidR="00DE1296">
        <w:rPr>
          <w:lang w:eastAsia="ja-JP"/>
        </w:rPr>
        <w:t>Type 4</w:t>
      </w:r>
      <w:r w:rsidR="00C77AE9">
        <w:rPr>
          <w:lang w:eastAsia="ja-JP"/>
        </w:rPr>
        <w:t>]</w:t>
      </w:r>
      <w:r w:rsidR="00DE1296">
        <w:rPr>
          <w:lang w:eastAsia="ja-JP"/>
        </w:rPr>
        <w:t xml:space="preserve"> over Type 3. </w:t>
      </w:r>
    </w:p>
    <w:p w14:paraId="38C98763" w14:textId="46F3C468" w:rsidR="00403F33" w:rsidRDefault="00403F33" w:rsidP="00403F33">
      <w:pPr>
        <w:rPr>
          <w:lang w:eastAsia="ja-JP"/>
        </w:rPr>
      </w:pPr>
      <w:r>
        <w:rPr>
          <w:lang w:eastAsia="ja-JP"/>
        </w:rPr>
        <w:t xml:space="preserve">Comparing the </w:t>
      </w:r>
      <w:r w:rsidR="00E45341">
        <w:rPr>
          <w:lang w:eastAsia="ja-JP"/>
        </w:rPr>
        <w:t xml:space="preserve">different aspects of </w:t>
      </w:r>
      <w:r w:rsidR="001176A0">
        <w:rPr>
          <w:lang w:eastAsia="ja-JP"/>
        </w:rPr>
        <w:t xml:space="preserve">the </w:t>
      </w:r>
      <w:r w:rsidR="00DF5BD7">
        <w:rPr>
          <w:lang w:eastAsia="ja-JP"/>
        </w:rPr>
        <w:t xml:space="preserve">feasible training methods we propose </w:t>
      </w:r>
      <w:r w:rsidR="00966D01">
        <w:rPr>
          <w:lang w:eastAsia="ja-JP"/>
        </w:rPr>
        <w:t xml:space="preserve">that the remaining </w:t>
      </w:r>
      <w:proofErr w:type="gramStart"/>
      <w:r w:rsidR="00966D01">
        <w:rPr>
          <w:lang w:eastAsia="ja-JP"/>
        </w:rPr>
        <w:t>studies</w:t>
      </w:r>
      <w:proofErr w:type="gramEnd"/>
      <w:r w:rsidR="00966D01">
        <w:rPr>
          <w:lang w:eastAsia="ja-JP"/>
        </w:rPr>
        <w:t xml:space="preserve"> in this </w:t>
      </w:r>
      <w:r w:rsidR="00DE1296">
        <w:rPr>
          <w:lang w:eastAsia="ja-JP"/>
        </w:rPr>
        <w:t>S</w:t>
      </w:r>
      <w:r w:rsidR="00966D01">
        <w:rPr>
          <w:lang w:eastAsia="ja-JP"/>
        </w:rPr>
        <w:t xml:space="preserve">I assumes </w:t>
      </w:r>
      <w:r w:rsidR="00DF5BD7">
        <w:rPr>
          <w:lang w:eastAsia="ja-JP"/>
        </w:rPr>
        <w:t>the following</w:t>
      </w:r>
      <w:r w:rsidR="00752C05">
        <w:rPr>
          <w:lang w:eastAsia="ja-JP"/>
        </w:rPr>
        <w:t xml:space="preserve"> training method for the multi-vendor case (still Type 1 training </w:t>
      </w:r>
      <w:r w:rsidR="00C33672">
        <w:rPr>
          <w:lang w:eastAsia="ja-JP"/>
        </w:rPr>
        <w:t xml:space="preserve">with one-to-one setup </w:t>
      </w:r>
      <w:r w:rsidR="00752C05">
        <w:rPr>
          <w:lang w:eastAsia="ja-JP"/>
        </w:rPr>
        <w:t>is useful as the upper bound)</w:t>
      </w:r>
      <w:r w:rsidR="00DF5BD7">
        <w:rPr>
          <w:lang w:eastAsia="ja-JP"/>
        </w:rPr>
        <w:t>.</w:t>
      </w:r>
    </w:p>
    <w:p w14:paraId="20340785" w14:textId="443B69F2" w:rsidR="00EE6406" w:rsidRPr="004316EF" w:rsidRDefault="00C33672" w:rsidP="004316EF">
      <w:pPr>
        <w:pStyle w:val="Proposal"/>
        <w:rPr>
          <w:lang w:val="en-GB" w:eastAsia="ja-JP"/>
        </w:rPr>
      </w:pPr>
      <w:bookmarkStart w:id="9" w:name="_Toc131752942"/>
      <w:r>
        <w:t>In the remaining work in this SI, for training collab</w:t>
      </w:r>
      <w:r w:rsidR="00245797">
        <w:t>orations that include the multi-vendor situation, assume</w:t>
      </w:r>
      <w:r w:rsidR="00CD7A03">
        <w:t xml:space="preserve"> </w:t>
      </w:r>
      <w:r w:rsidR="00245797">
        <w:t>[</w:t>
      </w:r>
      <w:r w:rsidR="00CD7A03">
        <w:t>Type 4</w:t>
      </w:r>
      <w:r w:rsidR="00245797">
        <w:t>]</w:t>
      </w:r>
      <w:r w:rsidR="00CD7A03">
        <w:t>,</w:t>
      </w:r>
      <w:r w:rsidR="00CD7A03" w:rsidRPr="00CD7A03">
        <w:t xml:space="preserve"> NW first, frozen decoder and gradient transfer using API</w:t>
      </w:r>
      <w:r w:rsidR="00CD7A03">
        <w:t>.</w:t>
      </w:r>
      <w:bookmarkEnd w:id="9"/>
    </w:p>
    <w:p w14:paraId="19D8A169" w14:textId="7711808D" w:rsidR="00837533" w:rsidRDefault="00837533" w:rsidP="00837533">
      <w:pPr>
        <w:pStyle w:val="Heading2"/>
      </w:pPr>
      <w:r>
        <w:t>2.</w:t>
      </w:r>
      <w:r w:rsidR="00193102">
        <w:t>6</w:t>
      </w:r>
      <w:r>
        <w:t xml:space="preserve"> Specification impact of t</w:t>
      </w:r>
      <w:r w:rsidRPr="002D7D33">
        <w:t xml:space="preserve">raining </w:t>
      </w:r>
      <w:r>
        <w:t>for</w:t>
      </w:r>
      <w:r w:rsidRPr="002D7D33">
        <w:t xml:space="preserve"> two-sided models</w:t>
      </w:r>
    </w:p>
    <w:p w14:paraId="4BC2FF79" w14:textId="77777777" w:rsidR="002D2F54" w:rsidRDefault="00BA3A94" w:rsidP="003A1FAA">
      <w:pPr>
        <w:rPr>
          <w:lang w:val="en-GB" w:eastAsia="ja-JP"/>
        </w:rPr>
      </w:pPr>
      <w:r>
        <w:rPr>
          <w:lang w:val="en-GB" w:eastAsia="ja-JP"/>
        </w:rPr>
        <w:t>It is assumed that</w:t>
      </w:r>
      <w:r w:rsidR="0007296C">
        <w:rPr>
          <w:lang w:val="en-GB" w:eastAsia="ja-JP"/>
        </w:rPr>
        <w:t xml:space="preserve"> </w:t>
      </w:r>
      <w:r w:rsidR="002002A7">
        <w:rPr>
          <w:lang w:val="en-GB" w:eastAsia="ja-JP"/>
        </w:rPr>
        <w:t xml:space="preserve">training between </w:t>
      </w:r>
      <w:r>
        <w:rPr>
          <w:lang w:val="en-GB" w:eastAsia="ja-JP"/>
        </w:rPr>
        <w:t xml:space="preserve">UE chipset and NW vendors is carried out </w:t>
      </w:r>
      <w:r w:rsidR="00BA5F53">
        <w:rPr>
          <w:lang w:val="en-GB" w:eastAsia="ja-JP"/>
        </w:rPr>
        <w:t xml:space="preserve">offline, </w:t>
      </w:r>
      <w:r w:rsidR="00555B58">
        <w:rPr>
          <w:lang w:val="en-GB" w:eastAsia="ja-JP"/>
        </w:rPr>
        <w:t>i.e.,</w:t>
      </w:r>
      <w:r w:rsidR="00BA5F53">
        <w:rPr>
          <w:lang w:val="en-GB" w:eastAsia="ja-JP"/>
        </w:rPr>
        <w:t xml:space="preserve"> outside 3GPP. This will </w:t>
      </w:r>
      <w:r w:rsidR="006539CC">
        <w:rPr>
          <w:lang w:val="en-GB" w:eastAsia="ja-JP"/>
        </w:rPr>
        <w:t xml:space="preserve">produce </w:t>
      </w:r>
      <w:r w:rsidR="007F1487">
        <w:rPr>
          <w:lang w:val="en-GB" w:eastAsia="ja-JP"/>
        </w:rPr>
        <w:t>an encoder and decoder for</w:t>
      </w:r>
      <w:r w:rsidR="003D5A3F">
        <w:rPr>
          <w:lang w:val="en-GB" w:eastAsia="ja-JP"/>
        </w:rPr>
        <w:t xml:space="preserve"> deployment in products. </w:t>
      </w:r>
      <w:r w:rsidR="002D353D">
        <w:rPr>
          <w:lang w:val="en-GB" w:eastAsia="ja-JP"/>
        </w:rPr>
        <w:t xml:space="preserve">However, </w:t>
      </w:r>
      <w:r w:rsidR="00B42EB1">
        <w:rPr>
          <w:lang w:val="en-GB" w:eastAsia="ja-JP"/>
        </w:rPr>
        <w:t xml:space="preserve">it is likely that the UE chipset will be implemented in </w:t>
      </w:r>
      <w:r w:rsidR="00E4544D">
        <w:rPr>
          <w:lang w:val="en-GB" w:eastAsia="ja-JP"/>
        </w:rPr>
        <w:t xml:space="preserve">multiple different UE vendor’s products, </w:t>
      </w:r>
      <w:r w:rsidR="003C61EE">
        <w:rPr>
          <w:lang w:val="en-GB" w:eastAsia="ja-JP"/>
        </w:rPr>
        <w:t>with</w:t>
      </w:r>
      <w:r w:rsidR="00E4544D">
        <w:rPr>
          <w:lang w:val="en-GB" w:eastAsia="ja-JP"/>
        </w:rPr>
        <w:t xml:space="preserve"> different RF and antenna characteristics. Hence, the offline trained encoder and decoder may not perform as well </w:t>
      </w:r>
      <w:r w:rsidR="005E7357">
        <w:rPr>
          <w:lang w:val="en-GB" w:eastAsia="ja-JP"/>
        </w:rPr>
        <w:t xml:space="preserve">in reality </w:t>
      </w:r>
      <w:r w:rsidR="00E4544D">
        <w:rPr>
          <w:lang w:val="en-GB" w:eastAsia="ja-JP"/>
        </w:rPr>
        <w:t xml:space="preserve">as </w:t>
      </w:r>
      <w:r w:rsidR="00EE51FE">
        <w:rPr>
          <w:lang w:val="en-GB" w:eastAsia="ja-JP"/>
        </w:rPr>
        <w:t xml:space="preserve">in the training phase. </w:t>
      </w:r>
    </w:p>
    <w:p w14:paraId="7BADD402" w14:textId="588A4697" w:rsidR="008171FB" w:rsidRDefault="00D865A6" w:rsidP="003A1FAA">
      <w:pPr>
        <w:rPr>
          <w:lang w:val="en-GB" w:eastAsia="ja-JP"/>
        </w:rPr>
      </w:pPr>
      <w:r>
        <w:rPr>
          <w:lang w:val="en-GB" w:eastAsia="ja-JP"/>
        </w:rPr>
        <w:t>In addition, the tr</w:t>
      </w:r>
      <w:r w:rsidR="00B730AF">
        <w:rPr>
          <w:lang w:val="en-GB" w:eastAsia="ja-JP"/>
        </w:rPr>
        <w:t xml:space="preserve">aining data used for this offline training </w:t>
      </w:r>
      <w:r w:rsidR="00966E63">
        <w:rPr>
          <w:lang w:val="en-GB" w:eastAsia="ja-JP"/>
        </w:rPr>
        <w:t>needs t</w:t>
      </w:r>
      <w:r w:rsidR="0083552D">
        <w:rPr>
          <w:lang w:val="en-GB" w:eastAsia="ja-JP"/>
        </w:rPr>
        <w:t>o come from a variety of deployment scenarios and UE/chipset vendors</w:t>
      </w:r>
      <w:r w:rsidR="00A6521D">
        <w:rPr>
          <w:lang w:val="en-GB" w:eastAsia="ja-JP"/>
        </w:rPr>
        <w:t xml:space="preserve"> to ensure good generalization performance. It is uncertain if such data is </w:t>
      </w:r>
      <w:r w:rsidR="00BB37C1">
        <w:rPr>
          <w:lang w:val="en-GB" w:eastAsia="ja-JP"/>
        </w:rPr>
        <w:t>possible to gather</w:t>
      </w:r>
      <w:r w:rsidR="00714785">
        <w:rPr>
          <w:lang w:val="en-GB" w:eastAsia="ja-JP"/>
        </w:rPr>
        <w:t xml:space="preserve"> for the pre-development and offline training</w:t>
      </w:r>
      <w:r w:rsidR="00BB37C1">
        <w:rPr>
          <w:lang w:val="en-GB" w:eastAsia="ja-JP"/>
        </w:rPr>
        <w:t xml:space="preserve"> and there should be a mechanism </w:t>
      </w:r>
      <w:r w:rsidR="00951257">
        <w:rPr>
          <w:lang w:val="en-GB" w:eastAsia="ja-JP"/>
        </w:rPr>
        <w:t xml:space="preserve">to support </w:t>
      </w:r>
      <w:r w:rsidR="00274D01">
        <w:rPr>
          <w:lang w:val="en-GB" w:eastAsia="ja-JP"/>
        </w:rPr>
        <w:t xml:space="preserve">improvements of the AI-CSI </w:t>
      </w:r>
      <w:r w:rsidR="00262BE5">
        <w:rPr>
          <w:lang w:val="en-GB" w:eastAsia="ja-JP"/>
        </w:rPr>
        <w:t xml:space="preserve">to make it possible to enable AI-CSI </w:t>
      </w:r>
      <w:r w:rsidR="00274D01">
        <w:rPr>
          <w:lang w:val="en-GB" w:eastAsia="ja-JP"/>
        </w:rPr>
        <w:t>for new scenarios (</w:t>
      </w:r>
      <w:proofErr w:type="gramStart"/>
      <w:r w:rsidR="00274D01">
        <w:rPr>
          <w:lang w:val="en-GB" w:eastAsia="ja-JP"/>
        </w:rPr>
        <w:t>e.g.</w:t>
      </w:r>
      <w:proofErr w:type="gramEnd"/>
      <w:r w:rsidR="00274D01">
        <w:rPr>
          <w:lang w:val="en-GB" w:eastAsia="ja-JP"/>
        </w:rPr>
        <w:t xml:space="preserve"> tunnels, railways</w:t>
      </w:r>
      <w:r w:rsidR="00262BE5">
        <w:rPr>
          <w:lang w:val="en-GB" w:eastAsia="ja-JP"/>
        </w:rPr>
        <w:t>, stadiums</w:t>
      </w:r>
      <w:r w:rsidR="00274D01">
        <w:rPr>
          <w:lang w:val="en-GB" w:eastAsia="ja-JP"/>
        </w:rPr>
        <w:t xml:space="preserve">). </w:t>
      </w:r>
    </w:p>
    <w:p w14:paraId="1EBC1843" w14:textId="77777777" w:rsidR="00E42345" w:rsidRDefault="00EE51FE" w:rsidP="003A1FAA">
      <w:pPr>
        <w:rPr>
          <w:lang w:val="en-GB" w:eastAsia="ja-JP"/>
        </w:rPr>
      </w:pPr>
      <w:r>
        <w:rPr>
          <w:lang w:val="en-GB" w:eastAsia="ja-JP"/>
        </w:rPr>
        <w:t xml:space="preserve">Therefore, it is important to </w:t>
      </w:r>
      <w:r w:rsidR="00C63B1B">
        <w:rPr>
          <w:lang w:val="en-GB" w:eastAsia="ja-JP"/>
        </w:rPr>
        <w:t>have the possibility to</w:t>
      </w:r>
      <w:r>
        <w:rPr>
          <w:lang w:val="en-GB" w:eastAsia="ja-JP"/>
        </w:rPr>
        <w:t xml:space="preserve"> fine tune the model </w:t>
      </w:r>
      <w:r w:rsidR="008171FB">
        <w:rPr>
          <w:lang w:val="en-GB" w:eastAsia="ja-JP"/>
        </w:rPr>
        <w:t xml:space="preserve">based on actual </w:t>
      </w:r>
      <w:r w:rsidR="00CA4D55">
        <w:rPr>
          <w:lang w:val="en-GB" w:eastAsia="ja-JP"/>
        </w:rPr>
        <w:t>data</w:t>
      </w:r>
      <w:r w:rsidR="00097C65">
        <w:rPr>
          <w:lang w:val="en-GB" w:eastAsia="ja-JP"/>
        </w:rPr>
        <w:t xml:space="preserve"> measured in the fi</w:t>
      </w:r>
      <w:r w:rsidR="00CA4D55">
        <w:rPr>
          <w:lang w:val="en-GB" w:eastAsia="ja-JP"/>
        </w:rPr>
        <w:t xml:space="preserve">eld, </w:t>
      </w:r>
      <w:r w:rsidR="00274D01">
        <w:rPr>
          <w:lang w:val="en-GB" w:eastAsia="ja-JP"/>
        </w:rPr>
        <w:t>using</w:t>
      </w:r>
      <w:r w:rsidR="00A239CD">
        <w:rPr>
          <w:lang w:val="en-GB" w:eastAsia="ja-JP"/>
        </w:rPr>
        <w:t xml:space="preserve"> measurements </w:t>
      </w:r>
      <w:r w:rsidR="00076B2B">
        <w:rPr>
          <w:lang w:val="en-GB" w:eastAsia="ja-JP"/>
        </w:rPr>
        <w:t>by</w:t>
      </w:r>
      <w:r w:rsidR="00274D01">
        <w:rPr>
          <w:lang w:val="en-GB" w:eastAsia="ja-JP"/>
        </w:rPr>
        <w:t xml:space="preserve"> </w:t>
      </w:r>
      <w:r w:rsidR="00A239CD">
        <w:rPr>
          <w:lang w:val="en-GB" w:eastAsia="ja-JP"/>
        </w:rPr>
        <w:t>deployed</w:t>
      </w:r>
      <w:r w:rsidR="00274D01">
        <w:rPr>
          <w:lang w:val="en-GB" w:eastAsia="ja-JP"/>
        </w:rPr>
        <w:t xml:space="preserve"> UEs. </w:t>
      </w:r>
      <w:r w:rsidR="009F6818">
        <w:rPr>
          <w:lang w:val="en-GB" w:eastAsia="ja-JP"/>
        </w:rPr>
        <w:t xml:space="preserve">The fine tuning </w:t>
      </w:r>
      <w:r w:rsidR="002E11DE">
        <w:rPr>
          <w:lang w:val="en-GB" w:eastAsia="ja-JP"/>
        </w:rPr>
        <w:t>is</w:t>
      </w:r>
      <w:r w:rsidR="007307B9">
        <w:rPr>
          <w:lang w:val="en-GB" w:eastAsia="ja-JP"/>
        </w:rPr>
        <w:t xml:space="preserve"> carried out by the decoder</w:t>
      </w:r>
      <w:r w:rsidR="00E645ED">
        <w:rPr>
          <w:lang w:val="en-GB" w:eastAsia="ja-JP"/>
        </w:rPr>
        <w:t xml:space="preserve"> only</w:t>
      </w:r>
      <w:r w:rsidR="007307B9">
        <w:rPr>
          <w:lang w:val="en-GB" w:eastAsia="ja-JP"/>
        </w:rPr>
        <w:t xml:space="preserve">, </w:t>
      </w:r>
      <w:r w:rsidR="009B03D4">
        <w:rPr>
          <w:lang w:val="en-GB" w:eastAsia="ja-JP"/>
        </w:rPr>
        <w:t xml:space="preserve">since changing the encoder behaviour in the field leads to </w:t>
      </w:r>
      <w:r w:rsidR="00847E15">
        <w:rPr>
          <w:lang w:val="en-GB" w:eastAsia="ja-JP"/>
        </w:rPr>
        <w:t xml:space="preserve">a bifurcation in the number of model variants in the field which leads to </w:t>
      </w:r>
      <w:r w:rsidR="00CF4567">
        <w:rPr>
          <w:lang w:val="en-GB" w:eastAsia="ja-JP"/>
        </w:rPr>
        <w:t xml:space="preserve">a significant complexity increase </w:t>
      </w:r>
      <w:r w:rsidR="00847E15">
        <w:rPr>
          <w:lang w:val="en-GB" w:eastAsia="ja-JP"/>
        </w:rPr>
        <w:t xml:space="preserve">in the network, </w:t>
      </w:r>
      <w:r w:rsidR="00CF4567">
        <w:rPr>
          <w:lang w:val="en-GB" w:eastAsia="ja-JP"/>
        </w:rPr>
        <w:t>for the monitoring of UE side models</w:t>
      </w:r>
      <w:r w:rsidR="00952699">
        <w:rPr>
          <w:lang w:val="en-GB" w:eastAsia="ja-JP"/>
        </w:rPr>
        <w:t>.</w:t>
      </w:r>
      <w:r w:rsidR="00847E15">
        <w:rPr>
          <w:lang w:val="en-GB" w:eastAsia="ja-JP"/>
        </w:rPr>
        <w:t xml:space="preserve"> </w:t>
      </w:r>
    </w:p>
    <w:p w14:paraId="47A2FCCC" w14:textId="1B7BBD73" w:rsidR="00FB3CB2" w:rsidRDefault="00FB3CB2" w:rsidP="00FB3CB2">
      <w:pPr>
        <w:rPr>
          <w:lang w:val="en-GB" w:eastAsia="ja-JP"/>
        </w:rPr>
      </w:pPr>
      <w:r>
        <w:rPr>
          <w:lang w:val="en-GB" w:eastAsia="ja-JP"/>
        </w:rPr>
        <w:t>In addition, the single gNB decoder</w:t>
      </w:r>
      <w:r w:rsidR="00F511A6">
        <w:rPr>
          <w:lang w:val="en-GB" w:eastAsia="ja-JP"/>
        </w:rPr>
        <w:t xml:space="preserve"> development</w:t>
      </w:r>
      <w:r>
        <w:rPr>
          <w:lang w:val="en-GB" w:eastAsia="ja-JP"/>
        </w:rPr>
        <w:t xml:space="preserve"> </w:t>
      </w:r>
      <w:r w:rsidR="001B7259">
        <w:rPr>
          <w:lang w:val="en-GB" w:eastAsia="ja-JP"/>
        </w:rPr>
        <w:t xml:space="preserve">should ideally </w:t>
      </w:r>
      <w:r>
        <w:rPr>
          <w:lang w:val="en-GB" w:eastAsia="ja-JP"/>
        </w:rPr>
        <w:t xml:space="preserve">be exposed to </w:t>
      </w:r>
      <w:r w:rsidR="00D71E26">
        <w:rPr>
          <w:lang w:val="en-GB" w:eastAsia="ja-JP"/>
        </w:rPr>
        <w:t xml:space="preserve">a training data set from </w:t>
      </w:r>
      <w:r>
        <w:rPr>
          <w:lang w:val="en-GB" w:eastAsia="ja-JP"/>
        </w:rPr>
        <w:t>all kinds of deployment scenarios, UE chipsets from multiple chipset vendors, UE RF implementations and UE antennas from multiple UE vendors, but also a large variety of gNB antennas and RF, baseband implementations (</w:t>
      </w:r>
      <w:proofErr w:type="gramStart"/>
      <w:r>
        <w:rPr>
          <w:lang w:val="en-GB" w:eastAsia="ja-JP"/>
        </w:rPr>
        <w:t>i.e.</w:t>
      </w:r>
      <w:proofErr w:type="gramEnd"/>
      <w:r>
        <w:rPr>
          <w:lang w:val="en-GB" w:eastAsia="ja-JP"/>
        </w:rPr>
        <w:t xml:space="preserve"> across NW product portfolio) from different sites of multiple networks in the world etc. </w:t>
      </w:r>
    </w:p>
    <w:p w14:paraId="1014B56C" w14:textId="481DB8EC" w:rsidR="00A579C2" w:rsidRDefault="00FB3CB2" w:rsidP="00FB3CB2">
      <w:pPr>
        <w:rPr>
          <w:lang w:val="en-GB" w:eastAsia="ja-JP"/>
        </w:rPr>
      </w:pPr>
      <w:r>
        <w:rPr>
          <w:lang w:val="en-GB" w:eastAsia="ja-JP"/>
        </w:rPr>
        <w:t xml:space="preserve">Therefore, data to train the decoder for the two-sided case must be collected “in the field” and from many participating UE side vendors and implementations. As we see, the only feasible approach to such wide range of training data is that 3GPP specify data collection for CSI compression use case. </w:t>
      </w:r>
    </w:p>
    <w:p w14:paraId="207D9C3B" w14:textId="77777777" w:rsidR="00FB3CB2" w:rsidRDefault="00FB3CB2" w:rsidP="003A1FAA">
      <w:pPr>
        <w:rPr>
          <w:lang w:val="en-GB" w:eastAsia="ja-JP"/>
        </w:rPr>
      </w:pPr>
    </w:p>
    <w:p w14:paraId="5FACF296" w14:textId="578B4E02" w:rsidR="00A239CD" w:rsidRDefault="00E42345" w:rsidP="003A1FAA">
      <w:pPr>
        <w:rPr>
          <w:lang w:val="en-GB" w:eastAsia="ja-JP"/>
        </w:rPr>
      </w:pPr>
      <w:r>
        <w:rPr>
          <w:lang w:val="en-GB" w:eastAsia="ja-JP"/>
        </w:rPr>
        <w:t xml:space="preserve">In addition, if UE side of the model </w:t>
      </w:r>
      <w:r w:rsidR="003153D8">
        <w:rPr>
          <w:lang w:val="en-GB" w:eastAsia="ja-JP"/>
        </w:rPr>
        <w:t xml:space="preserve">would </w:t>
      </w:r>
      <w:r w:rsidR="00D22818">
        <w:rPr>
          <w:lang w:val="en-GB" w:eastAsia="ja-JP"/>
        </w:rPr>
        <w:t>change</w:t>
      </w:r>
      <w:r w:rsidR="00854E71">
        <w:rPr>
          <w:lang w:val="en-GB" w:eastAsia="ja-JP"/>
        </w:rPr>
        <w:t xml:space="preserve"> by fine tuning</w:t>
      </w:r>
      <w:r w:rsidR="00D22818">
        <w:rPr>
          <w:lang w:val="en-GB" w:eastAsia="ja-JP"/>
        </w:rPr>
        <w:t xml:space="preserve"> </w:t>
      </w:r>
      <w:r w:rsidR="00E93B77">
        <w:rPr>
          <w:lang w:val="en-GB" w:eastAsia="ja-JP"/>
        </w:rPr>
        <w:t xml:space="preserve">during its lifetime in the field, it would </w:t>
      </w:r>
      <w:r w:rsidR="00854E71">
        <w:rPr>
          <w:lang w:val="en-GB" w:eastAsia="ja-JP"/>
        </w:rPr>
        <w:t>make the pre-deployment</w:t>
      </w:r>
      <w:r w:rsidR="00E93B77">
        <w:rPr>
          <w:lang w:val="en-GB" w:eastAsia="ja-JP"/>
        </w:rPr>
        <w:t xml:space="preserve"> RAN4 testing</w:t>
      </w:r>
      <w:r w:rsidR="00854E71">
        <w:rPr>
          <w:lang w:val="en-GB" w:eastAsia="ja-JP"/>
        </w:rPr>
        <w:t xml:space="preserve"> invalid</w:t>
      </w:r>
      <w:r w:rsidR="00E93B77">
        <w:rPr>
          <w:lang w:val="en-GB" w:eastAsia="ja-JP"/>
        </w:rPr>
        <w:t xml:space="preserve">, it is not clear how </w:t>
      </w:r>
      <w:r w:rsidR="003508F6">
        <w:rPr>
          <w:lang w:val="en-GB" w:eastAsia="ja-JP"/>
        </w:rPr>
        <w:t xml:space="preserve">to verify that the </w:t>
      </w:r>
      <w:r w:rsidR="003153D8">
        <w:rPr>
          <w:lang w:val="en-GB" w:eastAsia="ja-JP"/>
        </w:rPr>
        <w:t>fine-tuned</w:t>
      </w:r>
      <w:r w:rsidR="00854E71">
        <w:rPr>
          <w:lang w:val="en-GB" w:eastAsia="ja-JP"/>
        </w:rPr>
        <w:t xml:space="preserve"> </w:t>
      </w:r>
      <w:r w:rsidR="003508F6">
        <w:rPr>
          <w:lang w:val="en-GB" w:eastAsia="ja-JP"/>
        </w:rPr>
        <w:t xml:space="preserve">UE is passing </w:t>
      </w:r>
      <w:r w:rsidR="00854E71">
        <w:rPr>
          <w:lang w:val="en-GB" w:eastAsia="ja-JP"/>
        </w:rPr>
        <w:t xml:space="preserve">the </w:t>
      </w:r>
      <w:r w:rsidR="003508F6">
        <w:rPr>
          <w:lang w:val="en-GB" w:eastAsia="ja-JP"/>
        </w:rPr>
        <w:t>RAN4 requirement</w:t>
      </w:r>
      <w:r w:rsidR="00854E71">
        <w:rPr>
          <w:lang w:val="en-GB" w:eastAsia="ja-JP"/>
        </w:rPr>
        <w:t xml:space="preserve">. Hence, we conclude that such fine tuning to adapt to reality </w:t>
      </w:r>
      <w:r w:rsidR="0045269A">
        <w:rPr>
          <w:lang w:val="en-GB" w:eastAsia="ja-JP"/>
        </w:rPr>
        <w:t xml:space="preserve">needs to be performed by the decoder in the network. </w:t>
      </w:r>
    </w:p>
    <w:p w14:paraId="5E09EB76" w14:textId="2CD67212" w:rsidR="00DC4E09" w:rsidRDefault="00C63B1B" w:rsidP="00B962BB">
      <w:pPr>
        <w:pStyle w:val="Observation"/>
        <w:rPr>
          <w:lang w:val="en-GB"/>
        </w:rPr>
      </w:pPr>
      <w:r>
        <w:rPr>
          <w:lang w:val="en-GB"/>
        </w:rPr>
        <w:t xml:space="preserve"> </w:t>
      </w:r>
      <w:bookmarkStart w:id="10" w:name="_Toc126058674"/>
      <w:bookmarkStart w:id="11" w:name="_Toc126323384"/>
      <w:bookmarkStart w:id="12" w:name="_Toc126745664"/>
      <w:bookmarkStart w:id="13" w:name="_Toc127343028"/>
      <w:bookmarkStart w:id="14" w:name="_Toc127343518"/>
      <w:bookmarkStart w:id="15" w:name="_Toc127343647"/>
      <w:bookmarkStart w:id="16" w:name="_Toc127343723"/>
      <w:bookmarkStart w:id="17" w:name="_Toc127344464"/>
      <w:bookmarkStart w:id="18" w:name="_Toc127520276"/>
      <w:bookmarkStart w:id="19" w:name="_Toc130212267"/>
      <w:bookmarkStart w:id="20" w:name="_Toc130213778"/>
      <w:bookmarkStart w:id="21" w:name="_Toc131531793"/>
      <w:bookmarkStart w:id="22" w:name="_Toc131534142"/>
      <w:bookmarkStart w:id="23" w:name="_Toc131580301"/>
      <w:bookmarkStart w:id="24" w:name="_Toc131589781"/>
      <w:bookmarkStart w:id="25" w:name="_Toc131752954"/>
      <w:r w:rsidR="009A2E6D">
        <w:rPr>
          <w:lang w:val="en-GB"/>
        </w:rPr>
        <w:t xml:space="preserve">3GPP specifications needs to support a mechanism to update/fine tune </w:t>
      </w:r>
      <w:r w:rsidR="00373FB5">
        <w:rPr>
          <w:lang w:val="en-GB"/>
        </w:rPr>
        <w:t xml:space="preserve">the </w:t>
      </w:r>
      <w:r w:rsidR="00E75AA7">
        <w:rPr>
          <w:lang w:val="en-GB"/>
        </w:rPr>
        <w:t xml:space="preserve">decoder to </w:t>
      </w:r>
      <w:r w:rsidR="00F3051C">
        <w:rPr>
          <w:lang w:val="en-GB"/>
        </w:rPr>
        <w:t>consider</w:t>
      </w:r>
      <w:r w:rsidR="00E75AA7">
        <w:rPr>
          <w:lang w:val="en-GB"/>
        </w:rPr>
        <w:t xml:space="preserve"> </w:t>
      </w:r>
      <w:r w:rsidR="000074E0">
        <w:rPr>
          <w:lang w:val="en-GB"/>
        </w:rPr>
        <w:t xml:space="preserve">implementation </w:t>
      </w:r>
      <w:r w:rsidR="00E75AA7">
        <w:rPr>
          <w:lang w:val="en-GB"/>
        </w:rPr>
        <w:t>r</w:t>
      </w:r>
      <w:r w:rsidR="000074E0">
        <w:rPr>
          <w:lang w:val="en-GB"/>
        </w:rPr>
        <w:t>eality (</w:t>
      </w:r>
      <w:r w:rsidR="004742BA">
        <w:rPr>
          <w:lang w:val="en-GB"/>
        </w:rPr>
        <w:t xml:space="preserve">e.g., </w:t>
      </w:r>
      <w:r w:rsidR="00DF018D">
        <w:rPr>
          <w:lang w:val="en-GB"/>
        </w:rPr>
        <w:t xml:space="preserve">UE and gNB </w:t>
      </w:r>
      <w:r w:rsidR="000074E0">
        <w:rPr>
          <w:lang w:val="en-GB"/>
        </w:rPr>
        <w:t xml:space="preserve">RF and antennas at UE and gNB) and </w:t>
      </w:r>
      <w:r w:rsidR="00161E7C">
        <w:rPr>
          <w:lang w:val="en-GB"/>
        </w:rPr>
        <w:t xml:space="preserve">to ensure good </w:t>
      </w:r>
      <w:r w:rsidR="003B463A">
        <w:rPr>
          <w:lang w:val="en-GB"/>
        </w:rPr>
        <w:t xml:space="preserve">generalization </w:t>
      </w:r>
      <w:r w:rsidR="00161E7C">
        <w:rPr>
          <w:lang w:val="en-GB"/>
        </w:rPr>
        <w:t xml:space="preserve">performance </w:t>
      </w:r>
      <w:r w:rsidR="003B463A">
        <w:rPr>
          <w:lang w:val="en-GB"/>
        </w:rPr>
        <w:t xml:space="preserve">in </w:t>
      </w:r>
      <w:r w:rsidR="000074E0">
        <w:rPr>
          <w:lang w:val="en-GB"/>
        </w:rPr>
        <w:t>scenarios</w:t>
      </w:r>
      <w:r w:rsidR="009A2E6D">
        <w:rPr>
          <w:lang w:val="en-GB"/>
        </w:rPr>
        <w:t xml:space="preserve"> </w:t>
      </w:r>
      <w:r w:rsidR="00B962BB">
        <w:rPr>
          <w:lang w:val="en-GB"/>
        </w:rPr>
        <w:t xml:space="preserve">not part of the </w:t>
      </w:r>
      <w:r w:rsidR="002822C4">
        <w:rPr>
          <w:lang w:val="en-GB"/>
        </w:rPr>
        <w:t>pre-deployment</w:t>
      </w:r>
      <w:r w:rsidR="00B962BB">
        <w:rPr>
          <w:lang w:val="en-GB"/>
        </w:rPr>
        <w:t xml:space="preserve"> training</w:t>
      </w:r>
      <w:r w:rsidR="0054228C">
        <w:rPr>
          <w:lang w:val="en-GB"/>
        </w:rPr>
        <w:t xml:space="preserve"> dataset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6D41856" w14:textId="77777777" w:rsidR="003A1FAA" w:rsidRDefault="003A1FAA" w:rsidP="003A1FAA">
      <w:pPr>
        <w:rPr>
          <w:lang w:val="en-GB" w:eastAsia="ja-JP"/>
        </w:rPr>
      </w:pPr>
      <w:r>
        <w:rPr>
          <w:lang w:val="en-GB" w:eastAsia="ja-JP"/>
        </w:rPr>
        <w:t xml:space="preserve">A standardized data collection supports such decoder fine tuning operations and retraining on the network side. This also allows to take full advantage of AI/ML potential, a trained decoder in the gNB could be further adapted to the local deployment (local radio propagation characteristics or local antenna configuration) to enhance the performance or to reduce the CSI payload. </w:t>
      </w:r>
    </w:p>
    <w:p w14:paraId="4EB140AE" w14:textId="56C6BA7A" w:rsidR="003A1FAA" w:rsidRDefault="003A1FAA" w:rsidP="003A1FAA">
      <w:pPr>
        <w:rPr>
          <w:lang w:val="en-GB" w:eastAsia="ja-JP"/>
        </w:rPr>
      </w:pPr>
      <w:r>
        <w:rPr>
          <w:lang w:val="en-GB" w:eastAsia="ja-JP"/>
        </w:rPr>
        <w:t>For example, in a FWA deployment or in a deployment with primarily LOS channel, the channel characteristics is very different compared to a dense urban with high rise buildings. Using local adaptation of the decoder for these scenarios may be beneficial. Hence, allowing for some degree of site or area optimization (</w:t>
      </w:r>
      <w:r w:rsidRPr="009E10B6">
        <w:rPr>
          <w:i/>
          <w:iCs/>
          <w:lang w:val="en-GB" w:eastAsia="ja-JP"/>
        </w:rPr>
        <w:t>local adaptation</w:t>
      </w:r>
      <w:r>
        <w:rPr>
          <w:lang w:val="en-GB" w:eastAsia="ja-JP"/>
        </w:rPr>
        <w:t xml:space="preserve">) could provide the opportunity to use smaller AI/ML models and better performance since the need for the model to be able generalize to all scenarios is less. </w:t>
      </w:r>
    </w:p>
    <w:p w14:paraId="03E2AD99" w14:textId="07DF30CF" w:rsidR="0034563C" w:rsidRDefault="00557151" w:rsidP="003A1FAA">
      <w:pPr>
        <w:rPr>
          <w:lang w:val="en-GB" w:eastAsia="ja-JP"/>
        </w:rPr>
      </w:pPr>
      <w:r>
        <w:rPr>
          <w:lang w:val="en-GB" w:eastAsia="ja-JP"/>
        </w:rPr>
        <w:t>The</w:t>
      </w:r>
      <w:r w:rsidR="00326825">
        <w:rPr>
          <w:lang w:val="en-GB" w:eastAsia="ja-JP"/>
        </w:rPr>
        <w:t xml:space="preserve"> specifications could also support a</w:t>
      </w:r>
      <w:r w:rsidR="00C807F6">
        <w:rPr>
          <w:lang w:val="en-GB" w:eastAsia="ja-JP"/>
        </w:rPr>
        <w:t xml:space="preserve"> model update in the deployed UE, where a new model is</w:t>
      </w:r>
      <w:r w:rsidR="009B2357">
        <w:rPr>
          <w:lang w:val="en-GB" w:eastAsia="ja-JP"/>
        </w:rPr>
        <w:t xml:space="preserve"> delivered to the UE using </w:t>
      </w:r>
      <w:r w:rsidR="000B31D7">
        <w:rPr>
          <w:lang w:val="en-GB" w:eastAsia="ja-JP"/>
        </w:rPr>
        <w:t xml:space="preserve">e.g., firmware update over the air (FOTA). </w:t>
      </w:r>
      <w:r w:rsidR="0096319D">
        <w:rPr>
          <w:lang w:val="en-GB" w:eastAsia="ja-JP"/>
        </w:rPr>
        <w:t xml:space="preserve">Alternatively, a model switch </w:t>
      </w:r>
      <w:r w:rsidR="00F53D0C">
        <w:rPr>
          <w:lang w:val="en-GB" w:eastAsia="ja-JP"/>
        </w:rPr>
        <w:t xml:space="preserve">to a new model </w:t>
      </w:r>
      <w:r w:rsidR="005B769C">
        <w:rPr>
          <w:lang w:val="en-GB" w:eastAsia="ja-JP"/>
        </w:rPr>
        <w:t xml:space="preserve">is needed when the </w:t>
      </w:r>
      <w:r w:rsidR="004839FC">
        <w:rPr>
          <w:lang w:val="en-GB" w:eastAsia="ja-JP"/>
        </w:rPr>
        <w:t xml:space="preserve">UE is roaming and </w:t>
      </w:r>
      <w:r w:rsidR="00C10D4D">
        <w:rPr>
          <w:lang w:val="en-GB" w:eastAsia="ja-JP"/>
        </w:rPr>
        <w:t xml:space="preserve">a different network vendor is </w:t>
      </w:r>
      <w:r w:rsidR="0023229C">
        <w:rPr>
          <w:lang w:val="en-GB" w:eastAsia="ja-JP"/>
        </w:rPr>
        <w:t>used</w:t>
      </w:r>
      <w:r w:rsidR="006E61C0">
        <w:rPr>
          <w:lang w:val="en-GB" w:eastAsia="ja-JP"/>
        </w:rPr>
        <w:t xml:space="preserve"> in the </w:t>
      </w:r>
      <w:r w:rsidR="0023229C">
        <w:rPr>
          <w:lang w:val="en-GB" w:eastAsia="ja-JP"/>
        </w:rPr>
        <w:t xml:space="preserve">new </w:t>
      </w:r>
      <w:r w:rsidR="006E61C0">
        <w:rPr>
          <w:lang w:val="en-GB" w:eastAsia="ja-JP"/>
        </w:rPr>
        <w:t>serving netw</w:t>
      </w:r>
      <w:r w:rsidR="009D4F9D">
        <w:rPr>
          <w:lang w:val="en-GB" w:eastAsia="ja-JP"/>
        </w:rPr>
        <w:t>ork, and hence a different decoder.</w:t>
      </w:r>
      <w:r w:rsidR="000E2053">
        <w:rPr>
          <w:lang w:val="en-GB" w:eastAsia="ja-JP"/>
        </w:rPr>
        <w:t xml:space="preserve"> The UE may thus need to store </w:t>
      </w:r>
      <w:r w:rsidR="0053119C">
        <w:rPr>
          <w:lang w:val="en-GB" w:eastAsia="ja-JP"/>
        </w:rPr>
        <w:t xml:space="preserve">(at least) </w:t>
      </w:r>
      <w:r w:rsidR="000E2053">
        <w:rPr>
          <w:lang w:val="en-GB" w:eastAsia="ja-JP"/>
        </w:rPr>
        <w:t>one encoder</w:t>
      </w:r>
      <w:r w:rsidR="000837B2">
        <w:rPr>
          <w:lang w:val="en-GB" w:eastAsia="ja-JP"/>
        </w:rPr>
        <w:t xml:space="preserve"> </w:t>
      </w:r>
      <w:r w:rsidR="00E755DD">
        <w:rPr>
          <w:lang w:val="en-GB" w:eastAsia="ja-JP"/>
        </w:rPr>
        <w:t xml:space="preserve">for each network vendor decoder, but </w:t>
      </w:r>
      <w:r w:rsidR="008A7751">
        <w:rPr>
          <w:lang w:val="en-GB" w:eastAsia="ja-JP"/>
        </w:rPr>
        <w:t xml:space="preserve">the switching between </w:t>
      </w:r>
      <w:r w:rsidR="0053119C">
        <w:rPr>
          <w:lang w:val="en-GB" w:eastAsia="ja-JP"/>
        </w:rPr>
        <w:t xml:space="preserve">encoder models </w:t>
      </w:r>
      <w:r w:rsidR="008A7751">
        <w:rPr>
          <w:lang w:val="en-GB" w:eastAsia="ja-JP"/>
        </w:rPr>
        <w:t>happens very rarely</w:t>
      </w:r>
      <w:r w:rsidR="0053119C">
        <w:rPr>
          <w:lang w:val="en-GB" w:eastAsia="ja-JP"/>
        </w:rPr>
        <w:t xml:space="preserve"> in the UE</w:t>
      </w:r>
      <w:r w:rsidR="008A7751">
        <w:rPr>
          <w:lang w:val="en-GB" w:eastAsia="ja-JP"/>
        </w:rPr>
        <w:t xml:space="preserve">. </w:t>
      </w:r>
      <w:r w:rsidR="00E87367">
        <w:rPr>
          <w:lang w:val="en-GB" w:eastAsia="ja-JP"/>
        </w:rPr>
        <w:t xml:space="preserve">The Model ID </w:t>
      </w:r>
      <w:r w:rsidR="00DD388E">
        <w:rPr>
          <w:lang w:val="en-GB" w:eastAsia="ja-JP"/>
        </w:rPr>
        <w:t xml:space="preserve">and/or UE capability may be a </w:t>
      </w:r>
      <w:r w:rsidR="00252F61">
        <w:rPr>
          <w:lang w:val="en-GB" w:eastAsia="ja-JP"/>
        </w:rPr>
        <w:t>meth</w:t>
      </w:r>
      <w:r w:rsidR="00052ECC">
        <w:rPr>
          <w:lang w:val="en-GB" w:eastAsia="ja-JP"/>
        </w:rPr>
        <w:t xml:space="preserve">od to </w:t>
      </w:r>
      <w:r w:rsidR="001E768D">
        <w:rPr>
          <w:lang w:val="en-GB" w:eastAsia="ja-JP"/>
        </w:rPr>
        <w:t xml:space="preserve">align the encoder-decoder model pair in the network. </w:t>
      </w:r>
    </w:p>
    <w:p w14:paraId="42ADC627" w14:textId="5A7F2B0D" w:rsidR="00990CE7" w:rsidRDefault="00894D29" w:rsidP="003A1FAA">
      <w:pPr>
        <w:rPr>
          <w:lang w:val="en-GB" w:eastAsia="ja-JP"/>
        </w:rPr>
      </w:pPr>
      <w:r>
        <w:rPr>
          <w:lang w:val="en-GB" w:eastAsia="ja-JP"/>
        </w:rPr>
        <w:t>The new</w:t>
      </w:r>
      <w:r w:rsidR="00AE4663">
        <w:rPr>
          <w:lang w:val="en-GB" w:eastAsia="ja-JP"/>
        </w:rPr>
        <w:t xml:space="preserve">ly enabled encoder model </w:t>
      </w:r>
      <w:r w:rsidR="0077260A">
        <w:rPr>
          <w:lang w:val="en-GB" w:eastAsia="ja-JP"/>
        </w:rPr>
        <w:t xml:space="preserve">would likely have to be tested </w:t>
      </w:r>
      <w:r w:rsidR="006C0A57">
        <w:rPr>
          <w:lang w:val="en-GB" w:eastAsia="ja-JP"/>
        </w:rPr>
        <w:t>in advance</w:t>
      </w:r>
      <w:r w:rsidR="0053119C">
        <w:rPr>
          <w:lang w:val="en-GB" w:eastAsia="ja-JP"/>
        </w:rPr>
        <w:t xml:space="preserve"> with respect to RAN4 requirements</w:t>
      </w:r>
      <w:r w:rsidR="006C0A57">
        <w:rPr>
          <w:lang w:val="en-GB" w:eastAsia="ja-JP"/>
        </w:rPr>
        <w:t>, together with the network vendor decoder</w:t>
      </w:r>
      <w:r w:rsidR="0053119C">
        <w:rPr>
          <w:lang w:val="en-GB" w:eastAsia="ja-JP"/>
        </w:rPr>
        <w:t>. Hence, such model switching allows for a larger update</w:t>
      </w:r>
      <w:r w:rsidR="00471B23">
        <w:rPr>
          <w:lang w:val="en-GB" w:eastAsia="ja-JP"/>
        </w:rPr>
        <w:t xml:space="preserve"> as it involves a new encoder,</w:t>
      </w:r>
      <w:r w:rsidR="00580B98">
        <w:rPr>
          <w:lang w:val="en-GB" w:eastAsia="ja-JP"/>
        </w:rPr>
        <w:t xml:space="preserve"> compared to the decoder fine tuning discussed earlier. </w:t>
      </w:r>
    </w:p>
    <w:p w14:paraId="2A2A876A" w14:textId="65835AC2" w:rsidR="00E806BB" w:rsidRDefault="00E806BB" w:rsidP="003A1FAA">
      <w:pPr>
        <w:rPr>
          <w:lang w:val="en-GB" w:eastAsia="ja-JP"/>
        </w:rPr>
      </w:pPr>
      <w:proofErr w:type="gramStart"/>
      <w:r>
        <w:rPr>
          <w:lang w:val="en-GB" w:eastAsia="ja-JP"/>
        </w:rPr>
        <w:t>So</w:t>
      </w:r>
      <w:proofErr w:type="gramEnd"/>
      <w:r>
        <w:rPr>
          <w:lang w:val="en-GB" w:eastAsia="ja-JP"/>
        </w:rPr>
        <w:t xml:space="preserve"> to summarize, we have the following steps related to training and model fine tuning/updates</w:t>
      </w:r>
      <w:r w:rsidR="002E6D5E">
        <w:rPr>
          <w:lang w:val="en-GB" w:eastAsia="ja-JP"/>
        </w:rPr>
        <w:t xml:space="preserve"> and </w:t>
      </w:r>
      <w:r w:rsidR="002E6D5E" w:rsidRPr="00003B4C">
        <w:rPr>
          <w:b/>
          <w:bCs/>
          <w:lang w:val="en-GB" w:eastAsia="ja-JP"/>
        </w:rPr>
        <w:t>specification impact</w:t>
      </w:r>
      <w:r w:rsidR="002E6D5E">
        <w:rPr>
          <w:lang w:val="en-GB" w:eastAsia="ja-JP"/>
        </w:rPr>
        <w:t>:</w:t>
      </w:r>
    </w:p>
    <w:p w14:paraId="5A754B10" w14:textId="0C324DCC" w:rsidR="00744748" w:rsidRDefault="00BE0334" w:rsidP="00C74E97">
      <w:pPr>
        <w:pStyle w:val="ListParagraph"/>
        <w:numPr>
          <w:ilvl w:val="0"/>
          <w:numId w:val="21"/>
        </w:numPr>
      </w:pPr>
      <w:r w:rsidRPr="00003B4C">
        <w:rPr>
          <w:b/>
          <w:bCs/>
        </w:rPr>
        <w:t>Activation</w:t>
      </w:r>
      <w:r w:rsidR="001F2EAC">
        <w:rPr>
          <w:b/>
          <w:bCs/>
        </w:rPr>
        <w:t xml:space="preserve"> signalling</w:t>
      </w:r>
      <w:r w:rsidRPr="00003B4C">
        <w:rPr>
          <w:b/>
          <w:bCs/>
        </w:rPr>
        <w:t xml:space="preserve"> of</w:t>
      </w:r>
      <w:r>
        <w:t xml:space="preserve"> i</w:t>
      </w:r>
      <w:r w:rsidR="007304CE">
        <w:t>nitial</w:t>
      </w:r>
      <w:r w:rsidR="00CE7159">
        <w:t>ly</w:t>
      </w:r>
      <w:r w:rsidR="0056707E">
        <w:t xml:space="preserve"> (offline</w:t>
      </w:r>
      <w:r w:rsidR="00241CF6">
        <w:t>)</w:t>
      </w:r>
      <w:r w:rsidR="007304CE">
        <w:t xml:space="preserve"> trained and RAN4 tested encoder and decoder </w:t>
      </w:r>
      <w:r w:rsidR="00185B3C">
        <w:t xml:space="preserve">for </w:t>
      </w:r>
      <w:r w:rsidR="002A2231">
        <w:t>AI-</w:t>
      </w:r>
      <w:r w:rsidR="00185B3C">
        <w:t xml:space="preserve">CSI compression </w:t>
      </w:r>
      <w:r w:rsidR="007304CE">
        <w:t xml:space="preserve">in </w:t>
      </w:r>
      <w:r w:rsidR="00B85F76">
        <w:t xml:space="preserve">some cells in the network where the </w:t>
      </w:r>
      <w:r w:rsidR="002A2231">
        <w:t>AI-CSI is beneficial</w:t>
      </w:r>
      <w:r w:rsidR="00577F06">
        <w:t xml:space="preserve">. For this step, a </w:t>
      </w:r>
      <w:r w:rsidR="00577F06" w:rsidDel="00B33FF7">
        <w:t>feature</w:t>
      </w:r>
      <w:r w:rsidR="00B33FF7">
        <w:t>-based</w:t>
      </w:r>
      <w:r w:rsidR="00577F06">
        <w:t xml:space="preserve"> </w:t>
      </w:r>
      <w:r w:rsidR="00577F06" w:rsidRPr="00EB348E">
        <w:rPr>
          <w:b/>
        </w:rPr>
        <w:t>UE capability reporting</w:t>
      </w:r>
      <w:r w:rsidR="00577F06">
        <w:t xml:space="preserve"> may be needed. </w:t>
      </w:r>
    </w:p>
    <w:p w14:paraId="64D11095" w14:textId="58EFBC61" w:rsidR="008668B3" w:rsidRDefault="00F93D3A" w:rsidP="00C74E97">
      <w:pPr>
        <w:pStyle w:val="ListParagraph"/>
        <w:numPr>
          <w:ilvl w:val="0"/>
          <w:numId w:val="21"/>
        </w:numPr>
      </w:pPr>
      <w:r w:rsidRPr="00003B4C">
        <w:rPr>
          <w:b/>
          <w:bCs/>
        </w:rPr>
        <w:t>Performance monitoring</w:t>
      </w:r>
      <w:r w:rsidR="001F2EAC">
        <w:rPr>
          <w:b/>
          <w:bCs/>
        </w:rPr>
        <w:t xml:space="preserve"> </w:t>
      </w:r>
      <w:r w:rsidR="00B33FF7">
        <w:rPr>
          <w:b/>
          <w:bCs/>
        </w:rPr>
        <w:t>procedures</w:t>
      </w:r>
      <w:r>
        <w:t xml:space="preserve"> of deployed models to ensure there is a benefit </w:t>
      </w:r>
      <w:r w:rsidR="00294472">
        <w:t>compared to legacy CSI</w:t>
      </w:r>
      <w:r w:rsidR="003479A0">
        <w:t xml:space="preserve"> </w:t>
      </w:r>
      <w:proofErr w:type="gramStart"/>
      <w:r w:rsidR="003479A0">
        <w:t>in a given</w:t>
      </w:r>
      <w:proofErr w:type="gramEnd"/>
      <w:r w:rsidR="003479A0">
        <w:t xml:space="preserve"> cell </w:t>
      </w:r>
      <w:r w:rsidR="002D7FBA">
        <w:t>in the network</w:t>
      </w:r>
      <w:r w:rsidR="00901292">
        <w:t xml:space="preserve"> (e.g., whether the used training dataset is representative </w:t>
      </w:r>
      <w:r w:rsidR="00F20A36">
        <w:t>for</w:t>
      </w:r>
      <w:r w:rsidR="00901292">
        <w:t xml:space="preserve"> the cell</w:t>
      </w:r>
      <w:r w:rsidR="00F20A36">
        <w:t xml:space="preserve"> to give a performance benefit of AI-CSI)</w:t>
      </w:r>
    </w:p>
    <w:p w14:paraId="73134168" w14:textId="78A12C8F" w:rsidR="00DC7ADD" w:rsidRDefault="00F20A36" w:rsidP="00C74E97">
      <w:pPr>
        <w:pStyle w:val="ListParagraph"/>
        <w:numPr>
          <w:ilvl w:val="0"/>
          <w:numId w:val="21"/>
        </w:numPr>
      </w:pPr>
      <w:r>
        <w:rPr>
          <w:b/>
          <w:bCs/>
        </w:rPr>
        <w:t>D</w:t>
      </w:r>
      <w:r w:rsidR="005757AF" w:rsidRPr="00003B4C">
        <w:rPr>
          <w:b/>
          <w:bCs/>
        </w:rPr>
        <w:t xml:space="preserve">ata collection </w:t>
      </w:r>
      <w:r w:rsidR="00EE2503" w:rsidRPr="00003B4C">
        <w:rPr>
          <w:b/>
          <w:bCs/>
        </w:rPr>
        <w:t>(</w:t>
      </w:r>
      <w:r w:rsidR="007504F5">
        <w:rPr>
          <w:b/>
          <w:bCs/>
          <w:i/>
          <w:iCs/>
        </w:rPr>
        <w:t>T</w:t>
      </w:r>
      <w:r w:rsidR="00EE2503" w:rsidRPr="00003B4C">
        <w:rPr>
          <w:b/>
          <w:bCs/>
          <w:i/>
          <w:iCs/>
        </w:rPr>
        <w:t>arget</w:t>
      </w:r>
      <w:r w:rsidR="007504F5">
        <w:rPr>
          <w:b/>
          <w:bCs/>
          <w:i/>
          <w:iCs/>
        </w:rPr>
        <w:t xml:space="preserve"> CSI</w:t>
      </w:r>
      <w:r w:rsidR="00EE2503" w:rsidRPr="00003B4C">
        <w:rPr>
          <w:b/>
          <w:bCs/>
        </w:rPr>
        <w:t xml:space="preserve">) </w:t>
      </w:r>
      <w:r w:rsidR="005757AF" w:rsidRPr="00003B4C">
        <w:rPr>
          <w:b/>
          <w:bCs/>
        </w:rPr>
        <w:t>from UE to network</w:t>
      </w:r>
      <w:r w:rsidR="005757AF">
        <w:t xml:space="preserve"> </w:t>
      </w:r>
      <w:r>
        <w:t xml:space="preserve">that </w:t>
      </w:r>
      <w:r w:rsidR="005757AF">
        <w:t xml:space="preserve">enables </w:t>
      </w:r>
    </w:p>
    <w:p w14:paraId="3A2E0382" w14:textId="5D00FF16" w:rsidR="002A2231" w:rsidRDefault="00F95AD5" w:rsidP="00C74E97">
      <w:pPr>
        <w:pStyle w:val="ListParagraph"/>
        <w:numPr>
          <w:ilvl w:val="1"/>
          <w:numId w:val="21"/>
        </w:numPr>
      </w:pPr>
      <w:r>
        <w:t xml:space="preserve">proprietary </w:t>
      </w:r>
      <w:r w:rsidR="005757AF">
        <w:t xml:space="preserve">fine tuning of </w:t>
      </w:r>
      <w:r w:rsidR="009D18F9">
        <w:t xml:space="preserve">decoder for improved </w:t>
      </w:r>
      <w:r w:rsidR="005757AF">
        <w:t>performance</w:t>
      </w:r>
      <w:r w:rsidR="009D18F9">
        <w:t xml:space="preserve"> and adaptation to “reality”</w:t>
      </w:r>
      <w:r w:rsidR="008371A7">
        <w:t xml:space="preserve"> such as </w:t>
      </w:r>
      <w:r w:rsidR="00851EE8">
        <w:t>RF</w:t>
      </w:r>
      <w:r w:rsidR="00E4460C">
        <w:t xml:space="preserve"> and </w:t>
      </w:r>
      <w:r w:rsidR="00851EE8">
        <w:t>antenna</w:t>
      </w:r>
      <w:r w:rsidR="00726CE0">
        <w:t>, network configuration</w:t>
      </w:r>
      <w:r w:rsidR="00A64C02">
        <w:t xml:space="preserve"> </w:t>
      </w:r>
      <w:r w:rsidR="00E4460C">
        <w:t>aspects</w:t>
      </w:r>
    </w:p>
    <w:p w14:paraId="10C4BC74" w14:textId="07BB97C2" w:rsidR="00A80186" w:rsidRDefault="00E46453" w:rsidP="00C74E97">
      <w:pPr>
        <w:pStyle w:val="ListParagraph"/>
        <w:numPr>
          <w:ilvl w:val="1"/>
          <w:numId w:val="21"/>
        </w:numPr>
      </w:pPr>
      <w:r>
        <w:t>gather</w:t>
      </w:r>
      <w:r w:rsidR="00441FBC">
        <w:t>ing of</w:t>
      </w:r>
      <w:r>
        <w:t xml:space="preserve"> data for new </w:t>
      </w:r>
      <w:r w:rsidR="00CA5AA0">
        <w:t xml:space="preserve">future </w:t>
      </w:r>
      <w:r w:rsidR="00C63412">
        <w:t xml:space="preserve">scenarios where the </w:t>
      </w:r>
      <w:r w:rsidR="00CA5AA0">
        <w:t xml:space="preserve">currently </w:t>
      </w:r>
      <w:r w:rsidR="00DC7ADD">
        <w:t xml:space="preserve">used training data set </w:t>
      </w:r>
      <w:r w:rsidR="00CA5AA0">
        <w:t>was</w:t>
      </w:r>
      <w:r w:rsidR="00DC7ADD">
        <w:t xml:space="preserve"> not representative (</w:t>
      </w:r>
      <w:proofErr w:type="gramStart"/>
      <w:r w:rsidR="00DC7ADD">
        <w:t>e.g.</w:t>
      </w:r>
      <w:proofErr w:type="gramEnd"/>
      <w:r w:rsidR="00DC7ADD">
        <w:t xml:space="preserve"> subway tunnels, stadiums etc)</w:t>
      </w:r>
      <w:r w:rsidR="00A30B30">
        <w:t xml:space="preserve"> and</w:t>
      </w:r>
      <w:r w:rsidR="00441FBC">
        <w:t xml:space="preserve"> to be used </w:t>
      </w:r>
      <w:r w:rsidR="009C6BBF">
        <w:t xml:space="preserve">for development of </w:t>
      </w:r>
      <w:r w:rsidR="00F428E3">
        <w:t xml:space="preserve">evolved </w:t>
      </w:r>
      <w:r w:rsidR="00A64657">
        <w:t>encoder-decoder in a future update</w:t>
      </w:r>
    </w:p>
    <w:p w14:paraId="6683096B" w14:textId="75DE1753" w:rsidR="005757AF" w:rsidRDefault="00F10180" w:rsidP="00C74E97">
      <w:pPr>
        <w:pStyle w:val="ListParagraph"/>
        <w:numPr>
          <w:ilvl w:val="0"/>
          <w:numId w:val="21"/>
        </w:numPr>
      </w:pPr>
      <w:r>
        <w:rPr>
          <w:b/>
          <w:bCs/>
        </w:rPr>
        <w:t>M</w:t>
      </w:r>
      <w:r w:rsidR="00CF5C25" w:rsidRPr="00003B4C">
        <w:rPr>
          <w:b/>
          <w:bCs/>
        </w:rPr>
        <w:t xml:space="preserve">odel </w:t>
      </w:r>
      <w:r w:rsidR="00A40AEF">
        <w:rPr>
          <w:b/>
          <w:bCs/>
        </w:rPr>
        <w:t xml:space="preserve">selection </w:t>
      </w:r>
      <w:r w:rsidR="0020338C">
        <w:t>for the</w:t>
      </w:r>
      <w:r w:rsidR="00CF5C25">
        <w:t xml:space="preserve"> UE </w:t>
      </w:r>
      <w:r w:rsidR="00FF5B68">
        <w:t xml:space="preserve">for roaming support and for </w:t>
      </w:r>
      <w:r w:rsidR="00A64657">
        <w:t xml:space="preserve">enabling </w:t>
      </w:r>
      <w:r w:rsidR="00C81C08">
        <w:t>evol</w:t>
      </w:r>
      <w:r w:rsidR="00A64657">
        <w:t>ved</w:t>
      </w:r>
      <w:r w:rsidR="00C81C08">
        <w:t xml:space="preserve"> AI-CSI models in already deployed UEs</w:t>
      </w:r>
      <w:r w:rsidR="00577F06">
        <w:t xml:space="preserve">. This step may require the use of </w:t>
      </w:r>
      <w:r w:rsidR="00577F06" w:rsidRPr="00EB348E">
        <w:rPr>
          <w:b/>
        </w:rPr>
        <w:t xml:space="preserve">Model ID </w:t>
      </w:r>
      <w:r w:rsidR="00FB2FE1" w:rsidRPr="00EB348E">
        <w:rPr>
          <w:b/>
        </w:rPr>
        <w:t>based framework</w:t>
      </w:r>
      <w:r w:rsidR="00FB2FE1">
        <w:t xml:space="preserve"> </w:t>
      </w:r>
      <w:r w:rsidR="00577F06" w:rsidRPr="00003B4C">
        <w:t>in addition to the UE capability</w:t>
      </w:r>
      <w:r w:rsidR="007E0691">
        <w:t xml:space="preserve"> to distinguish different decoders</w:t>
      </w:r>
      <w:r w:rsidR="00CE6BE6">
        <w:t xml:space="preserve">/network </w:t>
      </w:r>
      <w:r w:rsidR="005023AE">
        <w:t>vendors</w:t>
      </w:r>
      <w:r w:rsidR="00577F06" w:rsidRPr="00003B4C">
        <w:t>.</w:t>
      </w:r>
      <w:r w:rsidR="00577F06">
        <w:rPr>
          <w:b/>
          <w:bCs/>
        </w:rPr>
        <w:t xml:space="preserve"> </w:t>
      </w:r>
    </w:p>
    <w:p w14:paraId="4E993C6A" w14:textId="22C94C3E" w:rsidR="00C63E31" w:rsidRPr="00EB348E" w:rsidRDefault="00C63E31" w:rsidP="005B2769">
      <w:pPr>
        <w:rPr>
          <w:lang w:val="en-GB"/>
        </w:rPr>
      </w:pPr>
    </w:p>
    <w:p w14:paraId="2ACCEE3D" w14:textId="6DA9DB4F" w:rsidR="00090982" w:rsidRDefault="00090982" w:rsidP="00090982">
      <w:pPr>
        <w:pStyle w:val="Heading2"/>
      </w:pPr>
      <w:r>
        <w:t>2</w:t>
      </w:r>
      <w:r w:rsidR="0086358B">
        <w:t>.</w:t>
      </w:r>
      <w:r w:rsidR="00283FC9">
        <w:t>7</w:t>
      </w:r>
      <w:r>
        <w:t xml:space="preserve"> </w:t>
      </w:r>
      <w:r w:rsidR="00283FC9">
        <w:t>Regarding m</w:t>
      </w:r>
      <w:r>
        <w:t>odel transfer</w:t>
      </w:r>
    </w:p>
    <w:p w14:paraId="12DC526F" w14:textId="284F4DA0" w:rsidR="00090982" w:rsidRDefault="004E3532" w:rsidP="00090982">
      <w:pPr>
        <w:rPr>
          <w:lang w:val="en-GB" w:eastAsia="ja-JP"/>
        </w:rPr>
      </w:pPr>
      <w:r>
        <w:rPr>
          <w:lang w:val="en-GB" w:eastAsia="ja-JP"/>
        </w:rPr>
        <w:t>As discussed above in the Type 1 collaboration sections, t</w:t>
      </w:r>
      <w:r w:rsidR="00090982">
        <w:rPr>
          <w:lang w:val="en-GB" w:eastAsia="ja-JP"/>
        </w:rPr>
        <w:t>here are several issues with model transfer between gNB and UE (and vice versa) such as vendor incompatibility, lack of optimization for the model at the receiving node, need for on device compilation, inefficient model leading to high energy consumption and the need to standardize or agree on a form</w:t>
      </w:r>
      <w:r w:rsidR="008863AB">
        <w:rPr>
          <w:lang w:val="en-GB" w:eastAsia="ja-JP"/>
        </w:rPr>
        <w:t>a</w:t>
      </w:r>
      <w:r w:rsidR="00090982">
        <w:rPr>
          <w:lang w:val="en-GB" w:eastAsia="ja-JP"/>
        </w:rPr>
        <w:t xml:space="preserve">t to be used for such model transfer etc.  </w:t>
      </w:r>
    </w:p>
    <w:p w14:paraId="29532F9D" w14:textId="77777777" w:rsidR="00090982" w:rsidRDefault="00090982" w:rsidP="00090982">
      <w:pPr>
        <w:rPr>
          <w:lang w:val="en-GB" w:eastAsia="ja-JP"/>
        </w:rPr>
      </w:pPr>
      <w:r>
        <w:rPr>
          <w:lang w:val="en-GB" w:eastAsia="ja-JP"/>
        </w:rPr>
        <w:t xml:space="preserve">The other alternatives with NW first training and passing of gradient or latent space to the UE in offline training seems more attractive as they allow the UE side to develop their own algorithm and use optimized hardware. Hence, model transfer should be the last resort. </w:t>
      </w:r>
    </w:p>
    <w:p w14:paraId="7371B25A" w14:textId="40915D54" w:rsidR="00462FC5" w:rsidRPr="00ED194D" w:rsidRDefault="00090982" w:rsidP="004316EF">
      <w:pPr>
        <w:pStyle w:val="Proposal"/>
        <w:rPr>
          <w:lang w:val="en-GB"/>
        </w:rPr>
      </w:pPr>
      <w:bookmarkStart w:id="26" w:name="_Toc131752943"/>
      <w:r>
        <w:rPr>
          <w:lang w:val="en-GB"/>
        </w:rPr>
        <w:t>For CSI use case in this SI, down-prioritize studies on model transfer</w:t>
      </w:r>
      <w:bookmarkEnd w:id="26"/>
      <w:r>
        <w:rPr>
          <w:lang w:val="en-GB"/>
        </w:rPr>
        <w:t xml:space="preserve"> </w:t>
      </w:r>
    </w:p>
    <w:p w14:paraId="07DC03CC" w14:textId="589C1A6C" w:rsidR="00060BF3" w:rsidRDefault="0046289B" w:rsidP="0046289B">
      <w:pPr>
        <w:pStyle w:val="Heading1"/>
      </w:pPr>
      <w:r>
        <w:t>3</w:t>
      </w:r>
      <w:r w:rsidR="00060BF3">
        <w:t xml:space="preserve"> Target CSI definition</w:t>
      </w:r>
    </w:p>
    <w:p w14:paraId="6A7CC615" w14:textId="13A4F58B" w:rsidR="003E6220" w:rsidRDefault="009443EE" w:rsidP="00D10131">
      <w:pPr>
        <w:rPr>
          <w:lang w:val="en-GB" w:eastAsia="ja-JP"/>
        </w:rPr>
      </w:pPr>
      <w:r>
        <w:rPr>
          <w:lang w:val="en-GB" w:eastAsia="ja-JP"/>
        </w:rPr>
        <w:t>S</w:t>
      </w:r>
      <w:r w:rsidR="00060BF3" w:rsidRPr="00DF06FF">
        <w:rPr>
          <w:lang w:val="en-GB" w:eastAsia="ja-JP"/>
        </w:rPr>
        <w:t xml:space="preserve">pecification of a target CSI is needed for </w:t>
      </w:r>
      <w:r w:rsidR="001B3E0B">
        <w:rPr>
          <w:lang w:val="en-GB" w:eastAsia="ja-JP"/>
        </w:rPr>
        <w:t>several procedures in the specifications</w:t>
      </w:r>
      <w:r w:rsidR="00060BF3" w:rsidRPr="00DF06FF">
        <w:rPr>
          <w:lang w:val="en-GB" w:eastAsia="ja-JP"/>
        </w:rPr>
        <w:t xml:space="preserve">. During inference, the gNB needs to be able to interpret the decoder output </w:t>
      </w:r>
      <w:r w:rsidR="005453D0">
        <w:rPr>
          <w:lang w:val="en-GB" w:eastAsia="ja-JP"/>
        </w:rPr>
        <w:t xml:space="preserve">(which is closely tied to the target CSI via the training </w:t>
      </w:r>
      <w:r w:rsidR="00437492">
        <w:rPr>
          <w:lang w:val="en-GB" w:eastAsia="ja-JP"/>
        </w:rPr>
        <w:t>procedure</w:t>
      </w:r>
      <w:r w:rsidR="005453D0">
        <w:rPr>
          <w:lang w:val="en-GB" w:eastAsia="ja-JP"/>
        </w:rPr>
        <w:t xml:space="preserve">) </w:t>
      </w:r>
      <w:r w:rsidR="00060BF3" w:rsidRPr="00DF06FF">
        <w:rPr>
          <w:lang w:val="en-GB" w:eastAsia="ja-JP"/>
        </w:rPr>
        <w:t xml:space="preserve">so it can further use it </w:t>
      </w:r>
      <w:r w:rsidR="00060BF3">
        <w:rPr>
          <w:lang w:val="en-GB" w:eastAsia="ja-JP"/>
        </w:rPr>
        <w:t xml:space="preserve">for </w:t>
      </w:r>
      <w:r w:rsidR="00060BF3" w:rsidRPr="00DF06FF">
        <w:rPr>
          <w:lang w:val="en-GB" w:eastAsia="ja-JP"/>
        </w:rPr>
        <w:t xml:space="preserve">MIMO precoding algorithms. </w:t>
      </w:r>
      <w:r w:rsidR="001B3E0B">
        <w:rPr>
          <w:lang w:val="en-GB" w:eastAsia="ja-JP"/>
        </w:rPr>
        <w:t xml:space="preserve">Hence it needs to be agreed by 3GPP. In data collection, </w:t>
      </w:r>
      <w:r w:rsidR="00A372B7">
        <w:rPr>
          <w:lang w:val="en-GB" w:eastAsia="ja-JP"/>
        </w:rPr>
        <w:t xml:space="preserve">the target CSI defines the </w:t>
      </w:r>
      <w:r w:rsidR="00517170">
        <w:rPr>
          <w:lang w:val="en-GB" w:eastAsia="ja-JP"/>
        </w:rPr>
        <w:t xml:space="preserve">metric that the UE needs to measure and report to the network. </w:t>
      </w:r>
      <w:r w:rsidR="003E6220">
        <w:rPr>
          <w:lang w:val="en-GB" w:eastAsia="ja-JP"/>
        </w:rPr>
        <w:t xml:space="preserve">There </w:t>
      </w:r>
      <w:r w:rsidR="00140022">
        <w:rPr>
          <w:lang w:val="en-GB" w:eastAsia="ja-JP"/>
        </w:rPr>
        <w:t>may</w:t>
      </w:r>
      <w:r w:rsidR="003E6220">
        <w:rPr>
          <w:lang w:val="en-GB" w:eastAsia="ja-JP"/>
        </w:rPr>
        <w:t xml:space="preserve"> also be a need to use </w:t>
      </w:r>
      <w:r w:rsidR="00796A28">
        <w:rPr>
          <w:lang w:val="en-GB" w:eastAsia="ja-JP"/>
        </w:rPr>
        <w:t>target</w:t>
      </w:r>
      <w:r w:rsidR="003E6220">
        <w:rPr>
          <w:lang w:val="en-GB" w:eastAsia="ja-JP"/>
        </w:rPr>
        <w:t xml:space="preserve"> CSI for model moni</w:t>
      </w:r>
      <w:r w:rsidR="00796A28">
        <w:rPr>
          <w:lang w:val="en-GB" w:eastAsia="ja-JP"/>
        </w:rPr>
        <w:t>toring purpose</w:t>
      </w:r>
      <w:r w:rsidR="00517170">
        <w:rPr>
          <w:lang w:val="en-GB" w:eastAsia="ja-JP"/>
        </w:rPr>
        <w:t xml:space="preserve"> as the NW can compare </w:t>
      </w:r>
      <w:r w:rsidR="00C0317C">
        <w:rPr>
          <w:lang w:val="en-GB" w:eastAsia="ja-JP"/>
        </w:rPr>
        <w:t>reported “real” CSI with the target CSI</w:t>
      </w:r>
      <w:r w:rsidR="00796A28">
        <w:rPr>
          <w:lang w:val="en-GB" w:eastAsia="ja-JP"/>
        </w:rPr>
        <w:t xml:space="preserve">. </w:t>
      </w:r>
    </w:p>
    <w:p w14:paraId="681354F0" w14:textId="7DA82598" w:rsidR="0016214B" w:rsidRDefault="0016214B" w:rsidP="00D10131">
      <w:pPr>
        <w:rPr>
          <w:lang w:val="en-GB" w:eastAsia="ja-JP"/>
        </w:rPr>
      </w:pPr>
      <w:r>
        <w:rPr>
          <w:lang w:val="en-GB" w:eastAsia="ja-JP"/>
        </w:rPr>
        <w:t xml:space="preserve">Last meeting, these options were agreed </w:t>
      </w:r>
      <w:r w:rsidR="00032B09">
        <w:rPr>
          <w:lang w:val="en-GB" w:eastAsia="ja-JP"/>
        </w:rPr>
        <w:t xml:space="preserve">to be studied </w:t>
      </w:r>
      <w:r>
        <w:rPr>
          <w:lang w:val="en-GB" w:eastAsia="ja-JP"/>
        </w:rPr>
        <w:t xml:space="preserve">with respect to </w:t>
      </w:r>
      <w:r w:rsidR="00032B09">
        <w:rPr>
          <w:lang w:val="en-GB" w:eastAsia="ja-JP"/>
        </w:rPr>
        <w:t>output-CSI-UE</w:t>
      </w:r>
      <w:r w:rsidR="00E308A8">
        <w:rPr>
          <w:lang w:val="en-GB" w:eastAsia="ja-JP"/>
        </w:rPr>
        <w:t>/input-CSI-NW</w:t>
      </w:r>
      <w:r w:rsidR="00032B09">
        <w:rPr>
          <w:lang w:val="en-GB" w:eastAsia="ja-JP"/>
        </w:rPr>
        <w:t xml:space="preserve"> definitions, which resembles the target CSI</w:t>
      </w:r>
      <w:r w:rsidR="00E308A8">
        <w:rPr>
          <w:lang w:val="en-GB" w:eastAsia="ja-JP"/>
        </w:rPr>
        <w:t xml:space="preserve"> and can thus be the basis for studying target CSI definition:</w:t>
      </w:r>
    </w:p>
    <w:p w14:paraId="181C8320" w14:textId="6B46D981" w:rsidR="00D045E3" w:rsidRDefault="00D045E3" w:rsidP="00D045E3">
      <w:pPr>
        <w:pStyle w:val="ListParagraph"/>
        <w:numPr>
          <w:ilvl w:val="0"/>
          <w:numId w:val="95"/>
        </w:numPr>
      </w:pPr>
      <w:r>
        <w:t>Option 1a: Precoding matrix in spatial-frequency domain</w:t>
      </w:r>
    </w:p>
    <w:p w14:paraId="33EA093E" w14:textId="70816CBE" w:rsidR="00D045E3" w:rsidRPr="0016214B" w:rsidRDefault="00D045E3" w:rsidP="00D045E3">
      <w:pPr>
        <w:pStyle w:val="ListParagraph"/>
        <w:numPr>
          <w:ilvl w:val="0"/>
          <w:numId w:val="95"/>
        </w:numPr>
      </w:pPr>
      <w:r>
        <w:t xml:space="preserve">Option 1b: Precoding matrix </w:t>
      </w:r>
      <w:r w:rsidR="0016214B" w:rsidRPr="00F47F59">
        <w:rPr>
          <w:lang w:val="en-US"/>
        </w:rPr>
        <w:t>represented using angular-delay domain projection</w:t>
      </w:r>
    </w:p>
    <w:p w14:paraId="282A8C84" w14:textId="0BA59910" w:rsidR="0016214B" w:rsidRPr="0016214B" w:rsidRDefault="0016214B" w:rsidP="0016214B">
      <w:pPr>
        <w:pStyle w:val="ListParagraph"/>
        <w:numPr>
          <w:ilvl w:val="0"/>
          <w:numId w:val="95"/>
        </w:numPr>
      </w:pPr>
      <w:r>
        <w:t xml:space="preserve">Option 2a: </w:t>
      </w:r>
      <w:r w:rsidRPr="00F47F59">
        <w:t>Explicit (raw) channel matrix raw in spatial-frequency domain</w:t>
      </w:r>
    </w:p>
    <w:p w14:paraId="035D7A33" w14:textId="1F35E267" w:rsidR="0016214B" w:rsidRPr="0016214B" w:rsidRDefault="0016214B" w:rsidP="0016214B">
      <w:pPr>
        <w:pStyle w:val="ListParagraph"/>
        <w:numPr>
          <w:ilvl w:val="0"/>
          <w:numId w:val="95"/>
        </w:numPr>
      </w:pPr>
      <w:r w:rsidRPr="0016214B">
        <w:t xml:space="preserve">Option </w:t>
      </w:r>
      <w:r>
        <w:t>2</w:t>
      </w:r>
      <w:r w:rsidRPr="0016214B">
        <w:t xml:space="preserve">b: </w:t>
      </w:r>
      <w:r w:rsidRPr="00F47F59">
        <w:t>Explicit (raw) channel matrix raw in angular-delay domain</w:t>
      </w:r>
    </w:p>
    <w:p w14:paraId="515ECD3C" w14:textId="77777777" w:rsidR="00D045E3" w:rsidRDefault="00D045E3" w:rsidP="0017439C"/>
    <w:p w14:paraId="6AFE8854" w14:textId="1C2E50D4" w:rsidR="0017439C" w:rsidRPr="00D045E3" w:rsidRDefault="4A9F8572" w:rsidP="0017439C">
      <w:r>
        <w:t xml:space="preserve">These can be further interpreted as in Table 1. </w:t>
      </w:r>
    </w:p>
    <w:p w14:paraId="609ADE43" w14:textId="7CFC71F4" w:rsidR="00060BF3" w:rsidRDefault="00E01D56" w:rsidP="005D65BF">
      <w:pPr>
        <w:pStyle w:val="Caption"/>
        <w:rPr>
          <w:rFonts w:cs="Arial"/>
          <w:szCs w:val="20"/>
          <w:lang w:val="en-GB" w:eastAsia="ja-JP"/>
        </w:rPr>
      </w:pPr>
      <w:r>
        <w:t xml:space="preserve">Table </w:t>
      </w:r>
      <w:r>
        <w:fldChar w:fldCharType="begin"/>
      </w:r>
      <w:r>
        <w:instrText xml:space="preserve"> SEQ Table \* ARABIC </w:instrText>
      </w:r>
      <w:r>
        <w:fldChar w:fldCharType="separate"/>
      </w:r>
      <w:r w:rsidR="004316EF">
        <w:rPr>
          <w:noProof/>
        </w:rPr>
        <w:t>1</w:t>
      </w:r>
      <w:r>
        <w:fldChar w:fldCharType="end"/>
      </w:r>
      <w:r w:rsidR="001416C1">
        <w:t>.</w:t>
      </w:r>
      <w:r w:rsidR="001416C1" w:rsidRPr="001416C1">
        <w:rPr>
          <w:lang w:val="en-GB" w:eastAsia="ja-JP"/>
        </w:rPr>
        <w:t xml:space="preserve"> </w:t>
      </w:r>
      <w:r w:rsidR="001416C1">
        <w:rPr>
          <w:lang w:val="en-GB" w:eastAsia="ja-JP"/>
        </w:rPr>
        <w:t>F</w:t>
      </w:r>
      <w:r w:rsidR="001416C1" w:rsidRPr="00DF06FF">
        <w:rPr>
          <w:lang w:val="en-GB" w:eastAsia="ja-JP"/>
        </w:rPr>
        <w:t>our</w:t>
      </w:r>
      <w:r w:rsidR="00060BF3" w:rsidRPr="00DF06FF">
        <w:rPr>
          <w:lang w:val="en-GB" w:eastAsia="ja-JP"/>
        </w:rPr>
        <w:t xml:space="preserve"> </w:t>
      </w:r>
      <w:r w:rsidR="00060BF3">
        <w:rPr>
          <w:lang w:val="en-GB" w:eastAsia="ja-JP"/>
        </w:rPr>
        <w:t>directions on how to standardize a CSI target</w:t>
      </w:r>
      <w:r w:rsidR="001416C1">
        <w:rPr>
          <w:lang w:val="en-GB" w:eastAsia="ja-JP"/>
        </w:rPr>
        <w:t>.</w:t>
      </w:r>
    </w:p>
    <w:tbl>
      <w:tblPr>
        <w:tblStyle w:val="GridTable4-Accent5"/>
        <w:tblW w:w="9752" w:type="dxa"/>
        <w:tblLook w:val="04A0" w:firstRow="1" w:lastRow="0" w:firstColumn="1" w:lastColumn="0" w:noHBand="0" w:noVBand="1"/>
      </w:tblPr>
      <w:tblGrid>
        <w:gridCol w:w="2438"/>
        <w:gridCol w:w="2438"/>
        <w:gridCol w:w="2438"/>
        <w:gridCol w:w="2438"/>
      </w:tblGrid>
      <w:tr w:rsidR="00D477CD" w14:paraId="7D459A9D" w14:textId="77777777" w:rsidTr="00B938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6" w:type="dxa"/>
            <w:gridSpan w:val="2"/>
            <w:tcBorders>
              <w:left w:val="single" w:sz="8" w:space="0" w:color="00B0F0"/>
              <w:right w:val="single" w:sz="12" w:space="0" w:color="4472C4" w:themeColor="accent1"/>
            </w:tcBorders>
          </w:tcPr>
          <w:p w14:paraId="1AE5EE0A" w14:textId="77777777" w:rsidR="00D477CD" w:rsidRPr="008A5601" w:rsidRDefault="00D477CD" w:rsidP="005023AE">
            <w:pPr>
              <w:jc w:val="center"/>
              <w:rPr>
                <w:szCs w:val="20"/>
              </w:rPr>
            </w:pPr>
            <w:bookmarkStart w:id="27" w:name="_Hlk126262750"/>
            <w:r w:rsidRPr="008A5601">
              <w:rPr>
                <w:szCs w:val="20"/>
              </w:rPr>
              <w:t>Implicit CSI feedback (precoder hypothesis)</w:t>
            </w:r>
          </w:p>
        </w:tc>
        <w:tc>
          <w:tcPr>
            <w:tcW w:w="4876" w:type="dxa"/>
            <w:gridSpan w:val="2"/>
            <w:tcBorders>
              <w:left w:val="single" w:sz="12" w:space="0" w:color="4472C4" w:themeColor="accent1"/>
              <w:right w:val="single" w:sz="8" w:space="0" w:color="00B0F0"/>
            </w:tcBorders>
          </w:tcPr>
          <w:p w14:paraId="01E9B15B" w14:textId="4D140CF7" w:rsidR="00D477CD" w:rsidRPr="008A5601" w:rsidRDefault="00D477CD" w:rsidP="005023AE">
            <w:pPr>
              <w:jc w:val="center"/>
              <w:cnfStyle w:val="100000000000" w:firstRow="1" w:lastRow="0" w:firstColumn="0" w:lastColumn="0" w:oddVBand="0" w:evenVBand="0" w:oddHBand="0" w:evenHBand="0" w:firstRowFirstColumn="0" w:firstRowLastColumn="0" w:lastRowFirstColumn="0" w:lastRowLastColumn="0"/>
              <w:rPr>
                <w:szCs w:val="20"/>
                <w:lang w:val="en-GB" w:eastAsia="ja-JP"/>
              </w:rPr>
            </w:pPr>
            <w:r w:rsidRPr="008A5601">
              <w:rPr>
                <w:szCs w:val="20"/>
                <w:lang w:val="en-GB" w:eastAsia="ja-JP"/>
              </w:rPr>
              <w:t xml:space="preserve">Explicit </w:t>
            </w:r>
            <w:r w:rsidR="001A62F4">
              <w:rPr>
                <w:szCs w:val="20"/>
                <w:lang w:val="en-GB" w:eastAsia="ja-JP"/>
              </w:rPr>
              <w:t xml:space="preserve">(raw) </w:t>
            </w:r>
            <w:r w:rsidRPr="008A5601">
              <w:rPr>
                <w:szCs w:val="20"/>
                <w:lang w:val="en-GB" w:eastAsia="ja-JP"/>
              </w:rPr>
              <w:t>CSI feedback</w:t>
            </w:r>
          </w:p>
        </w:tc>
      </w:tr>
      <w:tr w:rsidR="00D477CD" w14:paraId="264C751D" w14:textId="77777777" w:rsidTr="00B938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tcBorders>
              <w:left w:val="single" w:sz="8" w:space="0" w:color="00B0F0"/>
            </w:tcBorders>
          </w:tcPr>
          <w:p w14:paraId="72497FD5" w14:textId="2585BCBE" w:rsidR="00D477CD" w:rsidRPr="00F063D5" w:rsidRDefault="00376508" w:rsidP="005023AE">
            <w:pPr>
              <w:jc w:val="center"/>
              <w:rPr>
                <w:b w:val="0"/>
                <w:bCs w:val="0"/>
                <w:szCs w:val="20"/>
              </w:rPr>
            </w:pPr>
            <w:r>
              <w:rPr>
                <w:b w:val="0"/>
                <w:bCs w:val="0"/>
                <w:szCs w:val="20"/>
              </w:rPr>
              <w:t>Option 1a</w:t>
            </w:r>
          </w:p>
        </w:tc>
        <w:tc>
          <w:tcPr>
            <w:tcW w:w="2438" w:type="dxa"/>
            <w:tcBorders>
              <w:right w:val="single" w:sz="12" w:space="0" w:color="4472C4" w:themeColor="accent1"/>
            </w:tcBorders>
          </w:tcPr>
          <w:p w14:paraId="08B9F675" w14:textId="10070306" w:rsidR="00D477CD" w:rsidRPr="008A5601" w:rsidRDefault="0016719D" w:rsidP="005023AE">
            <w:pPr>
              <w:jc w:val="center"/>
              <w:cnfStyle w:val="000000100000" w:firstRow="0" w:lastRow="0" w:firstColumn="0" w:lastColumn="0" w:oddVBand="0" w:evenVBand="0" w:oddHBand="1" w:evenHBand="0" w:firstRowFirstColumn="0" w:firstRowLastColumn="0" w:lastRowFirstColumn="0" w:lastRowLastColumn="0"/>
              <w:rPr>
                <w:szCs w:val="20"/>
              </w:rPr>
            </w:pPr>
            <w:r>
              <w:rPr>
                <w:b/>
                <w:bCs/>
                <w:szCs w:val="20"/>
              </w:rPr>
              <w:t>Option 1b</w:t>
            </w:r>
          </w:p>
        </w:tc>
        <w:tc>
          <w:tcPr>
            <w:tcW w:w="2438" w:type="dxa"/>
            <w:tcBorders>
              <w:left w:val="single" w:sz="12" w:space="0" w:color="4472C4" w:themeColor="accent1"/>
            </w:tcBorders>
          </w:tcPr>
          <w:p w14:paraId="6130A584" w14:textId="7296596F" w:rsidR="00D477CD" w:rsidRPr="008A5601" w:rsidRDefault="00300D37" w:rsidP="005023AE">
            <w:pPr>
              <w:jc w:val="center"/>
              <w:cnfStyle w:val="000000100000" w:firstRow="0" w:lastRow="0" w:firstColumn="0" w:lastColumn="0" w:oddVBand="0" w:evenVBand="0" w:oddHBand="1" w:evenHBand="0" w:firstRowFirstColumn="0" w:firstRowLastColumn="0" w:lastRowFirstColumn="0" w:lastRowLastColumn="0"/>
              <w:rPr>
                <w:szCs w:val="20"/>
              </w:rPr>
            </w:pPr>
            <w:r>
              <w:rPr>
                <w:szCs w:val="20"/>
              </w:rPr>
              <w:t>Option 2a</w:t>
            </w:r>
          </w:p>
        </w:tc>
        <w:tc>
          <w:tcPr>
            <w:tcW w:w="2438" w:type="dxa"/>
            <w:tcBorders>
              <w:right w:val="single" w:sz="8" w:space="0" w:color="00B0F0"/>
            </w:tcBorders>
          </w:tcPr>
          <w:p w14:paraId="224AAFF1" w14:textId="3927CE00" w:rsidR="00D477CD" w:rsidRPr="008A5601" w:rsidRDefault="00300D37" w:rsidP="005023AE">
            <w:pPr>
              <w:jc w:val="center"/>
              <w:cnfStyle w:val="000000100000" w:firstRow="0" w:lastRow="0" w:firstColumn="0" w:lastColumn="0" w:oddVBand="0" w:evenVBand="0" w:oddHBand="1" w:evenHBand="0" w:firstRowFirstColumn="0" w:firstRowLastColumn="0" w:lastRowFirstColumn="0" w:lastRowLastColumn="0"/>
              <w:rPr>
                <w:szCs w:val="20"/>
                <w:lang w:val="en-GB" w:eastAsia="ja-JP"/>
              </w:rPr>
            </w:pPr>
            <w:r>
              <w:rPr>
                <w:szCs w:val="20"/>
                <w:lang w:val="en-GB" w:eastAsia="ja-JP"/>
              </w:rPr>
              <w:t>Option 2b</w:t>
            </w:r>
          </w:p>
        </w:tc>
      </w:tr>
      <w:tr w:rsidR="00D477CD" w14:paraId="5CCCC168" w14:textId="77777777" w:rsidTr="00B9387A">
        <w:tc>
          <w:tcPr>
            <w:cnfStyle w:val="001000000000" w:firstRow="0" w:lastRow="0" w:firstColumn="1" w:lastColumn="0" w:oddVBand="0" w:evenVBand="0" w:oddHBand="0" w:evenHBand="0" w:firstRowFirstColumn="0" w:firstRowLastColumn="0" w:lastRowFirstColumn="0" w:lastRowLastColumn="0"/>
            <w:tcW w:w="2438" w:type="dxa"/>
            <w:tcBorders>
              <w:left w:val="single" w:sz="8" w:space="0" w:color="00B0F0"/>
              <w:bottom w:val="single" w:sz="8" w:space="0" w:color="00B0F0"/>
            </w:tcBorders>
          </w:tcPr>
          <w:p w14:paraId="5E3594BA" w14:textId="77777777" w:rsidR="00D477CD" w:rsidRPr="00F063D5" w:rsidRDefault="00D477CD" w:rsidP="005023AE">
            <w:pPr>
              <w:jc w:val="left"/>
              <w:rPr>
                <w:b w:val="0"/>
                <w:bCs w:val="0"/>
                <w:szCs w:val="20"/>
                <w:lang w:val="en-GB" w:eastAsia="ja-JP"/>
              </w:rPr>
            </w:pPr>
            <w:r w:rsidRPr="00F063D5">
              <w:rPr>
                <w:b w:val="0"/>
                <w:bCs w:val="0"/>
                <w:szCs w:val="20"/>
              </w:rPr>
              <w:t>Tx-side eigenvectors of a channel, per subband.</w:t>
            </w:r>
          </w:p>
          <w:p w14:paraId="48979071" w14:textId="77777777" w:rsidR="00D477CD" w:rsidRPr="00F063D5" w:rsidRDefault="00D477CD" w:rsidP="005023AE">
            <w:pPr>
              <w:jc w:val="left"/>
              <w:rPr>
                <w:b w:val="0"/>
                <w:bCs w:val="0"/>
                <w:szCs w:val="20"/>
              </w:rPr>
            </w:pPr>
            <w:r w:rsidRPr="00F063D5">
              <w:rPr>
                <w:b w:val="0"/>
                <w:bCs w:val="0"/>
                <w:szCs w:val="20"/>
              </w:rPr>
              <w:t>Non-structured target, arbitrary eigenvectors can be represented by amplitude and phase per vector element.</w:t>
            </w:r>
          </w:p>
          <w:p w14:paraId="798D15F7" w14:textId="77777777" w:rsidR="00D477CD" w:rsidRPr="00F063D5" w:rsidRDefault="00D477CD" w:rsidP="005023AE">
            <w:pPr>
              <w:jc w:val="left"/>
              <w:rPr>
                <w:b w:val="0"/>
                <w:bCs w:val="0"/>
                <w:szCs w:val="20"/>
              </w:rPr>
            </w:pPr>
          </w:p>
          <w:p w14:paraId="3490998B" w14:textId="77777777" w:rsidR="00D477CD" w:rsidRPr="00F063D5" w:rsidRDefault="00D477CD" w:rsidP="005023AE">
            <w:pPr>
              <w:jc w:val="left"/>
              <w:rPr>
                <w:b w:val="0"/>
                <w:bCs w:val="0"/>
                <w:szCs w:val="20"/>
              </w:rPr>
            </w:pPr>
            <w:r w:rsidRPr="00F063D5">
              <w:rPr>
                <w:b w:val="0"/>
                <w:bCs w:val="0"/>
                <w:szCs w:val="20"/>
              </w:rPr>
              <w:t>Rank can be reported separately.</w:t>
            </w:r>
          </w:p>
        </w:tc>
        <w:tc>
          <w:tcPr>
            <w:tcW w:w="2438" w:type="dxa"/>
            <w:tcBorders>
              <w:bottom w:val="single" w:sz="8" w:space="0" w:color="00B0F0"/>
              <w:right w:val="single" w:sz="12" w:space="0" w:color="4472C4" w:themeColor="accent1"/>
            </w:tcBorders>
          </w:tcPr>
          <w:p w14:paraId="2A5F4A3B" w14:textId="77777777" w:rsidR="00D477CD" w:rsidRPr="00F063D5" w:rsidRDefault="00D477CD" w:rsidP="005023AE">
            <w:pPr>
              <w:jc w:val="left"/>
              <w:cnfStyle w:val="000000000000" w:firstRow="0" w:lastRow="0" w:firstColumn="0" w:lastColumn="0" w:oddVBand="0" w:evenVBand="0" w:oddHBand="0" w:evenHBand="0" w:firstRowFirstColumn="0" w:firstRowLastColumn="0" w:lastRowFirstColumn="0" w:lastRowLastColumn="0"/>
              <w:rPr>
                <w:szCs w:val="20"/>
              </w:rPr>
            </w:pPr>
            <w:r w:rsidRPr="00F063D5">
              <w:rPr>
                <w:szCs w:val="20"/>
              </w:rPr>
              <w:t>Approach based on eType-II framework.</w:t>
            </w:r>
          </w:p>
          <w:p w14:paraId="24AF8005" w14:textId="77777777" w:rsidR="00D477CD" w:rsidRPr="00F063D5" w:rsidRDefault="00D477CD" w:rsidP="005023AE">
            <w:pPr>
              <w:jc w:val="left"/>
              <w:cnfStyle w:val="000000000000" w:firstRow="0" w:lastRow="0" w:firstColumn="0" w:lastColumn="0" w:oddVBand="0" w:evenVBand="0" w:oddHBand="0" w:evenHBand="0" w:firstRowFirstColumn="0" w:firstRowLastColumn="0" w:lastRowFirstColumn="0" w:lastRowLastColumn="0"/>
              <w:rPr>
                <w:szCs w:val="20"/>
              </w:rPr>
            </w:pPr>
            <w:r w:rsidRPr="00F063D5">
              <w:rPr>
                <w:szCs w:val="20"/>
              </w:rPr>
              <w:t>Structured, model-based target, where L and M determines the model.</w:t>
            </w:r>
          </w:p>
          <w:p w14:paraId="7BCEF756" w14:textId="77777777" w:rsidR="00D477CD" w:rsidRPr="00F063D5" w:rsidRDefault="00D477CD" w:rsidP="005023AE">
            <w:pPr>
              <w:jc w:val="left"/>
              <w:cnfStyle w:val="000000000000" w:firstRow="0" w:lastRow="0" w:firstColumn="0" w:lastColumn="0" w:oddVBand="0" w:evenVBand="0" w:oddHBand="0" w:evenHBand="0" w:firstRowFirstColumn="0" w:firstRowLastColumn="0" w:lastRowFirstColumn="0" w:lastRowLastColumn="0"/>
              <w:rPr>
                <w:szCs w:val="20"/>
                <w:lang w:val="en-GB"/>
              </w:rPr>
            </w:pPr>
            <w:r w:rsidRPr="00F063D5">
              <w:rPr>
                <w:szCs w:val="20"/>
                <w:lang w:val="en-GB"/>
              </w:rPr>
              <w:t>FFS if UE decides L and M (part of CSI report) or if configured by gNB.</w:t>
            </w:r>
          </w:p>
          <w:p w14:paraId="4DF38EEF" w14:textId="77777777" w:rsidR="00D477CD" w:rsidRPr="00F063D5" w:rsidRDefault="00D477CD" w:rsidP="005023AE">
            <w:pPr>
              <w:jc w:val="left"/>
              <w:cnfStyle w:val="000000000000" w:firstRow="0" w:lastRow="0" w:firstColumn="0" w:lastColumn="0" w:oddVBand="0" w:evenVBand="0" w:oddHBand="0" w:evenHBand="0" w:firstRowFirstColumn="0" w:firstRowLastColumn="0" w:lastRowFirstColumn="0" w:lastRowLastColumn="0"/>
              <w:rPr>
                <w:szCs w:val="20"/>
                <w:lang w:val="en-GB" w:eastAsia="ja-JP"/>
              </w:rPr>
            </w:pPr>
            <w:r w:rsidRPr="00F063D5">
              <w:rPr>
                <w:szCs w:val="20"/>
              </w:rPr>
              <w:t>Rank can be reported separately.</w:t>
            </w:r>
          </w:p>
        </w:tc>
        <w:tc>
          <w:tcPr>
            <w:tcW w:w="2438" w:type="dxa"/>
            <w:tcBorders>
              <w:left w:val="single" w:sz="12" w:space="0" w:color="4472C4" w:themeColor="accent1"/>
              <w:bottom w:val="single" w:sz="8" w:space="0" w:color="00B0F0"/>
            </w:tcBorders>
          </w:tcPr>
          <w:p w14:paraId="13BF47DC" w14:textId="77777777" w:rsidR="00D477CD" w:rsidRPr="00F063D5" w:rsidRDefault="00D477CD" w:rsidP="005023AE">
            <w:pPr>
              <w:jc w:val="left"/>
              <w:cnfStyle w:val="000000000000" w:firstRow="0" w:lastRow="0" w:firstColumn="0" w:lastColumn="0" w:oddVBand="0" w:evenVBand="0" w:oddHBand="0" w:evenHBand="0" w:firstRowFirstColumn="0" w:firstRowLastColumn="0" w:lastRowFirstColumn="0" w:lastRowLastColumn="0"/>
              <w:rPr>
                <w:szCs w:val="20"/>
              </w:rPr>
            </w:pPr>
            <w:r w:rsidRPr="00F063D5">
              <w:rPr>
                <w:szCs w:val="20"/>
              </w:rPr>
              <w:t>Channel tensor (#Tx, #Rx, #subband).</w:t>
            </w:r>
          </w:p>
          <w:p w14:paraId="2C347F04" w14:textId="77777777" w:rsidR="00D477CD" w:rsidRPr="00F063D5" w:rsidRDefault="00D477CD" w:rsidP="005023AE">
            <w:pPr>
              <w:jc w:val="left"/>
              <w:cnfStyle w:val="000000000000" w:firstRow="0" w:lastRow="0" w:firstColumn="0" w:lastColumn="0" w:oddVBand="0" w:evenVBand="0" w:oddHBand="0" w:evenHBand="0" w:firstRowFirstColumn="0" w:firstRowLastColumn="0" w:lastRowFirstColumn="0" w:lastRowLastColumn="0"/>
              <w:rPr>
                <w:szCs w:val="20"/>
              </w:rPr>
            </w:pPr>
            <w:r w:rsidRPr="00F063D5">
              <w:rPr>
                <w:szCs w:val="20"/>
                <w:lang w:val="en-GB" w:eastAsia="ja-JP"/>
              </w:rPr>
              <w:t>Non-structured target, arbitrary channel tensors can be represented by amplitude and phase per tensor element.</w:t>
            </w:r>
          </w:p>
        </w:tc>
        <w:tc>
          <w:tcPr>
            <w:tcW w:w="2438" w:type="dxa"/>
            <w:tcBorders>
              <w:bottom w:val="single" w:sz="8" w:space="0" w:color="00B0F0"/>
              <w:right w:val="single" w:sz="8" w:space="0" w:color="00B0F0"/>
            </w:tcBorders>
          </w:tcPr>
          <w:p w14:paraId="74F989DA" w14:textId="77777777" w:rsidR="00D477CD" w:rsidRPr="00F063D5" w:rsidRDefault="00D477CD" w:rsidP="005023AE">
            <w:pPr>
              <w:jc w:val="left"/>
              <w:cnfStyle w:val="000000000000" w:firstRow="0" w:lastRow="0" w:firstColumn="0" w:lastColumn="0" w:oddVBand="0" w:evenVBand="0" w:oddHBand="0" w:evenHBand="0" w:firstRowFirstColumn="0" w:firstRowLastColumn="0" w:lastRowFirstColumn="0" w:lastRowLastColumn="0"/>
              <w:rPr>
                <w:szCs w:val="20"/>
              </w:rPr>
            </w:pPr>
            <w:r w:rsidRPr="00F063D5">
              <w:rPr>
                <w:szCs w:val="20"/>
              </w:rPr>
              <w:t>Approach based on eType-II framework.</w:t>
            </w:r>
          </w:p>
          <w:p w14:paraId="242A6263" w14:textId="77777777" w:rsidR="00D477CD" w:rsidRPr="00F063D5" w:rsidRDefault="00D477CD" w:rsidP="005023AE">
            <w:pPr>
              <w:jc w:val="left"/>
              <w:cnfStyle w:val="000000000000" w:firstRow="0" w:lastRow="0" w:firstColumn="0" w:lastColumn="0" w:oddVBand="0" w:evenVBand="0" w:oddHBand="0" w:evenHBand="0" w:firstRowFirstColumn="0" w:firstRowLastColumn="0" w:lastRowFirstColumn="0" w:lastRowLastColumn="0"/>
              <w:rPr>
                <w:szCs w:val="20"/>
                <w:lang w:val="en-GB" w:eastAsia="ja-JP"/>
              </w:rPr>
            </w:pPr>
            <w:r w:rsidRPr="00F063D5">
              <w:rPr>
                <w:szCs w:val="20"/>
                <w:lang w:val="en-GB" w:eastAsia="ja-JP"/>
              </w:rPr>
              <w:t>Structured, model-based target, where L and M determines the model.</w:t>
            </w:r>
          </w:p>
          <w:p w14:paraId="090D42EA" w14:textId="77777777" w:rsidR="00D477CD" w:rsidRPr="00F063D5" w:rsidRDefault="00D477CD" w:rsidP="005023AE">
            <w:pPr>
              <w:jc w:val="left"/>
              <w:cnfStyle w:val="000000000000" w:firstRow="0" w:lastRow="0" w:firstColumn="0" w:lastColumn="0" w:oddVBand="0" w:evenVBand="0" w:oddHBand="0" w:evenHBand="0" w:firstRowFirstColumn="0" w:firstRowLastColumn="0" w:lastRowFirstColumn="0" w:lastRowLastColumn="0"/>
              <w:rPr>
                <w:szCs w:val="20"/>
                <w:lang w:val="en-GB" w:eastAsia="ja-JP"/>
              </w:rPr>
            </w:pPr>
            <w:r w:rsidRPr="00F063D5">
              <w:rPr>
                <w:szCs w:val="20"/>
                <w:lang w:val="en-GB" w:eastAsia="ja-JP"/>
              </w:rPr>
              <w:t>Compressed channel tensor format using a projection (per Rx) to eType-II based SD and FD basis vectors.</w:t>
            </w:r>
          </w:p>
        </w:tc>
      </w:tr>
      <w:bookmarkEnd w:id="27"/>
    </w:tbl>
    <w:p w14:paraId="4C029A4A" w14:textId="77777777" w:rsidR="00D477CD" w:rsidRPr="003C4257" w:rsidRDefault="00D477CD" w:rsidP="00D10131">
      <w:pPr>
        <w:rPr>
          <w:rFonts w:cs="Arial"/>
          <w:szCs w:val="20"/>
          <w:lang w:eastAsia="ja-JP"/>
        </w:rPr>
      </w:pPr>
    </w:p>
    <w:p w14:paraId="304D97AB" w14:textId="77777777" w:rsidR="00060BF3" w:rsidRDefault="00060BF3" w:rsidP="00D10131">
      <w:pPr>
        <w:rPr>
          <w:rFonts w:cs="Arial"/>
          <w:szCs w:val="20"/>
          <w:lang w:val="en-GB" w:eastAsia="ja-JP"/>
        </w:rPr>
      </w:pPr>
      <w:r>
        <w:rPr>
          <w:rFonts w:cs="Arial"/>
          <w:szCs w:val="20"/>
          <w:lang w:val="en-GB" w:eastAsia="ja-JP"/>
        </w:rPr>
        <w:t>Evaluations are needed to answer the questions:</w:t>
      </w:r>
    </w:p>
    <w:p w14:paraId="2BC0411B" w14:textId="38B6FE69" w:rsidR="00060BF3" w:rsidRPr="00D15633" w:rsidRDefault="00060BF3" w:rsidP="00C74E97">
      <w:pPr>
        <w:pStyle w:val="ListParagraph"/>
        <w:numPr>
          <w:ilvl w:val="0"/>
          <w:numId w:val="18"/>
        </w:numPr>
      </w:pPr>
      <w:r w:rsidRPr="00D15633">
        <w:t xml:space="preserve">Is there a </w:t>
      </w:r>
      <w:r>
        <w:t xml:space="preserve">MU-MIMO </w:t>
      </w:r>
      <w:r w:rsidRPr="00D15633">
        <w:t xml:space="preserve">performance and UCI overhead difference between non model and </w:t>
      </w:r>
      <w:r w:rsidR="003E3301" w:rsidRPr="00D15633">
        <w:t>model-based</w:t>
      </w:r>
      <w:r w:rsidRPr="00D15633">
        <w:t xml:space="preserve"> CSI target? </w:t>
      </w:r>
      <w:proofErr w:type="gramStart"/>
      <w:r w:rsidRPr="00D15633">
        <w:t>i.e.</w:t>
      </w:r>
      <w:proofErr w:type="gramEnd"/>
      <w:r w:rsidRPr="00D15633">
        <w:t xml:space="preserve"> between 1 and 2 and between 3 and 4?</w:t>
      </w:r>
    </w:p>
    <w:p w14:paraId="098E7550" w14:textId="489A3ED3" w:rsidR="00060BF3" w:rsidRDefault="00060BF3" w:rsidP="00C74E97">
      <w:pPr>
        <w:pStyle w:val="ListParagraph"/>
        <w:numPr>
          <w:ilvl w:val="0"/>
          <w:numId w:val="18"/>
        </w:numPr>
      </w:pPr>
      <w:r w:rsidRPr="00D15633">
        <w:t xml:space="preserve">Is there a </w:t>
      </w:r>
      <w:r>
        <w:t xml:space="preserve">MU-MIMO </w:t>
      </w:r>
      <w:r w:rsidRPr="00D15633">
        <w:t>performance and UCI overhead difference between implicit</w:t>
      </w:r>
      <w:r>
        <w:t xml:space="preserve"> and explicit CSI feedback approaches</w:t>
      </w:r>
      <w:r w:rsidR="00052772">
        <w:t>,</w:t>
      </w:r>
      <w:r>
        <w:t xml:space="preserve"> i.e.</w:t>
      </w:r>
      <w:r w:rsidR="00052772">
        <w:t>,</w:t>
      </w:r>
      <w:r>
        <w:t xml:space="preserve"> between 1 and 3 and between 2 and 4?</w:t>
      </w:r>
    </w:p>
    <w:p w14:paraId="393742FF" w14:textId="77777777" w:rsidR="00060BF3" w:rsidRDefault="00060BF3" w:rsidP="00D10131"/>
    <w:p w14:paraId="7AE4DA1C" w14:textId="5DA558ED" w:rsidR="00E200B6" w:rsidRDefault="0052404F" w:rsidP="00D10131">
      <w:r>
        <w:t>A standardized solution for beam-delay processing</w:t>
      </w:r>
      <w:r w:rsidR="005954C7">
        <w:t xml:space="preserve"> of precoding vector feedback</w:t>
      </w:r>
      <w:r>
        <w:t xml:space="preserve"> has many advantages. </w:t>
      </w:r>
      <w:r w:rsidR="003E5AF7">
        <w:t>For example,</w:t>
      </w:r>
      <w:r w:rsidR="005954C7">
        <w:t xml:space="preserve"> the model</w:t>
      </w:r>
      <w:r w:rsidR="002436E9">
        <w:t>-</w:t>
      </w:r>
      <w:r w:rsidR="005954C7">
        <w:t>based approach has a lower overhead than the corresponding “raw” feedback,</w:t>
      </w:r>
      <w:r w:rsidR="003E5AF7">
        <w:t xml:space="preserve"> </w:t>
      </w:r>
      <w:r w:rsidR="008272B7">
        <w:t xml:space="preserve">and </w:t>
      </w:r>
      <w:r w:rsidR="00EF3D2A">
        <w:t>t</w:t>
      </w:r>
      <w:r w:rsidR="005954C7">
        <w:t>he standard</w:t>
      </w:r>
      <w:r w:rsidR="00EF3D2A">
        <w:t>ization effort is smaller</w:t>
      </w:r>
      <w:r w:rsidR="005954C7">
        <w:t xml:space="preserve"> </w:t>
      </w:r>
      <w:r w:rsidR="0078700B">
        <w:t xml:space="preserve">given that </w:t>
      </w:r>
      <w:r w:rsidR="0029074E">
        <w:t xml:space="preserve">it would </w:t>
      </w:r>
      <w:r w:rsidR="009C2EFE">
        <w:t>reuse (parts of) the eType-II framework.</w:t>
      </w:r>
      <w:r w:rsidR="00E35F72">
        <w:t xml:space="preserve"> </w:t>
      </w:r>
      <w:r w:rsidR="003F1342">
        <w:t>It needs also to be discussed</w:t>
      </w:r>
      <w:r w:rsidR="00E200B6">
        <w:t xml:space="preserve"> how to define an eigenvector</w:t>
      </w:r>
      <w:r w:rsidR="00FA01ED">
        <w:t xml:space="preserve"> of a given matrix</w:t>
      </w:r>
      <w:r w:rsidR="00E200B6">
        <w:t xml:space="preserve"> in the 3GPP specifications</w:t>
      </w:r>
      <w:r w:rsidR="00FA01ED">
        <w:t xml:space="preserve">, the matrix needs to be defined as well. </w:t>
      </w:r>
      <w:r w:rsidR="003F1342">
        <w:t xml:space="preserve">  </w:t>
      </w:r>
    </w:p>
    <w:p w14:paraId="3D77A919" w14:textId="027919F1" w:rsidR="00D921F3" w:rsidRDefault="00EB4562" w:rsidP="00D10131">
      <w:r>
        <w:t xml:space="preserve">Moreover, we </w:t>
      </w:r>
      <w:r w:rsidRPr="005D7606">
        <w:t>note that the AI/ML models presented in our companion paper [</w:t>
      </w:r>
      <w:r w:rsidR="00E478FC" w:rsidRPr="005D7606">
        <w:t>7</w:t>
      </w:r>
      <w:r w:rsidRPr="005D7606">
        <w:t>]</w:t>
      </w:r>
      <w:r w:rsidR="00E478FC" w:rsidRPr="005D7606">
        <w:t xml:space="preserve"> </w:t>
      </w:r>
      <w:r w:rsidR="008F53E6" w:rsidRPr="005D7606">
        <w:t>are trained on data in this type of format.</w:t>
      </w:r>
      <w:r w:rsidR="004052CA" w:rsidRPr="005D7606">
        <w:t xml:space="preserve"> In that paper [7] we also evaluate the quality of </w:t>
      </w:r>
      <w:r w:rsidR="00C07044" w:rsidRPr="005D7606">
        <w:t>precoders in a variety of these formats</w:t>
      </w:r>
      <w:r w:rsidR="00787B74" w:rsidRPr="005D7606">
        <w:t>, and we find that by increasing the number of selected beams and taps</w:t>
      </w:r>
      <w:r w:rsidR="00C31B2E" w:rsidRPr="005D7606">
        <w:t xml:space="preserve"> it is possible to </w:t>
      </w:r>
      <w:r w:rsidR="004E4BEE" w:rsidRPr="005D7606">
        <w:t xml:space="preserve">capture the </w:t>
      </w:r>
      <w:r w:rsidR="00C8049D" w:rsidRPr="005D7606">
        <w:t>true Tx-eigenvector</w:t>
      </w:r>
      <w:r w:rsidR="008B7E71" w:rsidRPr="005D7606">
        <w:t xml:space="preserve"> with good accuracy</w:t>
      </w:r>
      <w:r w:rsidR="00BF4729" w:rsidRPr="005D7606">
        <w:t>, as can also be seen in Figure 1.</w:t>
      </w:r>
    </w:p>
    <w:p w14:paraId="48D38E62" w14:textId="77777777" w:rsidR="00F70B17" w:rsidRDefault="00F70B17" w:rsidP="00D10131"/>
    <w:p w14:paraId="2EBA64A2" w14:textId="77777777" w:rsidR="00F70B17" w:rsidRDefault="00F70B17" w:rsidP="005D65BF">
      <w:pPr>
        <w:jc w:val="center"/>
        <w:rPr>
          <w:lang w:val="en-GB" w:eastAsia="ja-JP"/>
        </w:rPr>
      </w:pPr>
      <w:r>
        <w:rPr>
          <w:noProof/>
          <w:lang w:val="en-GB" w:eastAsia="ja-JP"/>
        </w:rPr>
        <w:drawing>
          <wp:inline distT="0" distB="0" distL="0" distR="0" wp14:anchorId="5E9CA97E" wp14:editId="7BA324CB">
            <wp:extent cx="3895725" cy="3213161"/>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7440" cy="3222823"/>
                    </a:xfrm>
                    <a:prstGeom prst="rect">
                      <a:avLst/>
                    </a:prstGeom>
                  </pic:spPr>
                </pic:pic>
              </a:graphicData>
            </a:graphic>
          </wp:inline>
        </w:drawing>
      </w:r>
    </w:p>
    <w:p w14:paraId="3FB35A51" w14:textId="3B50DFA4" w:rsidR="00F70B17" w:rsidRDefault="00F70B17" w:rsidP="00F70B17">
      <w:pPr>
        <w:pStyle w:val="Caption"/>
        <w:rPr>
          <w:lang w:val="en-GB" w:eastAsia="ja-JP"/>
        </w:rPr>
      </w:pPr>
      <w:r>
        <w:t xml:space="preserve">Figure </w:t>
      </w:r>
      <w:r>
        <w:fldChar w:fldCharType="begin"/>
      </w:r>
      <w:r>
        <w:instrText xml:space="preserve"> SEQ Figure \* ARABIC </w:instrText>
      </w:r>
      <w:r>
        <w:fldChar w:fldCharType="separate"/>
      </w:r>
      <w:r w:rsidR="004316EF">
        <w:rPr>
          <w:noProof/>
        </w:rPr>
        <w:t>1</w:t>
      </w:r>
      <w:r>
        <w:fldChar w:fldCharType="end"/>
      </w:r>
      <w:r>
        <w:t>: Squared Generalized Cosine Similarity</w:t>
      </w:r>
      <w:r w:rsidR="002E5C7E">
        <w:t xml:space="preserve"> (SGCS)</w:t>
      </w:r>
      <w:r>
        <w:t xml:space="preserve"> between genie Tx-eigenvector and Case-2 approximation</w:t>
      </w:r>
      <w:r w:rsidR="00D15B2A">
        <w:t>s</w:t>
      </w:r>
      <w:r>
        <w:t>, for different values of L, M, and subband sizes.</w:t>
      </w:r>
    </w:p>
    <w:p w14:paraId="4290A6B8" w14:textId="17A19B8E" w:rsidR="000C7FE3" w:rsidRDefault="00290461" w:rsidP="00D10131">
      <w:pPr>
        <w:rPr>
          <w:lang w:val="en-GB"/>
        </w:rPr>
      </w:pPr>
      <w:r>
        <w:rPr>
          <w:lang w:val="en-GB"/>
        </w:rPr>
        <w:t xml:space="preserve">This figure shows that Increasing L and M </w:t>
      </w:r>
      <w:r w:rsidR="006A71C9">
        <w:rPr>
          <w:lang w:val="en-GB"/>
        </w:rPr>
        <w:t xml:space="preserve">improves the </w:t>
      </w:r>
      <w:proofErr w:type="gramStart"/>
      <w:r w:rsidR="006A71C9">
        <w:rPr>
          <w:lang w:val="en-GB"/>
        </w:rPr>
        <w:t>SGCS</w:t>
      </w:r>
      <w:proofErr w:type="gramEnd"/>
      <w:r w:rsidR="006A71C9">
        <w:rPr>
          <w:lang w:val="en-GB"/>
        </w:rPr>
        <w:t xml:space="preserve"> and it is possible to get very close to the genie</w:t>
      </w:r>
      <w:r w:rsidR="009F530F">
        <w:rPr>
          <w:lang w:val="en-GB"/>
        </w:rPr>
        <w:t xml:space="preserve">. There is also an effect of the subband size. </w:t>
      </w:r>
      <w:r w:rsidR="0003399B">
        <w:rPr>
          <w:lang w:val="en-GB"/>
        </w:rPr>
        <w:t xml:space="preserve">We </w:t>
      </w:r>
      <w:r w:rsidR="009F530F">
        <w:rPr>
          <w:lang w:val="en-GB"/>
        </w:rPr>
        <w:t xml:space="preserve">can thus </w:t>
      </w:r>
      <w:r w:rsidR="0003399B">
        <w:rPr>
          <w:lang w:val="en-GB"/>
        </w:rPr>
        <w:t>observe the following.</w:t>
      </w:r>
    </w:p>
    <w:p w14:paraId="1A4B4E69" w14:textId="4CE41098" w:rsidR="0003399B" w:rsidRPr="00911AD2" w:rsidRDefault="00731621" w:rsidP="005D65BF">
      <w:pPr>
        <w:pStyle w:val="Observation"/>
      </w:pPr>
      <w:bookmarkStart w:id="28" w:name="_Toc127343029"/>
      <w:bookmarkStart w:id="29" w:name="_Toc127343519"/>
      <w:bookmarkStart w:id="30" w:name="_Toc127343648"/>
      <w:bookmarkStart w:id="31" w:name="_Toc127343724"/>
      <w:bookmarkStart w:id="32" w:name="_Toc127344465"/>
      <w:bookmarkStart w:id="33" w:name="_Toc127520277"/>
      <w:bookmarkStart w:id="34" w:name="_Toc130212268"/>
      <w:bookmarkStart w:id="35" w:name="_Toc130213779"/>
      <w:bookmarkStart w:id="36" w:name="_Toc131531794"/>
      <w:bookmarkStart w:id="37" w:name="_Toc131534143"/>
      <w:bookmarkStart w:id="38" w:name="_Toc131580302"/>
      <w:bookmarkStart w:id="39" w:name="_Toc131589782"/>
      <w:bookmarkStart w:id="40" w:name="_Toc131752955"/>
      <w:r>
        <w:rPr>
          <w:lang w:val="en-GB"/>
        </w:rPr>
        <w:t>A</w:t>
      </w:r>
      <w:r w:rsidR="008761A3">
        <w:rPr>
          <w:lang w:val="en-GB"/>
        </w:rPr>
        <w:t xml:space="preserve"> Target CSI definition</w:t>
      </w:r>
      <w:r w:rsidR="00524475">
        <w:rPr>
          <w:lang w:val="en-GB"/>
        </w:rPr>
        <w:t xml:space="preserve"> approach based on the eType-II framework, with </w:t>
      </w:r>
      <w:r w:rsidR="00F00D34">
        <w:rPr>
          <w:lang w:val="en-GB"/>
        </w:rPr>
        <w:t>more selected beams, taps, and coefficients</w:t>
      </w:r>
      <w:r w:rsidR="009F530F">
        <w:rPr>
          <w:lang w:val="en-GB"/>
        </w:rPr>
        <w:t xml:space="preserve"> compared to existing eType-II</w:t>
      </w:r>
      <w:r w:rsidR="00F00D34">
        <w:rPr>
          <w:lang w:val="en-GB"/>
        </w:rPr>
        <w:t xml:space="preserve">, and with </w:t>
      </w:r>
      <w:r w:rsidR="008060D3">
        <w:rPr>
          <w:lang w:val="en-GB"/>
        </w:rPr>
        <w:t>finer resolution in the</w:t>
      </w:r>
      <w:r w:rsidR="00F00D34">
        <w:rPr>
          <w:lang w:val="en-GB"/>
        </w:rPr>
        <w:t xml:space="preserve"> </w:t>
      </w:r>
      <w:r w:rsidR="00C636C7">
        <w:rPr>
          <w:lang w:val="en-GB"/>
        </w:rPr>
        <w:t>quantization</w:t>
      </w:r>
      <w:r w:rsidR="008060D3">
        <w:rPr>
          <w:lang w:val="en-GB"/>
        </w:rPr>
        <w:t xml:space="preserve"> of the coefficients</w:t>
      </w:r>
      <w:r w:rsidR="00D55946">
        <w:rPr>
          <w:lang w:val="en-GB"/>
        </w:rPr>
        <w:t xml:space="preserve"> has the potential to </w:t>
      </w:r>
      <w:r w:rsidR="00EF375F">
        <w:rPr>
          <w:lang w:val="en-GB"/>
        </w:rPr>
        <w:t>accurately describe the true Tx-eigenvector.</w:t>
      </w:r>
      <w:bookmarkEnd w:id="28"/>
      <w:bookmarkEnd w:id="29"/>
      <w:bookmarkEnd w:id="30"/>
      <w:bookmarkEnd w:id="31"/>
      <w:bookmarkEnd w:id="32"/>
      <w:bookmarkEnd w:id="33"/>
      <w:bookmarkEnd w:id="34"/>
      <w:bookmarkEnd w:id="35"/>
      <w:bookmarkEnd w:id="36"/>
      <w:bookmarkEnd w:id="37"/>
      <w:bookmarkEnd w:id="38"/>
      <w:bookmarkEnd w:id="39"/>
      <w:bookmarkEnd w:id="40"/>
    </w:p>
    <w:p w14:paraId="39B2AA09" w14:textId="6A29F475" w:rsidR="00F70B17" w:rsidRDefault="00BC0735" w:rsidP="00D10131">
      <w:r>
        <w:t>Therefore,</w:t>
      </w:r>
      <w:r w:rsidR="0003399B">
        <w:t xml:space="preserve"> we propose that:</w:t>
      </w:r>
    </w:p>
    <w:p w14:paraId="7C8AFE0D" w14:textId="4FC2FAAF" w:rsidR="00C771B5" w:rsidRDefault="00C771B5" w:rsidP="00C771B5">
      <w:pPr>
        <w:pStyle w:val="Proposal"/>
      </w:pPr>
      <w:r w:rsidRPr="00C771B5">
        <w:tab/>
      </w:r>
      <w:bookmarkStart w:id="41" w:name="_Toc131752944"/>
      <w:r w:rsidRPr="00C771B5">
        <w:t xml:space="preserve">Target CSI is standardized by use of the implicit CSI reporting principle (precoding vector) and is based on the eType-II framework. Study further the parameter values, e.g., of L, p_v, </w:t>
      </w:r>
      <w:proofErr w:type="gramStart"/>
      <w:r w:rsidRPr="00C771B5">
        <w:t>β,..</w:t>
      </w:r>
      <w:bookmarkEnd w:id="41"/>
      <w:proofErr w:type="gramEnd"/>
    </w:p>
    <w:p w14:paraId="62FEF030" w14:textId="491EC2E8" w:rsidR="0026642F" w:rsidRDefault="00FB7733" w:rsidP="0046289B">
      <w:pPr>
        <w:pStyle w:val="Heading1"/>
      </w:pPr>
      <w:bookmarkStart w:id="42" w:name="_Toc127343012"/>
      <w:bookmarkStart w:id="43" w:name="_Ref118474591"/>
      <w:bookmarkEnd w:id="42"/>
      <w:r>
        <w:t>4</w:t>
      </w:r>
      <w:r w:rsidR="00306C78">
        <w:t xml:space="preserve"> </w:t>
      </w:r>
      <w:bookmarkStart w:id="44" w:name="_Ref122507357"/>
      <w:r w:rsidR="0026642F">
        <w:t xml:space="preserve">Data collection </w:t>
      </w:r>
      <w:r w:rsidR="006E3724">
        <w:t xml:space="preserve">of target CSI </w:t>
      </w:r>
      <w:r w:rsidR="0026642F">
        <w:t>from UE measurements</w:t>
      </w:r>
      <w:bookmarkEnd w:id="43"/>
      <w:bookmarkEnd w:id="44"/>
    </w:p>
    <w:p w14:paraId="04FDBF13" w14:textId="71CF5BA3" w:rsidR="00A265B5" w:rsidRDefault="0026642F" w:rsidP="00D10131">
      <w:pPr>
        <w:pStyle w:val="BodyText"/>
        <w:rPr>
          <w:szCs w:val="20"/>
        </w:rPr>
      </w:pPr>
      <w:r w:rsidRPr="005D7606">
        <w:rPr>
          <w:szCs w:val="20"/>
        </w:rPr>
        <w:t xml:space="preserve">In Section </w:t>
      </w:r>
      <w:r w:rsidR="00254B67" w:rsidRPr="005D7606">
        <w:rPr>
          <w:szCs w:val="20"/>
        </w:rPr>
        <w:t>1</w:t>
      </w:r>
      <w:r w:rsidRPr="005D7606">
        <w:rPr>
          <w:szCs w:val="20"/>
        </w:rPr>
        <w:t xml:space="preserve">, we </w:t>
      </w:r>
      <w:r w:rsidR="00C94E12" w:rsidRPr="005D7606">
        <w:rPr>
          <w:szCs w:val="20"/>
        </w:rPr>
        <w:t>discuss</w:t>
      </w:r>
      <w:r w:rsidRPr="005D7606">
        <w:rPr>
          <w:szCs w:val="20"/>
        </w:rPr>
        <w:t xml:space="preserve"> model training</w:t>
      </w:r>
      <w:r>
        <w:rPr>
          <w:szCs w:val="20"/>
        </w:rPr>
        <w:t xml:space="preserve"> and the </w:t>
      </w:r>
      <w:r w:rsidR="00DC59B7">
        <w:rPr>
          <w:szCs w:val="20"/>
        </w:rPr>
        <w:t xml:space="preserve">use of </w:t>
      </w:r>
      <w:r>
        <w:rPr>
          <w:szCs w:val="20"/>
        </w:rPr>
        <w:t xml:space="preserve">NW data collection of UE measurements. </w:t>
      </w:r>
      <w:r w:rsidR="00A265B5">
        <w:rPr>
          <w:szCs w:val="20"/>
        </w:rPr>
        <w:t xml:space="preserve">In RAN2, there has been </w:t>
      </w:r>
      <w:r w:rsidR="006D4EE6">
        <w:rPr>
          <w:szCs w:val="20"/>
        </w:rPr>
        <w:t xml:space="preserve">at least </w:t>
      </w:r>
      <w:r w:rsidR="00A265B5">
        <w:rPr>
          <w:szCs w:val="20"/>
        </w:rPr>
        <w:t xml:space="preserve">the following </w:t>
      </w:r>
      <w:r w:rsidR="006D4EE6">
        <w:rPr>
          <w:szCs w:val="20"/>
        </w:rPr>
        <w:t>endorsed proposals</w:t>
      </w:r>
      <w:r w:rsidR="00A265B5">
        <w:rPr>
          <w:szCs w:val="20"/>
        </w:rPr>
        <w:t xml:space="preserve"> related to data collection</w:t>
      </w:r>
    </w:p>
    <w:p w14:paraId="4D5BD4D6" w14:textId="77777777" w:rsidR="00684958" w:rsidRPr="00684958" w:rsidRDefault="00684958" w:rsidP="00684958">
      <w:pPr>
        <w:pStyle w:val="BodyText"/>
        <w:numPr>
          <w:ilvl w:val="0"/>
          <w:numId w:val="96"/>
        </w:numPr>
        <w:rPr>
          <w:i/>
          <w:szCs w:val="20"/>
        </w:rPr>
      </w:pPr>
      <w:r w:rsidRPr="00684958">
        <w:rPr>
          <w:i/>
          <w:iCs/>
          <w:szCs w:val="20"/>
        </w:rPr>
        <w:t>P4</w:t>
      </w:r>
      <w:r w:rsidRPr="00684958">
        <w:rPr>
          <w:i/>
          <w:iCs/>
          <w:szCs w:val="20"/>
        </w:rPr>
        <w:tab/>
        <w:t>Wait for RAN1 requirements before discussing specific data collection solutions for use cases and for the related (LCM) procedures. In the meantime, RAN2 can summarize the implementation of existing frameworks while focusing on different performance metrics.</w:t>
      </w:r>
    </w:p>
    <w:p w14:paraId="57ABCA74" w14:textId="4D0658FC" w:rsidR="00A265B5" w:rsidRPr="00F47F59" w:rsidRDefault="00C163C4" w:rsidP="00F47F59">
      <w:pPr>
        <w:pStyle w:val="BodyText"/>
        <w:numPr>
          <w:ilvl w:val="0"/>
          <w:numId w:val="96"/>
        </w:numPr>
        <w:rPr>
          <w:i/>
          <w:szCs w:val="20"/>
        </w:rPr>
      </w:pPr>
      <w:r w:rsidRPr="00C163C4">
        <w:rPr>
          <w:i/>
          <w:iCs/>
          <w:szCs w:val="20"/>
        </w:rPr>
        <w:t>P5</w:t>
      </w:r>
      <w:r w:rsidRPr="00C163C4">
        <w:rPr>
          <w:i/>
          <w:iCs/>
          <w:szCs w:val="20"/>
        </w:rPr>
        <w:tab/>
        <w:t>When summarizing the different data collection frameworks, RAN2 can start by considering the following metrics: a) the content of the data, b) the data size, c) latency and periodicity, d) signalling, entities involved, and configuration aspects. FFS on how to handle security/privacy.</w:t>
      </w:r>
    </w:p>
    <w:p w14:paraId="1F2B2B9C" w14:textId="5D0FC6AC" w:rsidR="00DC59B7" w:rsidRDefault="00AE1B7D" w:rsidP="00D10131">
      <w:pPr>
        <w:pStyle w:val="BodyText"/>
        <w:rPr>
          <w:szCs w:val="20"/>
        </w:rPr>
      </w:pPr>
      <w:r>
        <w:rPr>
          <w:szCs w:val="20"/>
        </w:rPr>
        <w:t>Hen</w:t>
      </w:r>
      <w:r w:rsidR="005B43EB">
        <w:rPr>
          <w:szCs w:val="20"/>
        </w:rPr>
        <w:t>c</w:t>
      </w:r>
      <w:r>
        <w:rPr>
          <w:szCs w:val="20"/>
        </w:rPr>
        <w:t xml:space="preserve">e, RAN1 needs to </w:t>
      </w:r>
      <w:r w:rsidR="008B54A6">
        <w:rPr>
          <w:szCs w:val="20"/>
        </w:rPr>
        <w:t xml:space="preserve">give guidance on </w:t>
      </w:r>
      <w:r w:rsidR="005B43EB">
        <w:rPr>
          <w:szCs w:val="20"/>
        </w:rPr>
        <w:t xml:space="preserve">at least </w:t>
      </w:r>
      <w:r w:rsidR="008B54A6">
        <w:rPr>
          <w:szCs w:val="20"/>
        </w:rPr>
        <w:t xml:space="preserve">the </w:t>
      </w:r>
      <w:r w:rsidR="00A71DE0">
        <w:rPr>
          <w:szCs w:val="20"/>
        </w:rPr>
        <w:t xml:space="preserve">content, </w:t>
      </w:r>
      <w:r w:rsidR="008B54A6">
        <w:rPr>
          <w:szCs w:val="20"/>
        </w:rPr>
        <w:t>data size</w:t>
      </w:r>
      <w:r w:rsidR="005B43EB">
        <w:rPr>
          <w:szCs w:val="20"/>
        </w:rPr>
        <w:t xml:space="preserve">, </w:t>
      </w:r>
      <w:proofErr w:type="gramStart"/>
      <w:r w:rsidR="005B43EB">
        <w:rPr>
          <w:szCs w:val="20"/>
        </w:rPr>
        <w:t>latency</w:t>
      </w:r>
      <w:proofErr w:type="gramEnd"/>
      <w:r w:rsidR="005B43EB">
        <w:rPr>
          <w:szCs w:val="20"/>
        </w:rPr>
        <w:t xml:space="preserve"> and periodicity. </w:t>
      </w:r>
      <w:r w:rsidR="00DC59B7">
        <w:rPr>
          <w:szCs w:val="20"/>
        </w:rPr>
        <w:t>Here</w:t>
      </w:r>
      <w:r w:rsidR="008E1AF9">
        <w:rPr>
          <w:szCs w:val="20"/>
        </w:rPr>
        <w:t xml:space="preserve"> </w:t>
      </w:r>
      <w:r w:rsidR="00946D86">
        <w:rPr>
          <w:szCs w:val="20"/>
        </w:rPr>
        <w:t xml:space="preserve">we begin by </w:t>
      </w:r>
      <w:r w:rsidR="00DC59B7">
        <w:rPr>
          <w:szCs w:val="20"/>
        </w:rPr>
        <w:t>motivat</w:t>
      </w:r>
      <w:r w:rsidR="00946D86">
        <w:rPr>
          <w:szCs w:val="20"/>
        </w:rPr>
        <w:t>ing</w:t>
      </w:r>
      <w:r w:rsidR="00DC59B7">
        <w:rPr>
          <w:szCs w:val="20"/>
        </w:rPr>
        <w:t xml:space="preserve"> why data needs to be collected by the network:</w:t>
      </w:r>
    </w:p>
    <w:p w14:paraId="34D507D4" w14:textId="386CC237" w:rsidR="0084212C" w:rsidRDefault="0084212C" w:rsidP="00F47F59">
      <w:pPr>
        <w:pStyle w:val="Heading2"/>
      </w:pPr>
      <w:r>
        <w:t>4.1 Motivation for data collection</w:t>
      </w:r>
    </w:p>
    <w:p w14:paraId="3AEC7BFB" w14:textId="08068EB5" w:rsidR="00DC59B7" w:rsidRDefault="0068091E" w:rsidP="00EB348E">
      <w:pPr>
        <w:pStyle w:val="BodyText"/>
        <w:rPr>
          <w:szCs w:val="20"/>
        </w:rPr>
      </w:pPr>
      <w:r>
        <w:rPr>
          <w:szCs w:val="20"/>
        </w:rPr>
        <w:t xml:space="preserve">The network vendor </w:t>
      </w:r>
      <w:r w:rsidR="008E1AF9">
        <w:rPr>
          <w:szCs w:val="20"/>
        </w:rPr>
        <w:t>has</w:t>
      </w:r>
      <w:r>
        <w:rPr>
          <w:szCs w:val="20"/>
        </w:rPr>
        <w:t xml:space="preserve"> the responsibility of the performance of the network</w:t>
      </w:r>
      <w:r w:rsidR="005C49FF">
        <w:rPr>
          <w:szCs w:val="20"/>
        </w:rPr>
        <w:t xml:space="preserve"> and hence</w:t>
      </w:r>
      <w:r w:rsidR="00C120F2">
        <w:rPr>
          <w:szCs w:val="20"/>
        </w:rPr>
        <w:t xml:space="preserve"> t</w:t>
      </w:r>
      <w:r w:rsidR="005C49FF">
        <w:rPr>
          <w:szCs w:val="20"/>
        </w:rPr>
        <w:t xml:space="preserve">he performance monitoring of the </w:t>
      </w:r>
      <w:proofErr w:type="gramStart"/>
      <w:r w:rsidR="005C49FF">
        <w:rPr>
          <w:szCs w:val="20"/>
        </w:rPr>
        <w:t>two sided</w:t>
      </w:r>
      <w:proofErr w:type="gramEnd"/>
      <w:r w:rsidR="005C49FF">
        <w:rPr>
          <w:szCs w:val="20"/>
        </w:rPr>
        <w:t xml:space="preserve"> CSI compression use case must reside at the network side</w:t>
      </w:r>
      <w:r w:rsidR="00D55B66">
        <w:rPr>
          <w:szCs w:val="20"/>
        </w:rPr>
        <w:t xml:space="preserve"> which requires collection of target CSI from the UE</w:t>
      </w:r>
      <w:r w:rsidR="002B7FFB">
        <w:rPr>
          <w:szCs w:val="20"/>
        </w:rPr>
        <w:t xml:space="preserve">. </w:t>
      </w:r>
    </w:p>
    <w:p w14:paraId="51DAA34D" w14:textId="77777777" w:rsidR="00820333" w:rsidRDefault="002B7FFB" w:rsidP="00C74E97">
      <w:pPr>
        <w:pStyle w:val="BodyText"/>
        <w:numPr>
          <w:ilvl w:val="1"/>
          <w:numId w:val="22"/>
        </w:numPr>
        <w:rPr>
          <w:szCs w:val="20"/>
        </w:rPr>
      </w:pPr>
      <w:r>
        <w:rPr>
          <w:szCs w:val="20"/>
        </w:rPr>
        <w:t xml:space="preserve">NW side </w:t>
      </w:r>
      <w:r w:rsidR="006616C0">
        <w:rPr>
          <w:szCs w:val="20"/>
        </w:rPr>
        <w:t>defines the</w:t>
      </w:r>
      <w:r>
        <w:rPr>
          <w:szCs w:val="20"/>
        </w:rPr>
        <w:t xml:space="preserve"> loss function </w:t>
      </w:r>
      <w:r w:rsidR="008E1AF9">
        <w:rPr>
          <w:szCs w:val="20"/>
        </w:rPr>
        <w:t>and</w:t>
      </w:r>
      <w:r w:rsidR="006616C0">
        <w:rPr>
          <w:szCs w:val="20"/>
        </w:rPr>
        <w:t xml:space="preserve"> </w:t>
      </w:r>
      <w:r w:rsidR="00820333">
        <w:rPr>
          <w:szCs w:val="20"/>
        </w:rPr>
        <w:t>is thus the side that can</w:t>
      </w:r>
      <w:r w:rsidR="008E1AF9">
        <w:rPr>
          <w:szCs w:val="20"/>
        </w:rPr>
        <w:t xml:space="preserve"> </w:t>
      </w:r>
      <w:r w:rsidR="006616C0">
        <w:rPr>
          <w:szCs w:val="20"/>
        </w:rPr>
        <w:t>compare target CSI with the compressed CSI</w:t>
      </w:r>
      <w:r w:rsidR="008E1AF9">
        <w:rPr>
          <w:szCs w:val="20"/>
        </w:rPr>
        <w:t>. This</w:t>
      </w:r>
      <w:r w:rsidR="006616C0">
        <w:rPr>
          <w:szCs w:val="20"/>
        </w:rPr>
        <w:t xml:space="preserve"> requires that the target CSI </w:t>
      </w:r>
      <w:r w:rsidR="008E1AF9">
        <w:rPr>
          <w:szCs w:val="20"/>
        </w:rPr>
        <w:t>is reported to the network</w:t>
      </w:r>
      <w:r w:rsidR="00D22E5B">
        <w:rPr>
          <w:szCs w:val="20"/>
        </w:rPr>
        <w:t xml:space="preserve"> in live networks</w:t>
      </w:r>
      <w:r w:rsidR="009C07A5">
        <w:rPr>
          <w:szCs w:val="20"/>
        </w:rPr>
        <w:t xml:space="preserve"> </w:t>
      </w:r>
    </w:p>
    <w:p w14:paraId="623A831D" w14:textId="036373E4" w:rsidR="00655D0C" w:rsidRDefault="00655D0C" w:rsidP="00C74E97">
      <w:pPr>
        <w:pStyle w:val="BodyText"/>
        <w:numPr>
          <w:ilvl w:val="1"/>
          <w:numId w:val="22"/>
        </w:numPr>
        <w:rPr>
          <w:szCs w:val="20"/>
        </w:rPr>
      </w:pPr>
      <w:r>
        <w:rPr>
          <w:szCs w:val="20"/>
        </w:rPr>
        <w:t xml:space="preserve">The loss function is NW side proprietary and </w:t>
      </w:r>
      <w:proofErr w:type="gramStart"/>
      <w:r>
        <w:rPr>
          <w:szCs w:val="20"/>
        </w:rPr>
        <w:t>takes into account</w:t>
      </w:r>
      <w:proofErr w:type="gramEnd"/>
      <w:r>
        <w:rPr>
          <w:szCs w:val="20"/>
        </w:rPr>
        <w:t xml:space="preserve"> </w:t>
      </w:r>
      <w:r w:rsidR="00793638">
        <w:rPr>
          <w:szCs w:val="20"/>
        </w:rPr>
        <w:t>interactions</w:t>
      </w:r>
      <w:r>
        <w:rPr>
          <w:szCs w:val="20"/>
        </w:rPr>
        <w:t xml:space="preserve"> with other algorithms in the</w:t>
      </w:r>
      <w:r w:rsidR="00793638">
        <w:rPr>
          <w:szCs w:val="20"/>
        </w:rPr>
        <w:t xml:space="preserve"> NW side such as the MU-MIMO precoding algorithm. Hence, loss function cannot be specified or transferred to the UE side for monitoring purpose</w:t>
      </w:r>
      <w:r w:rsidR="00211685">
        <w:rPr>
          <w:szCs w:val="20"/>
        </w:rPr>
        <w:t xml:space="preserve"> </w:t>
      </w:r>
      <w:r w:rsidR="006563F6">
        <w:rPr>
          <w:szCs w:val="20"/>
        </w:rPr>
        <w:t xml:space="preserve">as it would require </w:t>
      </w:r>
      <w:proofErr w:type="gramStart"/>
      <w:r w:rsidR="006563F6">
        <w:rPr>
          <w:szCs w:val="20"/>
        </w:rPr>
        <w:t>to use</w:t>
      </w:r>
      <w:proofErr w:type="gramEnd"/>
      <w:r w:rsidR="006563F6">
        <w:rPr>
          <w:szCs w:val="20"/>
        </w:rPr>
        <w:t xml:space="preserve"> a “plain vanilla” loss function which has suboptimal network performance</w:t>
      </w:r>
    </w:p>
    <w:p w14:paraId="0F8DE37B" w14:textId="48804742" w:rsidR="00FE2147" w:rsidRPr="00803B5B" w:rsidRDefault="00820333" w:rsidP="00C74E97">
      <w:pPr>
        <w:pStyle w:val="BodyText"/>
        <w:numPr>
          <w:ilvl w:val="1"/>
          <w:numId w:val="22"/>
        </w:numPr>
        <w:rPr>
          <w:szCs w:val="20"/>
        </w:rPr>
      </w:pPr>
      <w:r>
        <w:rPr>
          <w:szCs w:val="20"/>
        </w:rPr>
        <w:t>S</w:t>
      </w:r>
      <w:r w:rsidR="009C07A5">
        <w:rPr>
          <w:szCs w:val="20"/>
        </w:rPr>
        <w:t xml:space="preserve">ince there are multiple UE side vendors, this </w:t>
      </w:r>
      <w:r>
        <w:rPr>
          <w:szCs w:val="20"/>
        </w:rPr>
        <w:t xml:space="preserve">reporting </w:t>
      </w:r>
      <w:r w:rsidR="008D664A">
        <w:rPr>
          <w:szCs w:val="20"/>
        </w:rPr>
        <w:t xml:space="preserve">of target CSI </w:t>
      </w:r>
      <w:r w:rsidR="009C07A5">
        <w:rPr>
          <w:szCs w:val="20"/>
        </w:rPr>
        <w:t>must be performed using 3GPP signaling</w:t>
      </w:r>
      <w:r w:rsidR="008D664A">
        <w:rPr>
          <w:szCs w:val="20"/>
        </w:rPr>
        <w:t xml:space="preserve"> to avoid the complexity of handling multiple formats of such target CSI reporting</w:t>
      </w:r>
      <w:r w:rsidR="00484C4E">
        <w:rPr>
          <w:szCs w:val="20"/>
        </w:rPr>
        <w:t xml:space="preserve"> for monitoring</w:t>
      </w:r>
    </w:p>
    <w:p w14:paraId="436C45D9" w14:textId="0BB8FE4C" w:rsidR="00DC59B7" w:rsidRDefault="00FE2147" w:rsidP="00D10131">
      <w:pPr>
        <w:pStyle w:val="BodyText"/>
        <w:rPr>
          <w:szCs w:val="20"/>
        </w:rPr>
      </w:pPr>
      <w:r>
        <w:rPr>
          <w:szCs w:val="20"/>
        </w:rPr>
        <w:t>Moreover, t</w:t>
      </w:r>
      <w:r w:rsidR="0074265C">
        <w:rPr>
          <w:szCs w:val="20"/>
        </w:rPr>
        <w:t xml:space="preserve">he re-training </w:t>
      </w:r>
      <w:r>
        <w:rPr>
          <w:szCs w:val="20"/>
        </w:rPr>
        <w:t>and model switching in the</w:t>
      </w:r>
      <w:r w:rsidR="0074265C">
        <w:rPr>
          <w:szCs w:val="20"/>
        </w:rPr>
        <w:t xml:space="preserve"> UE of the </w:t>
      </w:r>
      <w:r>
        <w:rPr>
          <w:szCs w:val="20"/>
        </w:rPr>
        <w:t>two-sided</w:t>
      </w:r>
      <w:r w:rsidR="0074265C">
        <w:rPr>
          <w:szCs w:val="20"/>
        </w:rPr>
        <w:t xml:space="preserve"> CSI compression use case must </w:t>
      </w:r>
      <w:r w:rsidR="001C763E">
        <w:rPr>
          <w:szCs w:val="20"/>
        </w:rPr>
        <w:t>be controlled by the</w:t>
      </w:r>
      <w:r w:rsidR="0074265C">
        <w:rPr>
          <w:szCs w:val="20"/>
        </w:rPr>
        <w:t xml:space="preserve"> network side</w:t>
      </w:r>
      <w:r>
        <w:rPr>
          <w:szCs w:val="20"/>
        </w:rPr>
        <w:t>.</w:t>
      </w:r>
      <w:r w:rsidR="005378C6">
        <w:rPr>
          <w:szCs w:val="20"/>
        </w:rPr>
        <w:t xml:space="preserve"> A sudden change of the UE side encoder model may cause an unexpected performance drop </w:t>
      </w:r>
      <w:r w:rsidR="00A743D8">
        <w:rPr>
          <w:szCs w:val="20"/>
        </w:rPr>
        <w:t xml:space="preserve">and the operator needs to be aware of the cause of the performance change. </w:t>
      </w:r>
      <w:r w:rsidR="00112F73">
        <w:rPr>
          <w:szCs w:val="20"/>
        </w:rPr>
        <w:t>Hence, as argued in previous sections, a decoder fine tuning is possible as the</w:t>
      </w:r>
      <w:r w:rsidR="00C87ECA">
        <w:rPr>
          <w:szCs w:val="20"/>
        </w:rPr>
        <w:t xml:space="preserve"> </w:t>
      </w:r>
      <w:r w:rsidR="00112F73">
        <w:rPr>
          <w:szCs w:val="20"/>
        </w:rPr>
        <w:t>loss function</w:t>
      </w:r>
      <w:r w:rsidR="00DE03FF">
        <w:rPr>
          <w:szCs w:val="20"/>
        </w:rPr>
        <w:t xml:space="preserve"> can be assessed by the network side, while transparent updates of encoder side is </w:t>
      </w:r>
      <w:r w:rsidR="0082007C">
        <w:rPr>
          <w:szCs w:val="20"/>
        </w:rPr>
        <w:t xml:space="preserve">risky and may violate the stated RAN4 requirements of testing as RAN4 re-testing in the field is unlikely. Hence, </w:t>
      </w:r>
      <w:r w:rsidR="00745A9E">
        <w:rPr>
          <w:szCs w:val="20"/>
        </w:rPr>
        <w:t>the decoder side updates also</w:t>
      </w:r>
      <w:r w:rsidR="00D55B66">
        <w:rPr>
          <w:szCs w:val="20"/>
        </w:rPr>
        <w:t xml:space="preserve"> </w:t>
      </w:r>
      <w:r w:rsidR="008B15C2">
        <w:rPr>
          <w:szCs w:val="20"/>
        </w:rPr>
        <w:t>require</w:t>
      </w:r>
      <w:r w:rsidR="00D55B66">
        <w:rPr>
          <w:szCs w:val="20"/>
        </w:rPr>
        <w:t xml:space="preserve"> collection of target CSI from the UE</w:t>
      </w:r>
    </w:p>
    <w:p w14:paraId="3841AC30" w14:textId="1A43B82F" w:rsidR="005D388A" w:rsidRDefault="0085348B" w:rsidP="00F47F59">
      <w:pPr>
        <w:pStyle w:val="Observation"/>
      </w:pPr>
      <w:bookmarkStart w:id="45" w:name="_Toc126745665"/>
      <w:bookmarkStart w:id="46" w:name="_Toc127343030"/>
      <w:bookmarkStart w:id="47" w:name="_Toc127343520"/>
      <w:bookmarkStart w:id="48" w:name="_Toc127343649"/>
      <w:bookmarkStart w:id="49" w:name="_Toc127343725"/>
      <w:bookmarkStart w:id="50" w:name="_Toc127344466"/>
      <w:bookmarkStart w:id="51" w:name="_Toc127520278"/>
      <w:bookmarkStart w:id="52" w:name="_Toc130212269"/>
      <w:bookmarkStart w:id="53" w:name="_Toc130213780"/>
      <w:bookmarkStart w:id="54" w:name="_Toc131531795"/>
      <w:bookmarkStart w:id="55" w:name="_Toc131534144"/>
      <w:bookmarkStart w:id="56" w:name="_Toc131580303"/>
      <w:bookmarkStart w:id="57" w:name="_Toc131589783"/>
      <w:bookmarkStart w:id="58" w:name="_Toc131752956"/>
      <w:r>
        <w:t>Specifi</w:t>
      </w:r>
      <w:r w:rsidR="00A87479">
        <w:t>cation of</w:t>
      </w:r>
      <w:r>
        <w:t xml:space="preserve"> UE to network data collection</w:t>
      </w:r>
      <w:r w:rsidR="00A87479">
        <w:t xml:space="preserve"> of UE measurements of target CSI</w:t>
      </w:r>
      <w:r>
        <w:t xml:space="preserve"> is motivated by </w:t>
      </w:r>
      <w:r w:rsidR="00803B5B">
        <w:t xml:space="preserve">both </w:t>
      </w:r>
      <w:r w:rsidR="00A87479">
        <w:t>monitoring and decoder adaptation purpose</w:t>
      </w:r>
      <w:r w:rsidR="00803B5B">
        <w:t>s</w:t>
      </w:r>
      <w:bookmarkStart w:id="59" w:name="_Toc13158030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1F550AE" w14:textId="77777777" w:rsidR="00C32592" w:rsidRDefault="00C32592" w:rsidP="00D10131">
      <w:pPr>
        <w:pStyle w:val="BodyText"/>
        <w:rPr>
          <w:szCs w:val="20"/>
        </w:rPr>
      </w:pPr>
    </w:p>
    <w:p w14:paraId="10697995" w14:textId="658C46F8" w:rsidR="00C32592" w:rsidRDefault="001D1C62" w:rsidP="00F47F59">
      <w:pPr>
        <w:pStyle w:val="Heading2"/>
      </w:pPr>
      <w:r>
        <w:t xml:space="preserve">4.2 </w:t>
      </w:r>
      <w:r w:rsidR="00C32592">
        <w:t>C</w:t>
      </w:r>
      <w:r w:rsidR="00DB2F0D">
        <w:t xml:space="preserve">haracteristics of data collection </w:t>
      </w:r>
    </w:p>
    <w:p w14:paraId="335C5BE3" w14:textId="77777777" w:rsidR="00630547" w:rsidRDefault="0026642F" w:rsidP="00D10131">
      <w:pPr>
        <w:pStyle w:val="BodyText"/>
        <w:rPr>
          <w:szCs w:val="20"/>
        </w:rPr>
      </w:pPr>
      <w:r>
        <w:rPr>
          <w:szCs w:val="20"/>
        </w:rPr>
        <w:t>We note that the</w:t>
      </w:r>
      <w:r w:rsidRPr="002157BF">
        <w:rPr>
          <w:szCs w:val="20"/>
        </w:rPr>
        <w:t xml:space="preserve"> latency requirement for </w:t>
      </w:r>
      <w:r>
        <w:rPr>
          <w:szCs w:val="20"/>
        </w:rPr>
        <w:t xml:space="preserve">the </w:t>
      </w:r>
      <w:r w:rsidRPr="002157BF">
        <w:rPr>
          <w:szCs w:val="20"/>
        </w:rPr>
        <w:t xml:space="preserve">NW to obtain training data </w:t>
      </w:r>
      <w:r>
        <w:rPr>
          <w:szCs w:val="20"/>
        </w:rPr>
        <w:t>is not the same as for AI/ML</w:t>
      </w:r>
      <w:r w:rsidRPr="002157BF">
        <w:rPr>
          <w:szCs w:val="20"/>
        </w:rPr>
        <w:t xml:space="preserve"> model inference. </w:t>
      </w:r>
      <w:r>
        <w:rPr>
          <w:szCs w:val="20"/>
        </w:rPr>
        <w:t xml:space="preserve">Data collected for AI/ML training will not be used for live scheduling and MIMO precoding decisions; therefore, the latency requirements for collecting training data can be significantly larger than those for AI/ML model inference. </w:t>
      </w:r>
    </w:p>
    <w:p w14:paraId="0D68F051" w14:textId="77777777" w:rsidR="007C55B4" w:rsidRPr="007C55B4" w:rsidRDefault="007C55B4" w:rsidP="007C55B4">
      <w:pPr>
        <w:pStyle w:val="BodyText"/>
        <w:rPr>
          <w:szCs w:val="20"/>
        </w:rPr>
      </w:pPr>
      <w:r w:rsidRPr="007C55B4">
        <w:rPr>
          <w:szCs w:val="20"/>
        </w:rPr>
        <w:t xml:space="preserve">As the time of measurements and the time of reporting the collected measurements back to the NW are decoupled (these can be two different events separated by </w:t>
      </w:r>
      <w:proofErr w:type="gramStart"/>
      <w:r w:rsidRPr="007C55B4">
        <w:rPr>
          <w:szCs w:val="20"/>
        </w:rPr>
        <w:t>e.g.</w:t>
      </w:r>
      <w:proofErr w:type="gramEnd"/>
      <w:r w:rsidRPr="007C55B4">
        <w:rPr>
          <w:szCs w:val="20"/>
        </w:rPr>
        <w:t xml:space="preserve"> hours), </w:t>
      </w:r>
      <w:r w:rsidRPr="007C55B4" w:rsidDel="00F35016">
        <w:rPr>
          <w:szCs w:val="20"/>
        </w:rPr>
        <w:t>a</w:t>
      </w:r>
      <w:r w:rsidRPr="007C55B4">
        <w:rPr>
          <w:szCs w:val="20"/>
        </w:rPr>
        <w:t xml:space="preserve"> UE can log/store its radio/non-radio measurements together with the meta information (e.g., time stamps, cell ID, and/or UE location) for multiple measurement occasions. The meta information can be seen as “tagging” the measurements with information on where/when the data was collected. After performing the radio measurements and logging the data, the UE can be triggered to report the accumulated data to the NW over the 3GPP air-interface for subsequent off-line proprietary AI/ML model training at the NW side. </w:t>
      </w:r>
    </w:p>
    <w:p w14:paraId="684BF918" w14:textId="7F25B6F7" w:rsidR="003A4447" w:rsidRDefault="0026642F" w:rsidP="00F47F59">
      <w:pPr>
        <w:pStyle w:val="BodyText"/>
      </w:pPr>
      <w:r>
        <w:rPr>
          <w:szCs w:val="20"/>
        </w:rPr>
        <w:t>I</w:t>
      </w:r>
      <w:r w:rsidRPr="002157BF">
        <w:rPr>
          <w:szCs w:val="20"/>
        </w:rPr>
        <w:t xml:space="preserve">t is </w:t>
      </w:r>
      <w:r>
        <w:rPr>
          <w:szCs w:val="20"/>
        </w:rPr>
        <w:t>important</w:t>
      </w:r>
      <w:r w:rsidRPr="002157BF">
        <w:rPr>
          <w:szCs w:val="20"/>
        </w:rPr>
        <w:t xml:space="preserve"> that a UE can log/store its radio measurements together with the assistance information (e.g., time stamps, cell ID, and/or UE location) for multiple measurement occasions, and then report these accumulated data to the NW. </w:t>
      </w:r>
      <w:r w:rsidR="003C06F5">
        <w:rPr>
          <w:szCs w:val="20"/>
        </w:rPr>
        <w:t>I</w:t>
      </w:r>
      <w:r w:rsidR="002B73BA">
        <w:rPr>
          <w:szCs w:val="20"/>
        </w:rPr>
        <w:t>t is also important to include the encoder output (</w:t>
      </w:r>
      <w:proofErr w:type="gramStart"/>
      <w:r w:rsidR="002B73BA">
        <w:rPr>
          <w:szCs w:val="20"/>
        </w:rPr>
        <w:t>i.e.</w:t>
      </w:r>
      <w:proofErr w:type="gramEnd"/>
      <w:r w:rsidR="002B73BA">
        <w:rPr>
          <w:szCs w:val="20"/>
        </w:rPr>
        <w:t xml:space="preserve"> the UCI payload) in the same container as the collected target CSI. </w:t>
      </w:r>
      <w:bookmarkStart w:id="60" w:name="_Toc126745668"/>
      <w:bookmarkStart w:id="61" w:name="_Toc126745669"/>
      <w:bookmarkEnd w:id="60"/>
      <w:bookmarkEnd w:id="61"/>
    </w:p>
    <w:p w14:paraId="6FB98609" w14:textId="24864C18" w:rsidR="0026642F" w:rsidRDefault="0026642F" w:rsidP="00184262">
      <w:pPr>
        <w:pStyle w:val="BodyText"/>
      </w:pPr>
      <w:r w:rsidRPr="02A84911">
        <w:t xml:space="preserve">In the following, we discuss these aspects for the CSI compression use case and identify the potential standard impacts. </w:t>
      </w:r>
    </w:p>
    <w:p w14:paraId="0E9425CA" w14:textId="77777777" w:rsidR="00E458AB" w:rsidRPr="00E458AB" w:rsidRDefault="00E458AB" w:rsidP="00E458AB">
      <w:pPr>
        <w:pStyle w:val="BodyText"/>
        <w:numPr>
          <w:ilvl w:val="0"/>
          <w:numId w:val="101"/>
        </w:numPr>
        <w:rPr>
          <w:b/>
          <w:bCs/>
          <w:szCs w:val="20"/>
        </w:rPr>
      </w:pPr>
      <w:r w:rsidRPr="00E458AB">
        <w:rPr>
          <w:b/>
          <w:szCs w:val="20"/>
        </w:rPr>
        <w:t xml:space="preserve">Definition of </w:t>
      </w:r>
      <w:r w:rsidRPr="00E458AB">
        <w:rPr>
          <w:b/>
          <w:bCs/>
          <w:szCs w:val="20"/>
        </w:rPr>
        <w:t>Data types</w:t>
      </w:r>
    </w:p>
    <w:p w14:paraId="6E5FE66C" w14:textId="0EB712E3" w:rsidR="00976D87" w:rsidRDefault="00E458AB" w:rsidP="00173A7F">
      <w:pPr>
        <w:pStyle w:val="BodyText"/>
        <w:rPr>
          <w:szCs w:val="20"/>
        </w:rPr>
      </w:pPr>
      <w:r w:rsidRPr="00E458AB">
        <w:rPr>
          <w:szCs w:val="20"/>
        </w:rPr>
        <w:t xml:space="preserve">The data types to be measurement and logged by the </w:t>
      </w:r>
      <w:r w:rsidR="00173A7F">
        <w:rPr>
          <w:szCs w:val="20"/>
        </w:rPr>
        <w:t xml:space="preserve">UE </w:t>
      </w:r>
      <w:r w:rsidRPr="00E458AB">
        <w:rPr>
          <w:szCs w:val="20"/>
        </w:rPr>
        <w:t>can be divided into two types: radio measurement data and non-radio-measurement data. For e</w:t>
      </w:r>
      <w:r w:rsidR="00173A7F">
        <w:rPr>
          <w:szCs w:val="20"/>
        </w:rPr>
        <w:t xml:space="preserve">xample, </w:t>
      </w:r>
      <w:r w:rsidRPr="00E458AB">
        <w:rPr>
          <w:szCs w:val="20"/>
        </w:rPr>
        <w:t>Radio measurement data can consist of UE CSI-RS measurements to be used as target CSI (</w:t>
      </w:r>
      <w:r w:rsidR="009572E0">
        <w:t>see Section 3</w:t>
      </w:r>
      <w:r w:rsidRPr="00E458AB">
        <w:rPr>
          <w:szCs w:val="20"/>
        </w:rPr>
        <w:t xml:space="preserve">). </w:t>
      </w:r>
    </w:p>
    <w:p w14:paraId="31EBE178" w14:textId="77777777" w:rsidR="00B107FC" w:rsidRDefault="00E458AB" w:rsidP="00B107FC">
      <w:r w:rsidRPr="00E458AB">
        <w:rPr>
          <w:szCs w:val="20"/>
          <w:lang w:eastAsia="zh-CN"/>
        </w:rPr>
        <w:t>Non-radio-measurement data can include cell-IDs, area IDs, UE antenna configurations, time stamps, UE locations, and possibly also measurement accuracy</w:t>
      </w:r>
      <w:r w:rsidR="009B38D1">
        <w:rPr>
          <w:szCs w:val="20"/>
          <w:lang w:eastAsia="zh-CN"/>
        </w:rPr>
        <w:t xml:space="preserve"> </w:t>
      </w:r>
      <w:r w:rsidR="009B38D1">
        <w:t>and/or UE location to enable training of site/area specific models.</w:t>
      </w:r>
    </w:p>
    <w:p w14:paraId="514B4775" w14:textId="1F8E9D2A" w:rsidR="00E458AB" w:rsidRPr="00B107FC" w:rsidRDefault="00B107FC" w:rsidP="00F47F59">
      <w:r>
        <w:t xml:space="preserve">If the UE that performs the data collection has a model for CSI compression deployed already, then the latent space information (encoder output) as would have been sent in the UCI needs also to be </w:t>
      </w:r>
      <w:proofErr w:type="gramStart"/>
      <w:r>
        <w:t>collected together</w:t>
      </w:r>
      <w:proofErr w:type="gramEnd"/>
      <w:r>
        <w:t xml:space="preserve"> with the target CSI, so the data collection report contains all the information needed for decoder fine tuning and/or model monitoring. This ensures that the target CSI and latent space encoder output is collected by one and the same CSI-RS measurement. </w:t>
      </w:r>
    </w:p>
    <w:p w14:paraId="56720EF2" w14:textId="20CBABD5" w:rsidR="00E458AB" w:rsidRPr="00E458AB" w:rsidRDefault="00E458AB" w:rsidP="00E458AB">
      <w:pPr>
        <w:pStyle w:val="BodyText"/>
        <w:numPr>
          <w:ilvl w:val="0"/>
          <w:numId w:val="101"/>
        </w:numPr>
        <w:rPr>
          <w:b/>
          <w:bCs/>
          <w:szCs w:val="20"/>
        </w:rPr>
      </w:pPr>
      <w:r w:rsidRPr="00E458AB">
        <w:rPr>
          <w:b/>
          <w:bCs/>
          <w:szCs w:val="20"/>
        </w:rPr>
        <w:t>Data sizes</w:t>
      </w:r>
    </w:p>
    <w:p w14:paraId="70B42E21" w14:textId="77777777" w:rsidR="00E458AB" w:rsidRPr="00E458AB" w:rsidRDefault="00E458AB" w:rsidP="00E458AB">
      <w:pPr>
        <w:pStyle w:val="BodyText"/>
        <w:rPr>
          <w:szCs w:val="20"/>
        </w:rPr>
      </w:pPr>
      <w:r w:rsidRPr="00E458AB">
        <w:rPr>
          <w:szCs w:val="20"/>
        </w:rPr>
        <w:t xml:space="preserve">The collection of training data is expected to be distributed over many UEs from one or multiple cells. Hence, data collection may be localized to a specific area (or time span) or more general, non-localized spread across cells in the entire network. </w:t>
      </w:r>
    </w:p>
    <w:p w14:paraId="4A6DA832" w14:textId="5A14A09C" w:rsidR="00C90E82" w:rsidRDefault="00E458AB" w:rsidP="00617CF0">
      <w:pPr>
        <w:pStyle w:val="BodyText"/>
        <w:rPr>
          <w:szCs w:val="20"/>
        </w:rPr>
      </w:pPr>
      <w:r w:rsidRPr="00E458AB">
        <w:rPr>
          <w:szCs w:val="20"/>
        </w:rPr>
        <w:t xml:space="preserve">A UE can log/store its radio measurements performed on these multiple time instances together with other types of data (e.g., meta data or assistance information). The UE is configured or triggered to report accumulated data to the NW-side at a suitable point in time, </w:t>
      </w:r>
      <w:proofErr w:type="gramStart"/>
      <w:r w:rsidRPr="00E458AB">
        <w:rPr>
          <w:szCs w:val="20"/>
        </w:rPr>
        <w:t>e.g.</w:t>
      </w:r>
      <w:proofErr w:type="gramEnd"/>
      <w:r w:rsidRPr="00E458AB">
        <w:rPr>
          <w:szCs w:val="20"/>
        </w:rPr>
        <w:t xml:space="preserve"> when network load is low. Hence, the overhead of training data collection might not impose significant UL overhead. The number of bits needed for reporting a single CSI-RS measurement depends on how the target CSI is represented (the data format and pre-processing/quantization method). For example, if raw channel measurements are reported, then, a UE may need to feedback multiple complex values in the order of (number of Rx virtual antenna ports * number of CSI-RS ports* number of subcarriers, e.g., 4*32*52) for one channel measurement per time instance. </w:t>
      </w:r>
      <w:r w:rsidR="0070369E">
        <w:rPr>
          <w:szCs w:val="20"/>
        </w:rPr>
        <w:t>This is still to be discussed (see Section 3)-</w:t>
      </w:r>
      <w:r w:rsidRPr="00E458AB">
        <w:rPr>
          <w:szCs w:val="20"/>
        </w:rPr>
        <w:t xml:space="preserve"> </w:t>
      </w:r>
    </w:p>
    <w:p w14:paraId="0EDB6709" w14:textId="6921A2C1" w:rsidR="00E458AB" w:rsidRPr="00E458AB" w:rsidRDefault="00E458AB" w:rsidP="00617CF0">
      <w:pPr>
        <w:pStyle w:val="BodyText"/>
        <w:rPr>
          <w:szCs w:val="20"/>
        </w:rPr>
      </w:pPr>
      <w:r w:rsidRPr="00E458AB">
        <w:rPr>
          <w:szCs w:val="20"/>
        </w:rPr>
        <w:t>Depending on the required quantization bits used to quantize each complex value (phase and amplitude), the data size per UE report can be very large for this CSI use case. Non-radio-measurement data may or may not need to be reported, depending on the type of information and whether UE mobility is supported in combination with data collection or not.</w:t>
      </w:r>
    </w:p>
    <w:p w14:paraId="2CC37C64" w14:textId="77777777" w:rsidR="001E5088" w:rsidRDefault="00431184" w:rsidP="00DF4770">
      <w:pPr>
        <w:pStyle w:val="BodyText"/>
        <w:rPr>
          <w:szCs w:val="20"/>
        </w:rPr>
      </w:pPr>
      <w:r>
        <w:rPr>
          <w:szCs w:val="20"/>
        </w:rPr>
        <w:t xml:space="preserve">To give a ballpark figure on the data size, in our evaluation we have </w:t>
      </w:r>
      <w:r w:rsidR="003A12F2">
        <w:rPr>
          <w:szCs w:val="20"/>
        </w:rPr>
        <w:t xml:space="preserve">evaluated the </w:t>
      </w:r>
      <w:r w:rsidR="002F5CE0">
        <w:rPr>
          <w:szCs w:val="20"/>
        </w:rPr>
        <w:t xml:space="preserve">performance for both unquantized (FLOAT32) based target CSI and the </w:t>
      </w:r>
      <w:proofErr w:type="gramStart"/>
      <w:r w:rsidR="002F5CE0">
        <w:rPr>
          <w:szCs w:val="20"/>
        </w:rPr>
        <w:t>7 bit</w:t>
      </w:r>
      <w:proofErr w:type="gramEnd"/>
      <w:r w:rsidR="002F5CE0">
        <w:rPr>
          <w:szCs w:val="20"/>
        </w:rPr>
        <w:t xml:space="preserve"> eType-II </w:t>
      </w:r>
      <w:r w:rsidR="001F1866">
        <w:rPr>
          <w:szCs w:val="20"/>
        </w:rPr>
        <w:t xml:space="preserve">quantization. See the Figure below. </w:t>
      </w:r>
      <w:proofErr w:type="gramStart"/>
      <w:r w:rsidR="001C5B88">
        <w:rPr>
          <w:szCs w:val="20"/>
        </w:rPr>
        <w:t xml:space="preserve">It can be seen that </w:t>
      </w:r>
      <w:r w:rsidR="005A6D94">
        <w:rPr>
          <w:szCs w:val="20"/>
        </w:rPr>
        <w:t>a</w:t>
      </w:r>
      <w:proofErr w:type="gramEnd"/>
      <w:r w:rsidR="005A6D94">
        <w:rPr>
          <w:szCs w:val="20"/>
        </w:rPr>
        <w:t xml:space="preserve"> Target CSI payload will likely be in the range of </w:t>
      </w:r>
      <w:r w:rsidR="00376494">
        <w:rPr>
          <w:szCs w:val="20"/>
        </w:rPr>
        <w:t>3000-10000 bits per layer</w:t>
      </w:r>
      <w:r w:rsidR="00E87F31">
        <w:rPr>
          <w:szCs w:val="20"/>
        </w:rPr>
        <w:t xml:space="preserve">, hence between 10k and 40k bits for a single report. </w:t>
      </w:r>
      <w:r w:rsidR="00D840F7">
        <w:rPr>
          <w:szCs w:val="20"/>
        </w:rPr>
        <w:t xml:space="preserve">Here a “sweet spot” of 10k bits have been assumed for the unquantized case. </w:t>
      </w:r>
    </w:p>
    <w:p w14:paraId="4CF3A81B" w14:textId="23B62B45" w:rsidR="00431184" w:rsidRDefault="00846B9C" w:rsidP="004316EF">
      <w:pPr>
        <w:pStyle w:val="Observation"/>
      </w:pPr>
      <w:bookmarkStart w:id="62" w:name="_Toc131752957"/>
      <w:r>
        <w:t>An initial estimate of t</w:t>
      </w:r>
      <w:r w:rsidR="001E5088">
        <w:t xml:space="preserve">he data size for </w:t>
      </w:r>
      <w:r w:rsidR="002F47EA">
        <w:t xml:space="preserve">collection </w:t>
      </w:r>
      <w:r w:rsidR="00AB1B26">
        <w:t xml:space="preserve">in the CSI compression use case </w:t>
      </w:r>
      <w:r w:rsidR="008849A4">
        <w:t xml:space="preserve">is in the range of </w:t>
      </w:r>
      <w:r>
        <w:t>10k-40kbit. Further detailed studies are needed.</w:t>
      </w:r>
      <w:bookmarkEnd w:id="62"/>
      <w:r>
        <w:t xml:space="preserve"> </w:t>
      </w:r>
      <w:r w:rsidR="009B3082">
        <w:t xml:space="preserve"> </w:t>
      </w:r>
      <w:r w:rsidR="00431184">
        <w:t xml:space="preserve"> </w:t>
      </w:r>
    </w:p>
    <w:p w14:paraId="694B21BB" w14:textId="1EA6C20C" w:rsidR="00976D87" w:rsidRDefault="00976D87" w:rsidP="00F47F59">
      <w:r>
        <w:t xml:space="preserve">For a study on the </w:t>
      </w:r>
      <w:proofErr w:type="gramStart"/>
      <w:r>
        <w:t>high resolution</w:t>
      </w:r>
      <w:proofErr w:type="gramEnd"/>
      <w:r>
        <w:t xml:space="preserve"> format and expected payloads, see our evaluation </w:t>
      </w:r>
      <w:r w:rsidRPr="00E95766">
        <w:t>paper [</w:t>
      </w:r>
      <w:r w:rsidR="00846B9C">
        <w:t>10</w:t>
      </w:r>
      <w:r w:rsidRPr="00E95766">
        <w:t>].</w:t>
      </w:r>
      <w:r>
        <w:t xml:space="preserve"> </w:t>
      </w:r>
    </w:p>
    <w:p w14:paraId="44DABF7A" w14:textId="77777777" w:rsidR="003A12F2" w:rsidRDefault="003A12F2" w:rsidP="003A12F2">
      <w:pPr>
        <w:pStyle w:val="Caption"/>
      </w:pPr>
      <w:r>
        <w:rPr>
          <w:noProof/>
        </w:rPr>
        <w:drawing>
          <wp:inline distT="0" distB="0" distL="0" distR="0" wp14:anchorId="21F2616F" wp14:editId="6A90A4EE">
            <wp:extent cx="6120765" cy="23703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2370311"/>
                    </a:xfrm>
                    <a:prstGeom prst="rect">
                      <a:avLst/>
                    </a:prstGeom>
                  </pic:spPr>
                </pic:pic>
              </a:graphicData>
            </a:graphic>
          </wp:inline>
        </w:drawing>
      </w:r>
    </w:p>
    <w:p w14:paraId="16F0762D" w14:textId="4539F091" w:rsidR="003A12F2" w:rsidRDefault="003A12F2" w:rsidP="003A12F2">
      <w:pPr>
        <w:pStyle w:val="Caption"/>
        <w:rPr>
          <w:color w:val="FF0000"/>
          <w:lang w:val="en-GB" w:eastAsia="ja-JP"/>
        </w:rPr>
      </w:pPr>
      <w:r>
        <w:t xml:space="preserve">Figure </w:t>
      </w:r>
      <w:r>
        <w:fldChar w:fldCharType="begin"/>
      </w:r>
      <w:r>
        <w:instrText xml:space="preserve"> SEQ Figure \* ARABIC </w:instrText>
      </w:r>
      <w:r>
        <w:fldChar w:fldCharType="separate"/>
      </w:r>
      <w:r w:rsidR="004316EF">
        <w:rPr>
          <w:noProof/>
        </w:rPr>
        <w:t>2</w:t>
      </w:r>
      <w:r>
        <w:fldChar w:fldCharType="end"/>
      </w:r>
      <w:r>
        <w:t>: Fraction of mean-user throughput compared to genie when using different format of target CSI as PMI-like feedback schemes. The left figure shows unquantized coefficients and the right figure shows with 7-bit standard-compliant quantization.</w:t>
      </w:r>
    </w:p>
    <w:p w14:paraId="324D218F" w14:textId="77777777" w:rsidR="003A12F2" w:rsidRPr="00F47F59" w:rsidRDefault="003A12F2" w:rsidP="00F47F59">
      <w:pPr>
        <w:pStyle w:val="BodyText"/>
        <w:rPr>
          <w:szCs w:val="20"/>
          <w:lang w:val="en-GB"/>
        </w:rPr>
      </w:pPr>
    </w:p>
    <w:p w14:paraId="05BC10A5" w14:textId="77777777" w:rsidR="00E458AB" w:rsidRPr="00E458AB" w:rsidRDefault="00E458AB" w:rsidP="00E458AB">
      <w:pPr>
        <w:pStyle w:val="BodyText"/>
        <w:numPr>
          <w:ilvl w:val="0"/>
          <w:numId w:val="101"/>
        </w:numPr>
        <w:rPr>
          <w:b/>
          <w:bCs/>
          <w:szCs w:val="20"/>
        </w:rPr>
      </w:pPr>
      <w:r w:rsidRPr="00E458AB">
        <w:rPr>
          <w:b/>
          <w:bCs/>
          <w:szCs w:val="20"/>
        </w:rPr>
        <w:t>Latency and periodicity</w:t>
      </w:r>
    </w:p>
    <w:p w14:paraId="1AD745A9" w14:textId="77777777" w:rsidR="00E458AB" w:rsidRPr="00E458AB" w:rsidRDefault="00E458AB" w:rsidP="00E458AB">
      <w:pPr>
        <w:pStyle w:val="BodyText"/>
        <w:rPr>
          <w:szCs w:val="20"/>
        </w:rPr>
      </w:pPr>
      <w:r w:rsidRPr="00E458AB">
        <w:rPr>
          <w:szCs w:val="20"/>
        </w:rPr>
        <w:t>The period of performing AI model training/retraining can be relatively long (e.g., months) and the data collection for model training is not required to be performed very frequently. Therefore, the latency requirement for collecting training data is much relaxed as compared to that for model inference.</w:t>
      </w:r>
    </w:p>
    <w:p w14:paraId="3B57EF6C" w14:textId="77777777" w:rsidR="0026642F" w:rsidRDefault="0026642F" w:rsidP="00D10131">
      <w:pPr>
        <w:rPr>
          <w:lang w:val="en-GB" w:eastAsia="ja-JP"/>
        </w:rPr>
      </w:pPr>
      <w:r>
        <w:rPr>
          <w:lang w:val="en-GB" w:eastAsia="ja-JP"/>
        </w:rPr>
        <w:t>The data collection framework should support a UE to collect data from multiple measurement occasions so that the UE can report the accumulated data to the NW. For the CSI compression use case</w:t>
      </w:r>
      <w:r w:rsidRPr="00B928EF">
        <w:rPr>
          <w:lang w:val="en-GB" w:eastAsia="ja-JP"/>
        </w:rPr>
        <w:t xml:space="preserve">, a measurement occasion </w:t>
      </w:r>
      <w:r>
        <w:rPr>
          <w:lang w:val="en-GB" w:eastAsia="ja-JP"/>
        </w:rPr>
        <w:t>can</w:t>
      </w:r>
      <w:r w:rsidRPr="00B928EF">
        <w:rPr>
          <w:lang w:val="en-GB" w:eastAsia="ja-JP"/>
        </w:rPr>
        <w:t xml:space="preserve"> consist of a single RS resource</w:t>
      </w:r>
      <w:r>
        <w:rPr>
          <w:lang w:val="en-GB" w:eastAsia="ja-JP"/>
        </w:rPr>
        <w:t xml:space="preserve"> (</w:t>
      </w:r>
      <w:proofErr w:type="gramStart"/>
      <w:r w:rsidRPr="00B928EF">
        <w:rPr>
          <w:lang w:val="en-GB" w:eastAsia="ja-JP"/>
        </w:rPr>
        <w:t>e.g</w:t>
      </w:r>
      <w:r>
        <w:rPr>
          <w:lang w:val="en-GB" w:eastAsia="ja-JP"/>
        </w:rPr>
        <w:t>.</w:t>
      </w:r>
      <w:proofErr w:type="gramEnd"/>
      <w:r w:rsidRPr="00B928EF">
        <w:rPr>
          <w:lang w:val="en-GB" w:eastAsia="ja-JP"/>
        </w:rPr>
        <w:t xml:space="preserve"> </w:t>
      </w:r>
      <w:r>
        <w:rPr>
          <w:lang w:val="en-GB" w:eastAsia="ja-JP"/>
        </w:rPr>
        <w:t>as in Rel.16 CSI reporting)</w:t>
      </w:r>
      <w:r w:rsidRPr="00B928EF">
        <w:rPr>
          <w:lang w:val="en-GB" w:eastAsia="ja-JP"/>
        </w:rPr>
        <w:t xml:space="preserve">. </w:t>
      </w:r>
    </w:p>
    <w:p w14:paraId="5D749E6A" w14:textId="637D19EB" w:rsidR="00633363" w:rsidRPr="00C06B33" w:rsidRDefault="0086358B" w:rsidP="0046289B">
      <w:pPr>
        <w:pStyle w:val="Heading1"/>
      </w:pPr>
      <w:bookmarkStart w:id="63" w:name="_Toc118709439"/>
      <w:bookmarkStart w:id="64" w:name="_Toc118716856"/>
      <w:bookmarkStart w:id="65" w:name="_Toc118716905"/>
      <w:bookmarkStart w:id="66" w:name="_Toc118721335"/>
      <w:bookmarkStart w:id="67" w:name="_Toc118721565"/>
      <w:bookmarkStart w:id="68" w:name="_Toc118709441"/>
      <w:bookmarkStart w:id="69" w:name="_Toc118716858"/>
      <w:bookmarkStart w:id="70" w:name="_Toc118716907"/>
      <w:bookmarkStart w:id="71" w:name="_Toc118721337"/>
      <w:bookmarkStart w:id="72" w:name="_Toc118721567"/>
      <w:bookmarkStart w:id="73" w:name="_Toc118709442"/>
      <w:bookmarkStart w:id="74" w:name="_Toc118716859"/>
      <w:bookmarkStart w:id="75" w:name="_Toc118716908"/>
      <w:bookmarkStart w:id="76" w:name="_Toc118721338"/>
      <w:bookmarkStart w:id="77" w:name="_Toc118721568"/>
      <w:bookmarkStart w:id="78" w:name="_Toc118461943"/>
      <w:bookmarkStart w:id="79" w:name="_Toc11846194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5</w:t>
      </w:r>
      <w:r w:rsidR="00633363">
        <w:t xml:space="preserve"> </w:t>
      </w:r>
      <w:r w:rsidR="007F06FA">
        <w:t>Inference</w:t>
      </w:r>
      <w:r w:rsidR="00B74278">
        <w:t xml:space="preserve"> and </w:t>
      </w:r>
      <w:r w:rsidR="000E0984">
        <w:t xml:space="preserve">in field </w:t>
      </w:r>
      <w:r w:rsidR="00B74278">
        <w:t>operation</w:t>
      </w:r>
    </w:p>
    <w:p w14:paraId="59D4B823" w14:textId="50FBD4AB" w:rsidR="00020D0D" w:rsidRDefault="0086358B" w:rsidP="00020D0D">
      <w:pPr>
        <w:pStyle w:val="Heading2"/>
      </w:pPr>
      <w:r>
        <w:t>5</w:t>
      </w:r>
      <w:r w:rsidR="00020D0D">
        <w:t xml:space="preserve">.1 </w:t>
      </w:r>
      <w:r w:rsidR="00C238B6">
        <w:t>Q</w:t>
      </w:r>
      <w:r w:rsidR="00020D0D">
        <w:t>uantization</w:t>
      </w:r>
    </w:p>
    <w:p w14:paraId="50A90F20" w14:textId="77777777" w:rsidR="00020D0D" w:rsidRDefault="00020D0D" w:rsidP="00020D0D">
      <w:r w:rsidRPr="0055012E">
        <w:t xml:space="preserve">In </w:t>
      </w:r>
      <w:r>
        <w:t>two</w:t>
      </w:r>
      <w:r w:rsidRPr="0055012E">
        <w:t xml:space="preserve">-sided CSI compression, the encoder in the UE side will transmit the encoder output to the decoder on the NW side. Specifically, the decoder side will receive </w:t>
      </w:r>
      <w:r w:rsidRPr="001112A8">
        <w:rPr>
          <w:i/>
          <w:iCs/>
        </w:rPr>
        <w:t>S=</w:t>
      </w:r>
      <w:r w:rsidRPr="00865122">
        <w:rPr>
          <w:i/>
        </w:rPr>
        <w:t xml:space="preserve">KQ </w:t>
      </w:r>
      <w:r w:rsidRPr="0055012E">
        <w:t xml:space="preserve">bits of information from the UE, where </w:t>
      </w:r>
      <w:r w:rsidRPr="00865122">
        <w:rPr>
          <w:i/>
        </w:rPr>
        <w:t>K</w:t>
      </w:r>
      <w:r w:rsidRPr="0055012E">
        <w:t xml:space="preserve"> is the output size </w:t>
      </w:r>
      <w:r>
        <w:t>(</w:t>
      </w:r>
      <w:proofErr w:type="gramStart"/>
      <w:r>
        <w:t>i.e.</w:t>
      </w:r>
      <w:proofErr w:type="gramEnd"/>
      <w:r>
        <w:t xml:space="preserve"> the number of nodes in the output layer) </w:t>
      </w:r>
      <w:r w:rsidRPr="0055012E">
        <w:t xml:space="preserve">of the encoder and </w:t>
      </w:r>
      <w:r w:rsidRPr="00865122">
        <w:rPr>
          <w:i/>
        </w:rPr>
        <w:t>Q</w:t>
      </w:r>
      <w:r w:rsidRPr="0055012E">
        <w:t xml:space="preserve"> is the number of quantization bits</w:t>
      </w:r>
      <w:r>
        <w:t xml:space="preserve"> (if scalar quantization is used) per node</w:t>
      </w:r>
      <w:r w:rsidRPr="0055012E">
        <w:t>. During the inference, this quantization is important to minimize the number of bits used in the CSI report (and thus, save the UL resources).</w:t>
      </w:r>
      <w:r>
        <w:t xml:space="preserve"> </w:t>
      </w:r>
    </w:p>
    <w:p w14:paraId="00B6147F" w14:textId="77777777" w:rsidR="00020D0D" w:rsidRDefault="00020D0D" w:rsidP="00020D0D">
      <w:r w:rsidRPr="00531669">
        <w:t xml:space="preserve">In </w:t>
      </w:r>
      <w:r>
        <w:t>two</w:t>
      </w:r>
      <w:r w:rsidRPr="00531669">
        <w:t>-sided CSI compression, the encoder part and decoder part may have different architecture</w:t>
      </w:r>
      <w:r>
        <w:t xml:space="preserve">s, particularly </w:t>
      </w:r>
      <w:r w:rsidRPr="00531669">
        <w:t xml:space="preserve">if Type2 or Type 3 training </w:t>
      </w:r>
      <w:r>
        <w:t>is used since these originate from different vendors</w:t>
      </w:r>
      <w:r w:rsidRPr="00531669">
        <w:t xml:space="preserve">. Therefore, knowing only the </w:t>
      </w:r>
      <w:r>
        <w:t xml:space="preserve">total </w:t>
      </w:r>
      <w:r w:rsidRPr="00531669">
        <w:t xml:space="preserve">number of exchanged bits </w:t>
      </w:r>
      <w:r w:rsidRPr="001112A8">
        <w:rPr>
          <w:i/>
          <w:iCs/>
        </w:rPr>
        <w:t>S</w:t>
      </w:r>
      <w:r>
        <w:t xml:space="preserve"> over the air interface </w:t>
      </w:r>
      <w:r w:rsidRPr="00531669">
        <w:t xml:space="preserve">may not be sufficient to derive the number of encoder output </w:t>
      </w:r>
      <w:r>
        <w:t xml:space="preserve">K </w:t>
      </w:r>
      <w:r w:rsidRPr="00531669">
        <w:t>and the number of quantization bits</w:t>
      </w:r>
      <w:r>
        <w:t xml:space="preserve"> Q</w:t>
      </w:r>
      <w:r w:rsidRPr="00531669">
        <w:t xml:space="preserve">. </w:t>
      </w:r>
    </w:p>
    <w:p w14:paraId="643D05C1" w14:textId="77777777" w:rsidR="00020D0D" w:rsidRDefault="00020D0D" w:rsidP="00020D0D">
      <w:r>
        <w:t>A</w:t>
      </w:r>
      <w:r w:rsidRPr="00531669">
        <w:t xml:space="preserve">lthough the total number of bits </w:t>
      </w:r>
      <w:r>
        <w:t xml:space="preserve">S </w:t>
      </w:r>
      <w:r w:rsidRPr="00531669">
        <w:t>exchanged between the encoder and the decode is known, the total number of bits may come from different combination of the number of encoder outputs and the number of quantization bits</w:t>
      </w:r>
      <w:r>
        <w:t xml:space="preserve"> (i.e., as different vendor may have their own preferences)</w:t>
      </w:r>
      <w:r w:rsidRPr="00531669">
        <w:t xml:space="preserve">. For example, it is possible that the encoder has </w:t>
      </w:r>
      <w:r w:rsidRPr="00B810EE">
        <w:rPr>
          <w:i/>
        </w:rPr>
        <w:t>K</w:t>
      </w:r>
      <w:r w:rsidRPr="00531669">
        <w:t xml:space="preserve">1 encoder outputs with </w:t>
      </w:r>
      <w:r w:rsidRPr="00146EA4">
        <w:rPr>
          <w:i/>
        </w:rPr>
        <w:t>Q</w:t>
      </w:r>
      <w:r w:rsidRPr="00531669">
        <w:t xml:space="preserve">1 quantization bits while the decoder </w:t>
      </w:r>
      <w:r>
        <w:t>assumes</w:t>
      </w:r>
      <w:r w:rsidRPr="00531669">
        <w:t xml:space="preserve"> </w:t>
      </w:r>
      <w:r w:rsidRPr="00531669">
        <w:rPr>
          <w:i/>
          <w:iCs/>
        </w:rPr>
        <w:t>K</w:t>
      </w:r>
      <w:r w:rsidRPr="00531669">
        <w:t xml:space="preserve">2 encoder outputs with </w:t>
      </w:r>
      <w:r w:rsidRPr="00531669">
        <w:rPr>
          <w:i/>
          <w:iCs/>
        </w:rPr>
        <w:t>Q</w:t>
      </w:r>
      <w:r>
        <w:t>2</w:t>
      </w:r>
      <w:r w:rsidRPr="00531669">
        <w:t xml:space="preserve"> quantization bits and </w:t>
      </w:r>
      <w:r w:rsidRPr="001112A8">
        <w:rPr>
          <w:i/>
          <w:iCs/>
        </w:rPr>
        <w:t>S=</w:t>
      </w:r>
      <w:r w:rsidRPr="00531669">
        <w:rPr>
          <w:i/>
          <w:iCs/>
        </w:rPr>
        <w:t>K</w:t>
      </w:r>
      <w:r w:rsidRPr="00531669">
        <w:t>1</w:t>
      </w:r>
      <w:r w:rsidRPr="00531669">
        <w:rPr>
          <w:i/>
          <w:iCs/>
        </w:rPr>
        <w:t>Q</w:t>
      </w:r>
      <w:r w:rsidRPr="00531669">
        <w:t xml:space="preserve">1 = </w:t>
      </w:r>
      <w:r w:rsidRPr="00531669">
        <w:rPr>
          <w:i/>
          <w:iCs/>
        </w:rPr>
        <w:t>K</w:t>
      </w:r>
      <w:r w:rsidRPr="00531669">
        <w:t>2</w:t>
      </w:r>
      <w:r w:rsidRPr="00531669">
        <w:rPr>
          <w:i/>
          <w:iCs/>
        </w:rPr>
        <w:t>Q</w:t>
      </w:r>
      <w:r w:rsidRPr="00531669">
        <w:t>2</w:t>
      </w:r>
      <w:r>
        <w:t>.</w:t>
      </w:r>
    </w:p>
    <w:p w14:paraId="1412B11B" w14:textId="77777777" w:rsidR="00020D0D" w:rsidRDefault="00020D0D" w:rsidP="00020D0D">
      <w:r>
        <w:t xml:space="preserve">If </w:t>
      </w:r>
      <w:r w:rsidRPr="00531669">
        <w:rPr>
          <w:i/>
          <w:iCs/>
        </w:rPr>
        <w:t>K</w:t>
      </w:r>
      <w:r>
        <w:t xml:space="preserve"> and </w:t>
      </w:r>
      <w:r w:rsidRPr="001112A8">
        <w:rPr>
          <w:i/>
          <w:iCs/>
        </w:rPr>
        <w:t>Q</w:t>
      </w:r>
      <w:r>
        <w:t xml:space="preserve"> are not standardized for training Type 2 and 3 (quantization bits and encoder output size) it will lead to different interpretation, e.g., in the size of the encoder/decoder architecture in one side that suitable to handle the encoder/decoder architecture in another side. If the encoder and decoder side use different sizes on the encoder and the decoder architectures it may lead to some performance degradation</w:t>
      </w:r>
      <w:proofErr w:type="gramStart"/>
      <w:r>
        <w:t>, in particular, when</w:t>
      </w:r>
      <w:proofErr w:type="gramEnd"/>
      <w:r>
        <w:t xml:space="preserve"> the differences are large.</w:t>
      </w:r>
    </w:p>
    <w:p w14:paraId="2C211EA5" w14:textId="77777777" w:rsidR="00020D0D" w:rsidRDefault="00020D0D" w:rsidP="00020D0D">
      <w:r>
        <w:t xml:space="preserve">Without specification of K and Q, a vendor </w:t>
      </w:r>
      <w:proofErr w:type="gramStart"/>
      <w:r>
        <w:t>has to</w:t>
      </w:r>
      <w:proofErr w:type="gramEnd"/>
      <w:r>
        <w:t xml:space="preserve"> resort to train considering the input/output as a string of non-structured bits. While this in theory could yield encoders and decoders of decent performance, it may be a difficult training task since it effectively imposes a </w:t>
      </w:r>
      <m:oMath>
        <m:sSup>
          <m:sSupPr>
            <m:ctrlPr>
              <w:rPr>
                <w:rFonts w:ascii="Cambria Math" w:hAnsi="Cambria Math"/>
                <w:i/>
              </w:rPr>
            </m:ctrlPr>
          </m:sSupPr>
          <m:e>
            <m:r>
              <w:rPr>
                <w:rFonts w:ascii="Cambria Math" w:hAnsi="Cambria Math"/>
              </w:rPr>
              <m:t>2</m:t>
            </m:r>
          </m:e>
          <m:sup>
            <m:r>
              <w:rPr>
                <w:rFonts w:ascii="Cambria Math" w:hAnsi="Cambria Math"/>
              </w:rPr>
              <m:t>KQ</m:t>
            </m:r>
          </m:sup>
        </m:sSup>
      </m:oMath>
      <w:r>
        <w:rPr>
          <w:rFonts w:eastAsiaTheme="minorEastAsia"/>
        </w:rPr>
        <w:t xml:space="preserve">-sized classification problem in the middle of the AE. In some sense this classification problem reflects the complexity of the task but may not be a fruitful formulation for training. In particular, the gradients may not behave nicely, and it may effectively make it impossible to use some of the common techniques for quantization aware training. Therefore, </w:t>
      </w:r>
      <w:r>
        <w:t xml:space="preserve">we believe that the encoder-side and the decoder-side need to align on how the quantization bits are used (either or both during training and inference). </w:t>
      </w:r>
    </w:p>
    <w:p w14:paraId="0DA15E83" w14:textId="77777777" w:rsidR="00020D0D" w:rsidRDefault="00020D0D" w:rsidP="00020D0D">
      <w:pPr>
        <w:pStyle w:val="Observation"/>
      </w:pPr>
      <w:bookmarkStart w:id="80" w:name="_Toc127343033"/>
      <w:bookmarkStart w:id="81" w:name="_Toc127343523"/>
      <w:bookmarkStart w:id="82" w:name="_Toc127343652"/>
      <w:bookmarkStart w:id="83" w:name="_Toc127343728"/>
      <w:bookmarkStart w:id="84" w:name="_Toc127344469"/>
      <w:bookmarkStart w:id="85" w:name="_Toc127520281"/>
      <w:bookmarkStart w:id="86" w:name="_Toc130212271"/>
      <w:bookmarkStart w:id="87" w:name="_Toc130213782"/>
      <w:bookmarkStart w:id="88" w:name="_Toc131531797"/>
      <w:bookmarkStart w:id="89" w:name="_Toc131534146"/>
      <w:bookmarkStart w:id="90" w:name="_Toc131580305"/>
      <w:bookmarkStart w:id="91" w:name="_Toc131589784"/>
      <w:bookmarkStart w:id="92" w:name="_Toc131752958"/>
      <w:r>
        <w:t>Given the potential complexity arising from unmatched quantization, proponents of non-standardized quantization need to motivate the benefits to why the quantization should not be standardized.</w:t>
      </w:r>
      <w:bookmarkStart w:id="93" w:name="_Toc127343034"/>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2B36E68" w14:textId="77777777" w:rsidR="00020D0D" w:rsidRDefault="00020D0D" w:rsidP="00020D0D">
      <w:r>
        <w:t>Since the MIMO channel and domain-specific feature extraction methods (e.g., DFT-based transmission) are complex-valued, the latent variable of the implemented NNs may for some vendors also be in a form of complex value. Considering this, the quantization methods should also be capable to work for complex-value number.</w:t>
      </w:r>
    </w:p>
    <w:p w14:paraId="389F42B4" w14:textId="77777777" w:rsidR="00020D0D" w:rsidRDefault="00020D0D" w:rsidP="00020D0D">
      <w:r>
        <w:t>Regarding the number of quantization bits, a</w:t>
      </w:r>
      <w:r w:rsidRPr="003E6537">
        <w:t xml:space="preserve"> simple </w:t>
      </w:r>
      <w:r>
        <w:t>solution is to</w:t>
      </w:r>
      <w:r w:rsidRPr="003E6537">
        <w:t xml:space="preserve"> standardize</w:t>
      </w:r>
      <w:r>
        <w:t xml:space="preserve"> the</w:t>
      </w:r>
      <w:r w:rsidRPr="003E6537">
        <w:t xml:space="preserve"> number of quantization bits</w:t>
      </w:r>
      <w:r>
        <w:t xml:space="preserve"> Q</w:t>
      </w:r>
      <w:r w:rsidRPr="003E6537">
        <w:t xml:space="preserve"> for the encoder outputs. </w:t>
      </w:r>
      <w:r>
        <w:t>If, however, this solution is found to be too restrictive, then</w:t>
      </w:r>
      <w:r w:rsidRPr="003E6537">
        <w:t xml:space="preserve"> we may allow a different number of quantization bits</w:t>
      </w:r>
      <w:r>
        <w:t xml:space="preserve"> per encoder output</w:t>
      </w:r>
      <w:r w:rsidRPr="003E6537">
        <w:t xml:space="preserve">. </w:t>
      </w:r>
      <w:r>
        <w:t>Allowing for a variable number of quantization bits</w:t>
      </w:r>
      <w:r w:rsidRPr="003E6537">
        <w:t xml:space="preserve"> may give better flexibility in setting up the trade-off between the auto-encoder model size, possible UCI payload, number of information exchanges during the training, and the expected performance. </w:t>
      </w:r>
    </w:p>
    <w:p w14:paraId="50CED2B3" w14:textId="77777777" w:rsidR="00020D0D" w:rsidRDefault="00020D0D" w:rsidP="00020D0D">
      <w:r w:rsidRPr="003E6537">
        <w:t>In this approach, quantization information needs to be shared between the encoder and the decoder to make sure that the encoder and the decoder are aligned</w:t>
      </w:r>
      <w:r>
        <w:t>. For example, an additional bitfield (contains of a few bits of quantization-bit information) may be exchanged between the UE and the NW. This is also important to let the NW understand how the bits received in the UCI are segmented. Note that the size of this additional information will be non-substantial compared to the size of information exchanges required for datasets and target CSI delivery during training or the size of CSI payload during inference.</w:t>
      </w:r>
    </w:p>
    <w:p w14:paraId="29760FAB" w14:textId="77777777" w:rsidR="00020D0D" w:rsidRDefault="00020D0D" w:rsidP="00020D0D">
      <w:pPr>
        <w:pStyle w:val="Proposal"/>
      </w:pPr>
      <w:bookmarkStart w:id="94" w:name="_Toc131752945"/>
      <w:r>
        <w:t xml:space="preserve">RAN1 to study whether </w:t>
      </w:r>
      <w:r w:rsidRPr="009B00FB">
        <w:t>the</w:t>
      </w:r>
      <w:r>
        <w:t xml:space="preserve"> number of quantization levels per encoder output should be fixed or configurable by the network in CSI report configuration.</w:t>
      </w:r>
      <w:bookmarkEnd w:id="94"/>
    </w:p>
    <w:p w14:paraId="3143E984" w14:textId="77777777" w:rsidR="00020D0D" w:rsidRDefault="00020D0D" w:rsidP="00020D0D">
      <w:r>
        <w:t xml:space="preserve">One straightforward approach to enable a flexible CSI payload size via flexible quantization-bits is by having different models trained specifically for the respected quantization bit (quantization-specific training). This approach, however, may result in the UE and the NW needs to store multiple models to handle different quantization size during the inference. </w:t>
      </w:r>
    </w:p>
    <w:p w14:paraId="156230FE" w14:textId="77777777" w:rsidR="00020D0D" w:rsidRDefault="00020D0D" w:rsidP="00020D0D">
      <w:r>
        <w:t>In another approach, the model may be trained to handle multiple quantization sizes (quantization-common training). In the below table, simulation results are given for the case of quantization-specific training and quantization-common training. For the quantization-specific training, the quantization bit used in the inference is the same as the quantization bit during the training. Meanwhile, for quantization-common training, the model is trained using all 4, 6, and 8 quantization bits.</w:t>
      </w:r>
    </w:p>
    <w:p w14:paraId="72FE310D" w14:textId="77777777" w:rsidR="00020D0D" w:rsidRPr="00EE14E3" w:rsidRDefault="00020D0D" w:rsidP="00020D0D">
      <w:pPr>
        <w:spacing w:after="0" w:line="312" w:lineRule="auto"/>
        <w:jc w:val="center"/>
        <w:rPr>
          <w:b/>
          <w:bCs/>
          <w:lang w:val="en-GB" w:eastAsia="ja-JP"/>
        </w:rPr>
      </w:pPr>
      <w:r w:rsidRPr="00EE14E3">
        <w:rPr>
          <w:b/>
          <w:bCs/>
          <w:lang w:val="en-GB" w:eastAsia="ja-JP"/>
        </w:rPr>
        <w:t>Table 6. Mean SGCS of different training approaches to handle quantization sizes.</w:t>
      </w:r>
    </w:p>
    <w:tbl>
      <w:tblPr>
        <w:tblW w:w="5100" w:type="dxa"/>
        <w:jc w:val="center"/>
        <w:tblCellMar>
          <w:left w:w="85" w:type="dxa"/>
          <w:right w:w="85" w:type="dxa"/>
        </w:tblCellMar>
        <w:tblLook w:val="04A0" w:firstRow="1" w:lastRow="0" w:firstColumn="1" w:lastColumn="0" w:noHBand="0" w:noVBand="1"/>
      </w:tblPr>
      <w:tblGrid>
        <w:gridCol w:w="2550"/>
        <w:gridCol w:w="850"/>
        <w:gridCol w:w="850"/>
        <w:gridCol w:w="850"/>
      </w:tblGrid>
      <w:tr w:rsidR="00020D0D" w:rsidRPr="00A03AE8" w14:paraId="5E1CB6CA" w14:textId="77777777" w:rsidTr="0024623D">
        <w:trPr>
          <w:jc w:val="center"/>
        </w:trPr>
        <w:tc>
          <w:tcPr>
            <w:tcW w:w="2550" w:type="dxa"/>
            <w:vMerge w:val="restart"/>
            <w:tcBorders>
              <w:top w:val="single" w:sz="8" w:space="0" w:color="000000"/>
              <w:left w:val="single" w:sz="8" w:space="0" w:color="000000"/>
              <w:right w:val="single" w:sz="8" w:space="0" w:color="000000"/>
            </w:tcBorders>
            <w:shd w:val="clear" w:color="auto" w:fill="E7E6E6" w:themeFill="background2"/>
            <w:vAlign w:val="center"/>
          </w:tcPr>
          <w:p w14:paraId="1CACA314" w14:textId="77777777" w:rsidR="00020D0D" w:rsidRDefault="00020D0D" w:rsidP="0024623D">
            <w:pPr>
              <w:spacing w:after="0"/>
              <w:jc w:val="center"/>
              <w:rPr>
                <w:sz w:val="18"/>
                <w:szCs w:val="20"/>
                <w:lang w:eastAsia="ja-JP"/>
              </w:rPr>
            </w:pPr>
            <w:r>
              <w:rPr>
                <w:sz w:val="18"/>
                <w:szCs w:val="20"/>
                <w:lang w:eastAsia="ja-JP"/>
              </w:rPr>
              <w:t>Training approach</w:t>
            </w:r>
          </w:p>
        </w:tc>
        <w:tc>
          <w:tcPr>
            <w:tcW w:w="2550" w:type="dxa"/>
            <w:gridSpan w:val="3"/>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tcPr>
          <w:p w14:paraId="25F90AB6" w14:textId="77777777" w:rsidR="00020D0D" w:rsidRPr="00A03AE8" w:rsidRDefault="00020D0D" w:rsidP="0024623D">
            <w:pPr>
              <w:spacing w:after="0"/>
              <w:jc w:val="center"/>
              <w:rPr>
                <w:sz w:val="18"/>
                <w:szCs w:val="20"/>
                <w:lang w:eastAsia="ja-JP"/>
              </w:rPr>
            </w:pPr>
            <w:r>
              <w:rPr>
                <w:sz w:val="18"/>
                <w:szCs w:val="20"/>
                <w:lang w:eastAsia="ja-JP"/>
              </w:rPr>
              <w:t>Quantization size Q during inference</w:t>
            </w:r>
          </w:p>
        </w:tc>
      </w:tr>
      <w:tr w:rsidR="00020D0D" w:rsidRPr="00A03AE8" w14:paraId="026C7FC4" w14:textId="77777777" w:rsidTr="0024623D">
        <w:trPr>
          <w:jc w:val="center"/>
        </w:trPr>
        <w:tc>
          <w:tcPr>
            <w:tcW w:w="2550" w:type="dxa"/>
            <w:vMerge/>
            <w:tcBorders>
              <w:left w:val="single" w:sz="8" w:space="0" w:color="000000"/>
              <w:bottom w:val="single" w:sz="8" w:space="0" w:color="000000"/>
              <w:right w:val="single" w:sz="8" w:space="0" w:color="000000"/>
            </w:tcBorders>
            <w:shd w:val="clear" w:color="auto" w:fill="E7E6E6" w:themeFill="background2"/>
          </w:tcPr>
          <w:p w14:paraId="0E9D58F3" w14:textId="77777777" w:rsidR="00020D0D" w:rsidRPr="00A03AE8" w:rsidRDefault="00020D0D" w:rsidP="0024623D">
            <w:pPr>
              <w:spacing w:after="0"/>
              <w:jc w:val="center"/>
              <w:rPr>
                <w:sz w:val="18"/>
                <w:szCs w:val="20"/>
                <w:lang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456A1587" w14:textId="77777777" w:rsidR="00020D0D" w:rsidRPr="00A03AE8" w:rsidRDefault="00020D0D" w:rsidP="0024623D">
            <w:pPr>
              <w:spacing w:after="0"/>
              <w:jc w:val="center"/>
              <w:rPr>
                <w:sz w:val="18"/>
                <w:szCs w:val="20"/>
                <w:lang w:eastAsia="ja-JP"/>
              </w:rPr>
            </w:pPr>
            <w:r w:rsidRPr="00A03AE8">
              <w:rPr>
                <w:sz w:val="18"/>
                <w:szCs w:val="20"/>
                <w:lang w:eastAsia="ja-JP"/>
              </w:rPr>
              <w:t>4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11C8BF2D" w14:textId="77777777" w:rsidR="00020D0D" w:rsidRPr="00A03AE8" w:rsidRDefault="00020D0D" w:rsidP="0024623D">
            <w:pPr>
              <w:spacing w:after="0"/>
              <w:jc w:val="center"/>
              <w:rPr>
                <w:sz w:val="18"/>
                <w:szCs w:val="20"/>
                <w:lang w:eastAsia="ja-JP"/>
              </w:rPr>
            </w:pPr>
            <w:r w:rsidRPr="00A03AE8">
              <w:rPr>
                <w:sz w:val="18"/>
                <w:szCs w:val="20"/>
                <w:lang w:eastAsia="ja-JP"/>
              </w:rPr>
              <w:t>6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5D5AE0BC" w14:textId="77777777" w:rsidR="00020D0D" w:rsidRPr="00A03AE8" w:rsidRDefault="00020D0D" w:rsidP="0024623D">
            <w:pPr>
              <w:spacing w:after="0"/>
              <w:jc w:val="center"/>
              <w:rPr>
                <w:sz w:val="18"/>
                <w:szCs w:val="20"/>
                <w:lang w:eastAsia="ja-JP"/>
              </w:rPr>
            </w:pPr>
            <w:r>
              <w:rPr>
                <w:sz w:val="18"/>
                <w:szCs w:val="20"/>
                <w:lang w:eastAsia="ja-JP"/>
              </w:rPr>
              <w:t>8 bits</w:t>
            </w:r>
          </w:p>
        </w:tc>
      </w:tr>
      <w:tr w:rsidR="00020D0D" w:rsidRPr="00A03AE8" w14:paraId="7C9375B6" w14:textId="77777777" w:rsidTr="0024623D">
        <w:trPr>
          <w:jc w:val="center"/>
        </w:trPr>
        <w:tc>
          <w:tcPr>
            <w:tcW w:w="2550" w:type="dxa"/>
            <w:tcBorders>
              <w:top w:val="single" w:sz="8" w:space="0" w:color="000000"/>
              <w:left w:val="single" w:sz="8" w:space="0" w:color="000000"/>
              <w:bottom w:val="single" w:sz="8" w:space="0" w:color="000000"/>
              <w:right w:val="single" w:sz="8" w:space="0" w:color="000000"/>
            </w:tcBorders>
          </w:tcPr>
          <w:p w14:paraId="176E3229" w14:textId="77777777" w:rsidR="00020D0D" w:rsidRDefault="00020D0D" w:rsidP="0024623D">
            <w:pPr>
              <w:spacing w:after="0"/>
              <w:rPr>
                <w:sz w:val="18"/>
                <w:szCs w:val="20"/>
                <w:lang w:eastAsia="ja-JP"/>
              </w:rPr>
            </w:pPr>
            <w:r>
              <w:rPr>
                <w:sz w:val="18"/>
                <w:szCs w:val="20"/>
                <w:lang w:eastAsia="ja-JP"/>
              </w:rPr>
              <w:t>Quantization specific</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79870BF6" w14:textId="77777777" w:rsidR="00020D0D" w:rsidRPr="00A03AE8" w:rsidRDefault="00020D0D" w:rsidP="0024623D">
            <w:pPr>
              <w:spacing w:after="0"/>
              <w:jc w:val="right"/>
              <w:rPr>
                <w:sz w:val="18"/>
                <w:szCs w:val="20"/>
                <w:lang w:eastAsia="ja-JP"/>
              </w:rPr>
            </w:pPr>
            <w:r>
              <w:rPr>
                <w:sz w:val="18"/>
                <w:szCs w:val="20"/>
                <w:lang w:eastAsia="ja-JP"/>
              </w:rPr>
              <w:t>0.7528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4CE2CEA2" w14:textId="77777777" w:rsidR="00020D0D" w:rsidRPr="00A03AE8" w:rsidRDefault="00020D0D" w:rsidP="0024623D">
            <w:pPr>
              <w:spacing w:after="0"/>
              <w:jc w:val="right"/>
              <w:rPr>
                <w:sz w:val="18"/>
                <w:szCs w:val="20"/>
                <w:lang w:eastAsia="ja-JP"/>
              </w:rPr>
            </w:pPr>
            <w:r>
              <w:rPr>
                <w:sz w:val="18"/>
                <w:szCs w:val="20"/>
                <w:lang w:eastAsia="ja-JP"/>
              </w:rPr>
              <w:t>0.7768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341DF6D7" w14:textId="77777777" w:rsidR="00020D0D" w:rsidRPr="00A03AE8" w:rsidRDefault="00020D0D" w:rsidP="0024623D">
            <w:pPr>
              <w:spacing w:after="0"/>
              <w:jc w:val="right"/>
              <w:rPr>
                <w:sz w:val="18"/>
                <w:szCs w:val="20"/>
                <w:lang w:eastAsia="ja-JP"/>
              </w:rPr>
            </w:pPr>
            <w:r w:rsidRPr="00A03AE8">
              <w:rPr>
                <w:sz w:val="18"/>
                <w:szCs w:val="20"/>
                <w:lang w:eastAsia="ja-JP"/>
              </w:rPr>
              <w:t>0.7</w:t>
            </w:r>
            <w:r>
              <w:rPr>
                <w:sz w:val="18"/>
                <w:szCs w:val="20"/>
                <w:lang w:eastAsia="ja-JP"/>
              </w:rPr>
              <w:t>902</w:t>
            </w:r>
          </w:p>
        </w:tc>
      </w:tr>
      <w:tr w:rsidR="00020D0D" w:rsidRPr="00A03AE8" w14:paraId="4A9AC00B" w14:textId="77777777" w:rsidTr="0024623D">
        <w:trPr>
          <w:jc w:val="center"/>
        </w:trPr>
        <w:tc>
          <w:tcPr>
            <w:tcW w:w="2550" w:type="dxa"/>
            <w:tcBorders>
              <w:top w:val="single" w:sz="8" w:space="0" w:color="000000"/>
              <w:left w:val="single" w:sz="8" w:space="0" w:color="000000"/>
              <w:bottom w:val="single" w:sz="8" w:space="0" w:color="000000"/>
              <w:right w:val="single" w:sz="8" w:space="0" w:color="000000"/>
            </w:tcBorders>
          </w:tcPr>
          <w:p w14:paraId="4017BEA1" w14:textId="77777777" w:rsidR="00020D0D" w:rsidRDefault="00020D0D" w:rsidP="0024623D">
            <w:pPr>
              <w:spacing w:after="0"/>
              <w:rPr>
                <w:sz w:val="18"/>
                <w:szCs w:val="20"/>
                <w:lang w:eastAsia="ja-JP"/>
              </w:rPr>
            </w:pPr>
            <w:r>
              <w:rPr>
                <w:sz w:val="18"/>
                <w:szCs w:val="20"/>
                <w:lang w:eastAsia="ja-JP"/>
              </w:rPr>
              <w:t>Quantization common</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tcPr>
          <w:p w14:paraId="69F8F589" w14:textId="77777777" w:rsidR="00020D0D" w:rsidRDefault="00020D0D" w:rsidP="0024623D">
            <w:pPr>
              <w:spacing w:after="0"/>
              <w:jc w:val="right"/>
              <w:rPr>
                <w:sz w:val="18"/>
                <w:szCs w:val="20"/>
                <w:lang w:eastAsia="ja-JP"/>
              </w:rPr>
            </w:pPr>
            <w:r>
              <w:rPr>
                <w:sz w:val="18"/>
                <w:szCs w:val="20"/>
                <w:lang w:eastAsia="ja-JP"/>
              </w:rPr>
              <w:t>0.7530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tcPr>
          <w:p w14:paraId="0EF07AD0" w14:textId="77777777" w:rsidR="00020D0D" w:rsidRDefault="00020D0D" w:rsidP="0024623D">
            <w:pPr>
              <w:spacing w:after="0"/>
              <w:jc w:val="right"/>
              <w:rPr>
                <w:sz w:val="18"/>
                <w:szCs w:val="20"/>
                <w:lang w:eastAsia="ja-JP"/>
              </w:rPr>
            </w:pPr>
            <w:r>
              <w:rPr>
                <w:sz w:val="18"/>
                <w:szCs w:val="20"/>
                <w:lang w:eastAsia="ja-JP"/>
              </w:rPr>
              <w:t>0.7758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tcPr>
          <w:p w14:paraId="3AA44292" w14:textId="77777777" w:rsidR="00020D0D" w:rsidRPr="00A03AE8" w:rsidRDefault="00020D0D" w:rsidP="0024623D">
            <w:pPr>
              <w:spacing w:after="0"/>
              <w:jc w:val="right"/>
              <w:rPr>
                <w:sz w:val="18"/>
                <w:szCs w:val="20"/>
                <w:lang w:eastAsia="ja-JP"/>
              </w:rPr>
            </w:pPr>
            <w:r w:rsidRPr="00A03AE8">
              <w:rPr>
                <w:sz w:val="18"/>
                <w:szCs w:val="20"/>
                <w:lang w:eastAsia="ja-JP"/>
              </w:rPr>
              <w:t>0.7</w:t>
            </w:r>
            <w:r>
              <w:rPr>
                <w:sz w:val="18"/>
                <w:szCs w:val="20"/>
                <w:lang w:eastAsia="ja-JP"/>
              </w:rPr>
              <w:t>809</w:t>
            </w:r>
          </w:p>
        </w:tc>
      </w:tr>
    </w:tbl>
    <w:p w14:paraId="2DC63A24" w14:textId="77777777" w:rsidR="00020D0D" w:rsidRDefault="00020D0D" w:rsidP="00020D0D"/>
    <w:p w14:paraId="28B1503F" w14:textId="77777777" w:rsidR="00020D0D" w:rsidRDefault="00020D0D" w:rsidP="00020D0D">
      <w:pPr>
        <w:rPr>
          <w:lang w:eastAsia="en-GB"/>
        </w:rPr>
      </w:pPr>
      <w:r>
        <w:rPr>
          <w:lang w:eastAsia="en-GB"/>
        </w:rPr>
        <w:t>From the above table, we can observe that it is feasible to have AI/ML model that could handle multiple quantization sizes. I.e., the performance degradation of the quantization-common model compared to the quantization specific model is very minor. Given the additional complexity arises in using quantization-specific model (e.g., a larger model storage needed), having quantization-common model may be beneficial. On the other words, having a common model that can handle different quantization bits may serve as one approach to enable a flexible payload size for CSI report.</w:t>
      </w:r>
    </w:p>
    <w:p w14:paraId="35603A35" w14:textId="77777777" w:rsidR="00020D0D" w:rsidRDefault="00020D0D" w:rsidP="00020D0D">
      <w:pPr>
        <w:pStyle w:val="Observation"/>
        <w:rPr>
          <w:lang w:eastAsia="en-US"/>
        </w:rPr>
      </w:pPr>
      <w:bookmarkStart w:id="95" w:name="_Toc127343035"/>
      <w:bookmarkStart w:id="96" w:name="_Toc127343524"/>
      <w:bookmarkStart w:id="97" w:name="_Toc127343653"/>
      <w:bookmarkStart w:id="98" w:name="_Toc127343729"/>
      <w:bookmarkStart w:id="99" w:name="_Toc127344470"/>
      <w:bookmarkStart w:id="100" w:name="_Toc127520282"/>
      <w:bookmarkStart w:id="101" w:name="_Toc130212272"/>
      <w:bookmarkStart w:id="102" w:name="_Toc130213783"/>
      <w:bookmarkStart w:id="103" w:name="_Toc131531798"/>
      <w:bookmarkStart w:id="104" w:name="_Toc131534147"/>
      <w:bookmarkStart w:id="105" w:name="_Toc131580306"/>
      <w:bookmarkStart w:id="106" w:name="_Toc131589785"/>
      <w:bookmarkStart w:id="107" w:name="_Toc131752959"/>
      <w:r>
        <w:t>It is feasible to have a quantization-common model, the performance difference to a quantization-specific model is non-substantial.</w:t>
      </w:r>
      <w:bookmarkStart w:id="108" w:name="_Toc127343037"/>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7A5DB5F" w14:textId="77777777" w:rsidR="00020D0D" w:rsidRDefault="00020D0D" w:rsidP="00020D0D">
      <w:r>
        <w:t>As mentioned above, there will be S=</w:t>
      </w:r>
      <w:r w:rsidRPr="001112A8">
        <w:rPr>
          <w:i/>
          <w:iCs/>
        </w:rPr>
        <w:t>KQ</w:t>
      </w:r>
      <w:r>
        <w:rPr>
          <w:i/>
          <w:iCs/>
        </w:rPr>
        <w:t xml:space="preserve"> </w:t>
      </w:r>
      <w:r>
        <w:t xml:space="preserve">quantized encoder output that will be transmitted to the decoder side as UCI. Therefore, another possibility in obtaining flexible UCI payload size may come from a flexible number of encoder output size, </w:t>
      </w:r>
      <w:r>
        <w:rPr>
          <w:i/>
          <w:iCs/>
        </w:rPr>
        <w:t>K</w:t>
      </w:r>
      <w:r>
        <w:t>. Similar to the quantization-common above, if a flexible number of encoder output size is to be supported, it will be preferable to have a model that could handle different numbers of encoder output size, i.e., to minimize the model storage and avoid unnecessary latency in switching between two models that specifically trained for a certain encoder output size. It may be a further study on whether to support flexible UCI bits via flexible quantization bit, flexible encoder output size, or both.</w:t>
      </w:r>
    </w:p>
    <w:p w14:paraId="4C0625D7" w14:textId="7CE894D3" w:rsidR="00020D0D" w:rsidRDefault="00C238B6" w:rsidP="00F47F59">
      <w:pPr>
        <w:pStyle w:val="Heading2"/>
      </w:pPr>
      <w:r>
        <w:t>5.2 UCI payload</w:t>
      </w:r>
    </w:p>
    <w:p w14:paraId="22A10A58" w14:textId="77777777" w:rsidR="00020D0D" w:rsidRDefault="00020D0D" w:rsidP="00020D0D">
      <w:pPr>
        <w:rPr>
          <w:rFonts w:cs="Arial"/>
          <w:szCs w:val="20"/>
          <w:lang w:val="en-GB" w:eastAsia="ja-JP"/>
        </w:rPr>
      </w:pPr>
      <w:r w:rsidRPr="0050085B">
        <w:rPr>
          <w:rFonts w:cs="Arial"/>
          <w:szCs w:val="20"/>
          <w:lang w:val="en-GB" w:eastAsia="ja-JP"/>
        </w:rPr>
        <w:t xml:space="preserve">As </w:t>
      </w:r>
      <w:r w:rsidRPr="005D7606">
        <w:rPr>
          <w:rFonts w:cs="Arial"/>
          <w:szCs w:val="20"/>
          <w:lang w:val="en-GB" w:eastAsia="ja-JP"/>
        </w:rPr>
        <w:t>discussed in Section 3, if</w:t>
      </w:r>
      <w:r w:rsidRPr="0050085B">
        <w:rPr>
          <w:rFonts w:cs="Arial"/>
          <w:szCs w:val="20"/>
          <w:lang w:val="en-GB" w:eastAsia="ja-JP"/>
        </w:rPr>
        <w:t xml:space="preserve"> the target CSI approach of eType-II based is used, then there may be need for the UE to report details of the pre-processing to the gNB to enable that the gNB can full</w:t>
      </w:r>
      <w:r>
        <w:rPr>
          <w:rFonts w:cs="Arial"/>
          <w:szCs w:val="20"/>
          <w:lang w:val="en-GB" w:eastAsia="ja-JP"/>
        </w:rPr>
        <w:t>y</w:t>
      </w:r>
      <w:r w:rsidRPr="0050085B">
        <w:rPr>
          <w:rFonts w:cs="Arial"/>
          <w:szCs w:val="20"/>
          <w:lang w:val="en-GB" w:eastAsia="ja-JP"/>
        </w:rPr>
        <w:t xml:space="preserve"> interpret the decoder output. </w:t>
      </w:r>
    </w:p>
    <w:p w14:paraId="1716854D" w14:textId="77777777" w:rsidR="00020D0D" w:rsidRDefault="00020D0D" w:rsidP="00020D0D">
      <w:pPr>
        <w:rPr>
          <w:rFonts w:cs="Arial"/>
          <w:szCs w:val="20"/>
          <w:lang w:val="en-GB" w:eastAsia="ja-JP"/>
        </w:rPr>
      </w:pPr>
      <w:r w:rsidRPr="0050085B">
        <w:rPr>
          <w:rFonts w:cs="Arial"/>
          <w:szCs w:val="20"/>
          <w:lang w:val="en-GB" w:eastAsia="ja-JP"/>
        </w:rPr>
        <w:t xml:space="preserve">For example, </w:t>
      </w:r>
      <w:r>
        <w:rPr>
          <w:rFonts w:cs="Arial"/>
          <w:szCs w:val="20"/>
          <w:lang w:val="en-GB" w:eastAsia="ja-JP"/>
        </w:rPr>
        <w:t xml:space="preserve">assuming Type-II based CSI target definition and </w:t>
      </w:r>
      <w:r w:rsidRPr="0050085B">
        <w:rPr>
          <w:rFonts w:cs="Arial"/>
          <w:szCs w:val="20"/>
          <w:lang w:val="en-GB" w:eastAsia="ja-JP"/>
        </w:rPr>
        <w:t>if L=10 SD basis are configured, the channel may be LOS and the UE can decide not to use all 10 SD basis vectors in the CSI report. In this case, the UE need to convey information to the gNB about discarded SD basis vectors.</w:t>
      </w:r>
    </w:p>
    <w:p w14:paraId="0284CEEA" w14:textId="33166AA2" w:rsidR="006A2707" w:rsidRDefault="00020D0D" w:rsidP="00F47F59">
      <w:pPr>
        <w:pStyle w:val="Observation"/>
        <w:rPr>
          <w:b w:val="0"/>
          <w:bCs w:val="0"/>
          <w:lang w:val="en-GB"/>
        </w:rPr>
      </w:pPr>
      <w:bookmarkStart w:id="109" w:name="_Toc118726095"/>
      <w:bookmarkStart w:id="110" w:name="_Toc118726302"/>
      <w:bookmarkStart w:id="111" w:name="_Toc126052294"/>
      <w:bookmarkStart w:id="112" w:name="_Toc126058676"/>
      <w:bookmarkStart w:id="113" w:name="_Toc126323385"/>
      <w:bookmarkStart w:id="114" w:name="_Toc126745670"/>
      <w:bookmarkStart w:id="115" w:name="_Toc127343032"/>
      <w:bookmarkStart w:id="116" w:name="_Toc127343522"/>
      <w:bookmarkStart w:id="117" w:name="_Toc127343651"/>
      <w:bookmarkStart w:id="118" w:name="_Toc127343727"/>
      <w:bookmarkStart w:id="119" w:name="_Toc127344468"/>
      <w:bookmarkStart w:id="120" w:name="_Toc127520280"/>
      <w:bookmarkStart w:id="121" w:name="_Toc130212273"/>
      <w:bookmarkStart w:id="122" w:name="_Toc130213784"/>
      <w:bookmarkStart w:id="123" w:name="_Toc131531799"/>
      <w:bookmarkStart w:id="124" w:name="_Toc131534148"/>
      <w:bookmarkStart w:id="125" w:name="_Toc131580307"/>
      <w:bookmarkStart w:id="126" w:name="_Toc131589786"/>
      <w:bookmarkStart w:id="127" w:name="_Toc131752960"/>
      <w:r>
        <w:rPr>
          <w:lang w:val="en-GB"/>
        </w:rPr>
        <w:t>If the pre-processing contains removal of raw channel subspace (by the UE), then information about the remaining subspace (e.g., the SD and FD basis vectors) needs to be reported to the network side along with the encoder output bits.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87D7DF1" w14:textId="3065EC7F" w:rsidR="00AE66DC" w:rsidRDefault="00E54505" w:rsidP="005F5C15">
      <w:pPr>
        <w:rPr>
          <w:rFonts w:cs="Arial"/>
          <w:lang w:val="en-GB" w:eastAsia="ja-JP"/>
        </w:rPr>
      </w:pPr>
      <w:r w:rsidRPr="00F47F59">
        <w:rPr>
          <w:rFonts w:cs="Arial"/>
          <w:lang w:val="en-GB" w:eastAsia="ja-JP"/>
        </w:rPr>
        <w:t xml:space="preserve">For legacy </w:t>
      </w:r>
      <w:r w:rsidR="006A2707" w:rsidRPr="00F47F59" w:rsidDel="00EF424C">
        <w:rPr>
          <w:rFonts w:cs="Arial"/>
          <w:lang w:val="en-GB" w:eastAsia="ja-JP"/>
        </w:rPr>
        <w:t xml:space="preserve">CSI reporting </w:t>
      </w:r>
      <w:r w:rsidR="006A2707" w:rsidRPr="00F47F59">
        <w:rPr>
          <w:rFonts w:cs="Arial"/>
          <w:lang w:val="en-GB" w:eastAsia="ja-JP"/>
        </w:rPr>
        <w:t>the CSI report is segmented into</w:t>
      </w:r>
      <w:r w:rsidR="0089637A" w:rsidRPr="07BE31BA">
        <w:rPr>
          <w:rFonts w:cs="Arial"/>
          <w:lang w:val="en-GB" w:eastAsia="ja-JP"/>
        </w:rPr>
        <w:t xml:space="preserve"> sep</w:t>
      </w:r>
      <w:r w:rsidR="004C31D9" w:rsidRPr="07BE31BA">
        <w:rPr>
          <w:rFonts w:cs="Arial"/>
          <w:lang w:val="en-GB" w:eastAsia="ja-JP"/>
        </w:rPr>
        <w:t>arately encoded and received</w:t>
      </w:r>
      <w:r w:rsidR="006A2707" w:rsidRPr="00F47F59">
        <w:rPr>
          <w:rFonts w:cs="Arial"/>
          <w:lang w:val="en-GB" w:eastAsia="ja-JP"/>
        </w:rPr>
        <w:t xml:space="preserve"> Part 1 CSI and Part 2 CSI</w:t>
      </w:r>
      <w:r w:rsidR="001B6EE9" w:rsidRPr="07BE31BA">
        <w:rPr>
          <w:rFonts w:cs="Arial"/>
          <w:lang w:val="en-GB" w:eastAsia="ja-JP"/>
        </w:rPr>
        <w:t xml:space="preserve">. </w:t>
      </w:r>
      <w:r w:rsidR="005F5C15" w:rsidRPr="07BE31BA">
        <w:rPr>
          <w:rFonts w:cs="Arial"/>
          <w:lang w:val="en-GB" w:eastAsia="ja-JP"/>
        </w:rPr>
        <w:t xml:space="preserve">The size of </w:t>
      </w:r>
      <w:r w:rsidR="006E3CBC">
        <w:rPr>
          <w:rFonts w:cs="Arial"/>
          <w:lang w:val="en-GB" w:eastAsia="ja-JP"/>
        </w:rPr>
        <w:t>P</w:t>
      </w:r>
      <w:r w:rsidR="005F5C15" w:rsidRPr="07BE31BA">
        <w:rPr>
          <w:rFonts w:cs="Arial"/>
          <w:lang w:val="en-GB" w:eastAsia="ja-JP"/>
        </w:rPr>
        <w:t xml:space="preserve">art 2 is dynamic and is controlled by </w:t>
      </w:r>
      <w:r w:rsidR="006E3CBC">
        <w:rPr>
          <w:rFonts w:cs="Arial"/>
          <w:lang w:val="en-GB" w:eastAsia="ja-JP"/>
        </w:rPr>
        <w:t>P</w:t>
      </w:r>
      <w:r w:rsidR="005F5C15" w:rsidRPr="07BE31BA">
        <w:rPr>
          <w:rFonts w:cs="Arial"/>
          <w:lang w:val="en-GB" w:eastAsia="ja-JP"/>
        </w:rPr>
        <w:t xml:space="preserve">art 1 which has a fixed size known to UE and gNB. </w:t>
      </w:r>
    </w:p>
    <w:p w14:paraId="0334F223" w14:textId="75935547" w:rsidR="001E0CC6" w:rsidRDefault="00170500" w:rsidP="005F5C15">
      <w:pPr>
        <w:rPr>
          <w:rFonts w:cs="Arial"/>
          <w:szCs w:val="20"/>
          <w:lang w:val="en-GB" w:eastAsia="ja-JP"/>
        </w:rPr>
      </w:pPr>
      <w:r w:rsidRPr="00F47F59">
        <w:rPr>
          <w:rFonts w:cs="Arial"/>
          <w:szCs w:val="20"/>
          <w:lang w:val="en-GB" w:eastAsia="ja-JP"/>
        </w:rPr>
        <w:t>We propose to maintain and</w:t>
      </w:r>
      <w:r w:rsidR="00E52EED" w:rsidRPr="00F47F59">
        <w:rPr>
          <w:rFonts w:cs="Arial"/>
          <w:szCs w:val="20"/>
          <w:lang w:val="en-GB" w:eastAsia="ja-JP"/>
        </w:rPr>
        <w:t xml:space="preserve"> </w:t>
      </w:r>
      <w:r w:rsidR="00F01D06" w:rsidRPr="00F47F59">
        <w:rPr>
          <w:rFonts w:cs="Arial"/>
          <w:szCs w:val="20"/>
          <w:lang w:val="en-GB" w:eastAsia="ja-JP"/>
        </w:rPr>
        <w:t>follow th</w:t>
      </w:r>
      <w:r w:rsidR="005B47FC">
        <w:rPr>
          <w:rFonts w:cs="Arial"/>
          <w:szCs w:val="20"/>
          <w:lang w:val="en-GB" w:eastAsia="ja-JP"/>
        </w:rPr>
        <w:t>is</w:t>
      </w:r>
      <w:r w:rsidR="00F01D06" w:rsidRPr="00F47F59">
        <w:rPr>
          <w:rFonts w:cs="Arial"/>
          <w:szCs w:val="20"/>
          <w:lang w:val="en-GB" w:eastAsia="ja-JP"/>
        </w:rPr>
        <w:t xml:space="preserve"> legacy principle</w:t>
      </w:r>
      <w:r w:rsidR="004C31D9">
        <w:rPr>
          <w:rFonts w:cs="Arial"/>
          <w:szCs w:val="20"/>
          <w:lang w:val="en-GB" w:eastAsia="ja-JP"/>
        </w:rPr>
        <w:t xml:space="preserve"> for AI-CSI</w:t>
      </w:r>
      <w:r w:rsidR="00F01D06" w:rsidRPr="00F47F59">
        <w:rPr>
          <w:rFonts w:cs="Arial"/>
          <w:szCs w:val="20"/>
          <w:lang w:val="en-GB" w:eastAsia="ja-JP"/>
        </w:rPr>
        <w:t xml:space="preserve">, </w:t>
      </w:r>
      <w:proofErr w:type="gramStart"/>
      <w:r w:rsidRPr="00F47F59">
        <w:rPr>
          <w:rFonts w:cs="Arial"/>
          <w:szCs w:val="20"/>
          <w:lang w:val="en-GB" w:eastAsia="ja-JP"/>
        </w:rPr>
        <w:t>i.e.</w:t>
      </w:r>
      <w:proofErr w:type="gramEnd"/>
      <w:r w:rsidRPr="00F47F59">
        <w:rPr>
          <w:rFonts w:cs="Arial"/>
          <w:szCs w:val="20"/>
          <w:lang w:val="en-GB" w:eastAsia="ja-JP"/>
        </w:rPr>
        <w:t xml:space="preserve"> </w:t>
      </w:r>
      <w:r w:rsidR="00F01D06" w:rsidRPr="00F47F59">
        <w:rPr>
          <w:rFonts w:cs="Arial"/>
          <w:szCs w:val="20"/>
          <w:lang w:val="en-GB" w:eastAsia="ja-JP"/>
        </w:rPr>
        <w:t>t</w:t>
      </w:r>
      <w:r w:rsidR="006A2707" w:rsidRPr="00F47F59">
        <w:rPr>
          <w:rFonts w:cs="Arial"/>
          <w:szCs w:val="20"/>
          <w:lang w:val="en-GB" w:eastAsia="ja-JP"/>
        </w:rPr>
        <w:t>he</w:t>
      </w:r>
      <w:r w:rsidR="006A2707" w:rsidRPr="00F47F59" w:rsidDel="00B00348">
        <w:rPr>
          <w:rFonts w:cs="Arial"/>
          <w:szCs w:val="20"/>
          <w:lang w:val="en-GB" w:eastAsia="ja-JP"/>
        </w:rPr>
        <w:t xml:space="preserve"> </w:t>
      </w:r>
      <w:r w:rsidR="006A2707" w:rsidRPr="00F47F59">
        <w:rPr>
          <w:rFonts w:cs="Arial"/>
          <w:szCs w:val="20"/>
          <w:lang w:val="en-GB" w:eastAsia="ja-JP"/>
        </w:rPr>
        <w:t>CSI-RS resource indicator (CRI)</w:t>
      </w:r>
      <w:r w:rsidR="00C47172" w:rsidRPr="00F47F59">
        <w:rPr>
          <w:rFonts w:cs="Arial"/>
          <w:szCs w:val="20"/>
          <w:lang w:val="en-GB" w:eastAsia="ja-JP"/>
        </w:rPr>
        <w:t xml:space="preserve"> (if applicable)</w:t>
      </w:r>
      <w:r w:rsidR="006A2707" w:rsidRPr="00F47F59">
        <w:rPr>
          <w:rFonts w:cs="Arial"/>
          <w:szCs w:val="20"/>
          <w:lang w:val="en-GB" w:eastAsia="ja-JP"/>
        </w:rPr>
        <w:t xml:space="preserve">, rank indicator (RI) and channel quality indicator (CQI) are reported in Part 1 CSI. </w:t>
      </w:r>
      <w:r w:rsidR="00767D50">
        <w:rPr>
          <w:rFonts w:cs="Arial"/>
          <w:szCs w:val="20"/>
          <w:lang w:val="en-GB" w:eastAsia="ja-JP"/>
        </w:rPr>
        <w:t>Plus,</w:t>
      </w:r>
      <w:r w:rsidR="004C31D9">
        <w:rPr>
          <w:rFonts w:cs="Arial"/>
          <w:szCs w:val="20"/>
          <w:lang w:val="en-GB" w:eastAsia="ja-JP"/>
        </w:rPr>
        <w:t xml:space="preserve"> </w:t>
      </w:r>
      <w:r w:rsidR="003D198D">
        <w:rPr>
          <w:rFonts w:cs="Arial"/>
          <w:szCs w:val="20"/>
          <w:lang w:val="en-GB" w:eastAsia="ja-JP"/>
        </w:rPr>
        <w:t xml:space="preserve">the necessary information to determine the </w:t>
      </w:r>
      <w:r w:rsidR="0075165A">
        <w:rPr>
          <w:rFonts w:cs="Arial"/>
          <w:szCs w:val="20"/>
          <w:lang w:val="en-GB" w:eastAsia="ja-JP"/>
        </w:rPr>
        <w:t>size of Part 2</w:t>
      </w:r>
      <w:r w:rsidR="0096618D">
        <w:rPr>
          <w:rFonts w:cs="Arial"/>
          <w:szCs w:val="20"/>
          <w:lang w:val="en-GB" w:eastAsia="ja-JP"/>
        </w:rPr>
        <w:t xml:space="preserve"> as will be discussed in the following.</w:t>
      </w:r>
      <w:r w:rsidR="00E90601">
        <w:rPr>
          <w:rFonts w:cs="Arial"/>
          <w:szCs w:val="20"/>
          <w:lang w:val="en-GB" w:eastAsia="ja-JP"/>
        </w:rPr>
        <w:t xml:space="preserve"> </w:t>
      </w:r>
    </w:p>
    <w:p w14:paraId="0C79F187" w14:textId="4BACCB1D" w:rsidR="00D86BCF" w:rsidRPr="00F47F59" w:rsidRDefault="00D86BCF" w:rsidP="00F47F59">
      <w:pPr>
        <w:pStyle w:val="Proposal"/>
      </w:pPr>
      <w:bookmarkStart w:id="128" w:name="_Ref131149452"/>
      <w:bookmarkStart w:id="129" w:name="_Toc131752946"/>
      <w:r>
        <w:t xml:space="preserve">Re-use the legacy </w:t>
      </w:r>
      <w:r w:rsidR="008D6929">
        <w:t>CSI</w:t>
      </w:r>
      <w:r w:rsidR="00D85302">
        <w:t xml:space="preserve"> reporting</w:t>
      </w:r>
      <w:r w:rsidR="008D6929">
        <w:t xml:space="preserve"> principle with </w:t>
      </w:r>
      <w:r w:rsidR="00D85302">
        <w:t xml:space="preserve">CSI </w:t>
      </w:r>
      <w:r w:rsidR="002857BF">
        <w:t>P</w:t>
      </w:r>
      <w:r w:rsidR="008D6929">
        <w:t xml:space="preserve">art 1 and </w:t>
      </w:r>
      <w:r w:rsidR="002857BF">
        <w:t>P</w:t>
      </w:r>
      <w:r w:rsidR="008D6929">
        <w:t xml:space="preserve">art 2 where </w:t>
      </w:r>
      <w:r w:rsidR="002857BF">
        <w:t>P</w:t>
      </w:r>
      <w:r w:rsidR="008D6929">
        <w:t xml:space="preserve">art 1 has a </w:t>
      </w:r>
      <w:r w:rsidR="00CD11EA">
        <w:t xml:space="preserve">network </w:t>
      </w:r>
      <w:r w:rsidR="008D6929">
        <w:t xml:space="preserve">configured fixed size and </w:t>
      </w:r>
      <w:r w:rsidR="002857BF">
        <w:t>P</w:t>
      </w:r>
      <w:r w:rsidR="00AF5A42">
        <w:t xml:space="preserve">art 2 size is dynamic, determined by information in </w:t>
      </w:r>
      <w:r w:rsidR="002857BF">
        <w:t>P</w:t>
      </w:r>
      <w:r w:rsidR="00AF5A42">
        <w:t>art 1.</w:t>
      </w:r>
      <w:bookmarkEnd w:id="128"/>
      <w:bookmarkEnd w:id="129"/>
      <w:r w:rsidR="00AF5A42">
        <w:t xml:space="preserve"> </w:t>
      </w:r>
    </w:p>
    <w:p w14:paraId="5F926F67" w14:textId="0807A895" w:rsidR="007F7AB8" w:rsidRPr="00F47F59" w:rsidRDefault="00D7779F" w:rsidP="00F47F59">
      <w:pPr>
        <w:rPr>
          <w:rFonts w:cs="Arial"/>
          <w:szCs w:val="20"/>
          <w:lang w:val="en-GB" w:eastAsia="ja-JP"/>
        </w:rPr>
      </w:pPr>
      <w:r w:rsidRPr="00F47F59">
        <w:rPr>
          <w:rFonts w:cs="Arial"/>
          <w:szCs w:val="20"/>
          <w:lang w:val="en-GB" w:eastAsia="ja-JP"/>
        </w:rPr>
        <w:t>For AI-CSI,</w:t>
      </w:r>
      <w:r w:rsidR="006A2707" w:rsidRPr="00F47F59" w:rsidDel="00D7779F">
        <w:rPr>
          <w:rFonts w:cs="Arial"/>
          <w:szCs w:val="20"/>
          <w:lang w:val="en-GB" w:eastAsia="ja-JP"/>
        </w:rPr>
        <w:t xml:space="preserve"> </w:t>
      </w:r>
      <w:r w:rsidR="006A2707" w:rsidRPr="00F47F59">
        <w:rPr>
          <w:rFonts w:cs="Arial"/>
          <w:szCs w:val="20"/>
          <w:lang w:val="en-GB" w:eastAsia="ja-JP"/>
        </w:rPr>
        <w:t xml:space="preserve">pre-processing can be carried out to extract the features of </w:t>
      </w:r>
      <w:r w:rsidRPr="00F47F59">
        <w:rPr>
          <w:rFonts w:cs="Arial"/>
          <w:szCs w:val="20"/>
          <w:lang w:val="en-GB" w:eastAsia="ja-JP"/>
        </w:rPr>
        <w:t>vectors (</w:t>
      </w:r>
      <w:proofErr w:type="gramStart"/>
      <w:r w:rsidRPr="00F47F59">
        <w:rPr>
          <w:rFonts w:cs="Arial"/>
          <w:szCs w:val="20"/>
          <w:lang w:val="en-GB" w:eastAsia="ja-JP"/>
        </w:rPr>
        <w:t>e.g.</w:t>
      </w:r>
      <w:proofErr w:type="gramEnd"/>
      <w:r w:rsidRPr="00F47F59">
        <w:rPr>
          <w:rFonts w:cs="Arial"/>
          <w:szCs w:val="20"/>
          <w:lang w:val="en-GB" w:eastAsia="ja-JP"/>
        </w:rPr>
        <w:t xml:space="preserve"> </w:t>
      </w:r>
      <w:r w:rsidR="006A2707" w:rsidRPr="00F47F59">
        <w:rPr>
          <w:rFonts w:cs="Arial"/>
          <w:szCs w:val="20"/>
          <w:lang w:val="en-GB" w:eastAsia="ja-JP"/>
        </w:rPr>
        <w:t>eigenvectors</w:t>
      </w:r>
      <w:r w:rsidRPr="00F47F59">
        <w:rPr>
          <w:rFonts w:cs="Arial"/>
          <w:szCs w:val="20"/>
          <w:lang w:val="en-GB" w:eastAsia="ja-JP"/>
        </w:rPr>
        <w:t>)</w:t>
      </w:r>
      <w:r w:rsidR="006A2707" w:rsidRPr="00F47F59">
        <w:rPr>
          <w:rFonts w:cs="Arial"/>
          <w:szCs w:val="20"/>
          <w:lang w:val="en-GB" w:eastAsia="ja-JP"/>
        </w:rPr>
        <w:t xml:space="preserve"> per transmission layer in the beam-delay domain with </w:t>
      </w:r>
      <m:oMath>
        <m:r>
          <w:rPr>
            <w:rFonts w:ascii="Cambria Math" w:hAnsi="Cambria Math" w:cs="Arial"/>
            <w:szCs w:val="20"/>
            <w:lang w:val="en-GB" w:eastAsia="ja-JP"/>
          </w:rPr>
          <m:t>L</m:t>
        </m:r>
      </m:oMath>
      <w:r w:rsidR="006A2707" w:rsidRPr="00F47F59">
        <w:rPr>
          <w:rFonts w:cs="Arial"/>
          <w:szCs w:val="20"/>
          <w:lang w:val="en-GB" w:eastAsia="ja-JP"/>
        </w:rPr>
        <w:t xml:space="preserve"> SD basis and </w:t>
      </w:r>
      <m:oMath>
        <m:r>
          <w:rPr>
            <w:rFonts w:ascii="Cambria Math" w:hAnsi="Cambria Math" w:cs="Arial"/>
            <w:szCs w:val="20"/>
            <w:lang w:val="en-GB" w:eastAsia="ja-JP"/>
          </w:rPr>
          <m:t>M</m:t>
        </m:r>
      </m:oMath>
      <w:r w:rsidR="006A2707" w:rsidRPr="00F47F59">
        <w:rPr>
          <w:rFonts w:cs="Arial"/>
          <w:szCs w:val="20"/>
          <w:lang w:val="en-GB" w:eastAsia="ja-JP"/>
        </w:rPr>
        <w:t xml:space="preserve"> FD basis</w:t>
      </w:r>
      <w:r w:rsidR="0091184F" w:rsidRPr="00F47F59">
        <w:rPr>
          <w:rFonts w:cs="Arial"/>
          <w:szCs w:val="20"/>
          <w:lang w:val="en-GB" w:eastAsia="ja-JP"/>
        </w:rPr>
        <w:t xml:space="preserve">. Such pre-processing impacts the </w:t>
      </w:r>
      <w:r w:rsidR="00454CFB" w:rsidRPr="00F47F59">
        <w:rPr>
          <w:rFonts w:cs="Arial"/>
          <w:szCs w:val="20"/>
          <w:lang w:val="en-GB" w:eastAsia="ja-JP"/>
        </w:rPr>
        <w:t>definition of the target CSI (</w:t>
      </w:r>
      <w:proofErr w:type="gramStart"/>
      <w:r w:rsidR="00454CFB" w:rsidRPr="00F47F59">
        <w:rPr>
          <w:rFonts w:cs="Arial"/>
          <w:szCs w:val="20"/>
          <w:lang w:val="en-GB" w:eastAsia="ja-JP"/>
        </w:rPr>
        <w:t>i.e.</w:t>
      </w:r>
      <w:proofErr w:type="gramEnd"/>
      <w:r w:rsidR="00454CFB" w:rsidRPr="00F47F59">
        <w:rPr>
          <w:rFonts w:cs="Arial"/>
          <w:szCs w:val="20"/>
          <w:lang w:val="en-GB" w:eastAsia="ja-JP"/>
        </w:rPr>
        <w:t xml:space="preserve"> the </w:t>
      </w:r>
      <w:r w:rsidR="00B14051">
        <w:rPr>
          <w:rFonts w:cs="Arial"/>
          <w:szCs w:val="20"/>
          <w:lang w:val="en-GB" w:eastAsia="ja-JP"/>
        </w:rPr>
        <w:t xml:space="preserve">gNB interpretation of the </w:t>
      </w:r>
      <w:r w:rsidR="00454CFB" w:rsidRPr="00F47F59">
        <w:rPr>
          <w:rFonts w:cs="Arial"/>
          <w:szCs w:val="20"/>
          <w:lang w:val="en-GB" w:eastAsia="ja-JP"/>
        </w:rPr>
        <w:t>CSI output from the decoder)</w:t>
      </w:r>
      <w:r w:rsidR="00D56247" w:rsidRPr="00F47F59">
        <w:rPr>
          <w:rFonts w:cs="Arial"/>
          <w:szCs w:val="20"/>
          <w:lang w:val="en-GB" w:eastAsia="ja-JP"/>
        </w:rPr>
        <w:t xml:space="preserve">, hence details of the pre-processing needs to be aligned between the transmitter and receiver. We denote such </w:t>
      </w:r>
      <w:r w:rsidR="007A0FE4" w:rsidRPr="00F47F59">
        <w:rPr>
          <w:rFonts w:cs="Arial"/>
          <w:szCs w:val="20"/>
          <w:lang w:val="en-GB" w:eastAsia="ja-JP"/>
        </w:rPr>
        <w:t xml:space="preserve">“side” </w:t>
      </w:r>
      <w:r w:rsidR="00D56247" w:rsidRPr="00F47F59">
        <w:rPr>
          <w:rFonts w:cs="Arial"/>
          <w:szCs w:val="20"/>
          <w:lang w:val="en-GB" w:eastAsia="ja-JP"/>
        </w:rPr>
        <w:t xml:space="preserve">information </w:t>
      </w:r>
      <w:r w:rsidR="00C45FAB">
        <w:rPr>
          <w:rFonts w:cs="Arial"/>
          <w:szCs w:val="20"/>
          <w:lang w:val="en-GB" w:eastAsia="ja-JP"/>
        </w:rPr>
        <w:t xml:space="preserve">that defines the output CSI interpretation </w:t>
      </w:r>
      <w:r w:rsidR="006D61AE" w:rsidRPr="00F47F59">
        <w:rPr>
          <w:rFonts w:cs="Arial"/>
          <w:szCs w:val="20"/>
          <w:lang w:val="en-GB" w:eastAsia="ja-JP"/>
        </w:rPr>
        <w:t xml:space="preserve">to be carried using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model</m:t>
            </m:r>
          </m:sub>
        </m:sSub>
      </m:oMath>
      <w:r w:rsidR="006D61AE" w:rsidRPr="00F47F59">
        <w:rPr>
          <w:rFonts w:cs="Arial"/>
          <w:szCs w:val="20"/>
          <w:lang w:val="en-GB" w:eastAsia="ja-JP"/>
        </w:rPr>
        <w:t xml:space="preserve"> bits</w:t>
      </w:r>
      <w:r w:rsidR="00256410" w:rsidRPr="00F47F59">
        <w:rPr>
          <w:rFonts w:cs="Arial"/>
          <w:szCs w:val="20"/>
          <w:lang w:val="en-GB" w:eastAsia="ja-JP"/>
        </w:rPr>
        <w:t xml:space="preserve"> and</w:t>
      </w:r>
      <w:r w:rsidR="007A0FE4" w:rsidRPr="00F47F59">
        <w:rPr>
          <w:rFonts w:cs="Arial"/>
          <w:szCs w:val="20"/>
          <w:lang w:val="en-GB" w:eastAsia="ja-JP"/>
        </w:rPr>
        <w:t xml:space="preserve"> the actual </w:t>
      </w:r>
      <w:r w:rsidR="002908C6" w:rsidRPr="00F47F59">
        <w:rPr>
          <w:rFonts w:cs="Arial"/>
          <w:szCs w:val="20"/>
          <w:lang w:val="en-GB" w:eastAsia="ja-JP"/>
        </w:rPr>
        <w:t xml:space="preserve">output of the </w:t>
      </w:r>
      <w:r w:rsidR="001E25E9" w:rsidRPr="00F47F59">
        <w:rPr>
          <w:rFonts w:cs="Arial"/>
          <w:szCs w:val="20"/>
          <w:lang w:val="en-GB" w:eastAsia="ja-JP"/>
        </w:rPr>
        <w:t xml:space="preserve">encoder </w:t>
      </w:r>
      <w:r w:rsidR="007F7AB8" w:rsidRPr="00F47F59">
        <w:rPr>
          <w:rFonts w:cs="Arial"/>
          <w:szCs w:val="20"/>
          <w:lang w:val="en-GB" w:eastAsia="ja-JP"/>
        </w:rPr>
        <w:t xml:space="preserve">as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007F7AB8" w:rsidRPr="00F47F59">
        <w:rPr>
          <w:rFonts w:cs="Arial"/>
          <w:szCs w:val="20"/>
          <w:lang w:val="en-GB" w:eastAsia="ja-JP"/>
        </w:rPr>
        <w:t xml:space="preserve"> bits</w:t>
      </w:r>
      <w:r w:rsidR="006D61AE" w:rsidRPr="00F47F59">
        <w:rPr>
          <w:rFonts w:cs="Arial"/>
          <w:szCs w:val="20"/>
          <w:lang w:val="en-GB" w:eastAsia="ja-JP"/>
        </w:rPr>
        <w:t>.</w:t>
      </w:r>
      <w:r w:rsidR="008E6076">
        <w:rPr>
          <w:rFonts w:cs="Arial"/>
          <w:szCs w:val="20"/>
          <w:lang w:val="en-GB" w:eastAsia="ja-JP"/>
        </w:rPr>
        <w:t xml:space="preserve"> In addition, there are bits in the UCI </w:t>
      </w:r>
      <w:r w:rsidR="00D5375C" w:rsidRPr="00D5375C">
        <w:rPr>
          <w:rFonts w:cs="Arial"/>
          <w:szCs w:val="20"/>
          <w:lang w:eastAsia="ja-JP"/>
        </w:rPr>
        <w:t>related to the auxiliary information common across all the transmission layers, such as CQI, RI</w:t>
      </w:r>
      <w:r w:rsidR="00580323">
        <w:rPr>
          <w:rFonts w:cs="Arial"/>
          <w:szCs w:val="20"/>
          <w:lang w:eastAsia="ja-JP"/>
        </w:rPr>
        <w:t xml:space="preserve"> </w:t>
      </w:r>
      <w:r w:rsidR="00D5375C" w:rsidRPr="00D5375C">
        <w:rPr>
          <w:rFonts w:cs="Arial"/>
          <w:szCs w:val="20"/>
          <w:lang w:eastAsia="ja-JP"/>
        </w:rPr>
        <w:t xml:space="preserve">and the number </w:t>
      </w:r>
      <w:r w:rsidR="00012BF8" w:rsidRPr="00D5375C">
        <w:rPr>
          <w:rFonts w:cs="Arial"/>
          <w:szCs w:val="20"/>
          <w:lang w:eastAsia="ja-JP"/>
        </w:rPr>
        <w:t xml:space="preserve">of </w:t>
      </w:r>
      <w:r w:rsidR="00012BF8">
        <w:rPr>
          <w:rFonts w:cs="Arial"/>
          <w:szCs w:val="20"/>
          <w:lang w:eastAsia="ja-JP"/>
        </w:rPr>
        <w:t>selected</w:t>
      </w:r>
      <w:r w:rsidR="00870138">
        <w:rPr>
          <w:rFonts w:cs="Arial"/>
          <w:szCs w:val="20"/>
          <w:lang w:eastAsia="ja-JP"/>
        </w:rPr>
        <w:t xml:space="preserve"> </w:t>
      </w:r>
      <w:r w:rsidR="00D5375C" w:rsidRPr="00D5375C">
        <w:rPr>
          <w:rFonts w:cs="Arial"/>
          <w:szCs w:val="20"/>
          <w:lang w:eastAsia="ja-JP"/>
        </w:rPr>
        <w:t>SD and FD basis</w:t>
      </w:r>
      <w:r w:rsidR="005807F7">
        <w:rPr>
          <w:rFonts w:cs="Arial"/>
          <w:szCs w:val="20"/>
          <w:lang w:eastAsia="ja-JP"/>
        </w:rPr>
        <w:t xml:space="preserve"> </w:t>
      </w:r>
      <w:r w:rsidR="00B7024C">
        <w:rPr>
          <w:rFonts w:cs="Arial"/>
          <w:szCs w:val="20"/>
          <w:lang w:eastAsia="ja-JP"/>
        </w:rPr>
        <w:t xml:space="preserve">in case </w:t>
      </w:r>
      <w:r w:rsidR="00153081">
        <w:rPr>
          <w:rFonts w:cs="Arial"/>
          <w:szCs w:val="20"/>
          <w:lang w:eastAsia="ja-JP"/>
        </w:rPr>
        <w:t>these numbers</w:t>
      </w:r>
      <w:r w:rsidR="00C928BB">
        <w:rPr>
          <w:rFonts w:cs="Arial"/>
          <w:szCs w:val="20"/>
          <w:lang w:eastAsia="ja-JP"/>
        </w:rPr>
        <w:t xml:space="preserve"> are</w:t>
      </w:r>
      <w:r w:rsidR="00B7024C">
        <w:rPr>
          <w:rFonts w:cs="Arial"/>
          <w:szCs w:val="20"/>
          <w:lang w:eastAsia="ja-JP"/>
        </w:rPr>
        <w:t xml:space="preserve"> up to the UE </w:t>
      </w:r>
      <w:r w:rsidR="00DB3C02">
        <w:rPr>
          <w:rFonts w:cs="Arial"/>
          <w:szCs w:val="20"/>
          <w:lang w:eastAsia="ja-JP"/>
        </w:rPr>
        <w:t>to determine</w:t>
      </w:r>
      <w:r w:rsidR="00D5375C" w:rsidRPr="00D5375C">
        <w:rPr>
          <w:rFonts w:cs="Arial"/>
          <w:szCs w:val="20"/>
          <w:lang w:eastAsia="ja-JP"/>
        </w:rPr>
        <w:t xml:space="preserve">, denoted by </w:t>
      </w:r>
      <m:oMath>
        <m:sSub>
          <m:sSubPr>
            <m:ctrlPr>
              <w:rPr>
                <w:rFonts w:ascii="Cambria Math" w:hAnsi="Cambria Math" w:cs="Arial"/>
                <w:i/>
                <w:szCs w:val="20"/>
                <w:lang w:eastAsia="ja-JP"/>
              </w:rPr>
            </m:ctrlPr>
          </m:sSubPr>
          <m:e>
            <m:r>
              <w:rPr>
                <w:rFonts w:ascii="Cambria Math" w:hAnsi="Cambria Math" w:cs="Arial"/>
                <w:szCs w:val="20"/>
                <w:lang w:eastAsia="ja-JP"/>
              </w:rPr>
              <m:t>b</m:t>
            </m:r>
          </m:e>
          <m:sub>
            <m:r>
              <m:rPr>
                <m:nor/>
              </m:rPr>
              <w:rPr>
                <w:rFonts w:cs="Arial"/>
                <w:szCs w:val="20"/>
                <w:lang w:eastAsia="ja-JP"/>
              </w:rPr>
              <m:t>AUX</m:t>
            </m:r>
          </m:sub>
        </m:sSub>
      </m:oMath>
      <w:r w:rsidR="004F0627">
        <w:rPr>
          <w:rFonts w:eastAsiaTheme="minorEastAsia" w:cs="Arial"/>
          <w:szCs w:val="20"/>
          <w:lang w:eastAsia="ja-JP"/>
        </w:rPr>
        <w:t xml:space="preserve">. These are carried by CSI </w:t>
      </w:r>
      <w:r w:rsidR="00C84F17">
        <w:rPr>
          <w:rFonts w:eastAsiaTheme="minorEastAsia" w:cs="Arial"/>
          <w:szCs w:val="20"/>
          <w:lang w:eastAsia="ja-JP"/>
        </w:rPr>
        <w:t>Part</w:t>
      </w:r>
      <w:r w:rsidR="004F0627">
        <w:rPr>
          <w:rFonts w:eastAsiaTheme="minorEastAsia" w:cs="Arial"/>
          <w:szCs w:val="20"/>
          <w:lang w:eastAsia="ja-JP"/>
        </w:rPr>
        <w:t xml:space="preserve"> 1. </w:t>
      </w:r>
    </w:p>
    <w:p w14:paraId="6486F0C8" w14:textId="09F2F59E" w:rsidR="00520640" w:rsidRDefault="00786D27" w:rsidP="00F95C60">
      <w:pPr>
        <w:rPr>
          <w:rFonts w:cs="Arial"/>
          <w:szCs w:val="20"/>
          <w:lang w:val="en-GB" w:eastAsia="ja-JP"/>
        </w:rPr>
      </w:pPr>
      <w:r w:rsidRPr="00F47F59">
        <w:rPr>
          <w:rFonts w:cs="Arial"/>
          <w:szCs w:val="20"/>
          <w:lang w:val="en-GB" w:eastAsia="ja-JP"/>
        </w:rPr>
        <w:t>If an e</w:t>
      </w:r>
      <w:r w:rsidR="00A52465" w:rsidRPr="00F47F59">
        <w:rPr>
          <w:rFonts w:cs="Arial"/>
          <w:szCs w:val="20"/>
          <w:lang w:val="en-GB" w:eastAsia="ja-JP"/>
        </w:rPr>
        <w:t>Type-II based Target CSI definition is used, then</w:t>
      </w:r>
      <w:r w:rsidR="006A2707" w:rsidRPr="00F47F59">
        <w:rPr>
          <w:rFonts w:cs="Arial"/>
          <w:szCs w:val="20"/>
          <w:lang w:val="en-GB" w:eastAsia="ja-JP"/>
        </w:rPr>
        <w:t xml:space="preserve"> bits </w:t>
      </w:r>
      <w:r w:rsidR="00AB40DE">
        <w:rPr>
          <w:rFonts w:cs="Arial"/>
          <w:szCs w:val="20"/>
          <w:lang w:val="en-GB" w:eastAsia="ja-JP"/>
        </w:rPr>
        <w:t>that indicate the</w:t>
      </w:r>
      <w:r w:rsidR="00E20ABB">
        <w:rPr>
          <w:rFonts w:cs="Arial"/>
          <w:szCs w:val="20"/>
          <w:lang w:val="en-GB" w:eastAsia="ja-JP"/>
        </w:rPr>
        <w:t xml:space="preserve"> </w:t>
      </w:r>
      <w:r w:rsidR="002A0911">
        <w:rPr>
          <w:rFonts w:cs="Arial"/>
          <w:szCs w:val="20"/>
          <w:lang w:val="en-GB" w:eastAsia="ja-JP"/>
        </w:rPr>
        <w:t xml:space="preserve">selected </w:t>
      </w:r>
      <w:r w:rsidR="006A2707" w:rsidRPr="00F47F59">
        <w:rPr>
          <w:rFonts w:cs="Arial"/>
          <w:szCs w:val="20"/>
          <w:lang w:val="en-GB" w:eastAsia="ja-JP"/>
        </w:rPr>
        <w:t xml:space="preserve">SD and FD basis </w:t>
      </w:r>
      <w:r w:rsidR="006763D4">
        <w:rPr>
          <w:rFonts w:cs="Arial"/>
          <w:szCs w:val="20"/>
          <w:lang w:val="en-GB" w:eastAsia="ja-JP"/>
        </w:rPr>
        <w:t>belong to the</w:t>
      </w:r>
      <w:r w:rsidR="006763D4" w:rsidRPr="001F66B6">
        <w:rPr>
          <w:rFonts w:cs="Arial"/>
          <w:szCs w:val="20"/>
          <w:lang w:val="en-GB" w:eastAsia="ja-JP"/>
        </w:rPr>
        <w:t xml:space="preserve"> </w:t>
      </w:r>
      <m:oMath>
        <m:sSub>
          <m:sSubPr>
            <m:ctrlPr>
              <w:rPr>
                <w:rFonts w:ascii="Cambria Math" w:hAnsi="Cambria Math" w:cs="Arial"/>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model</m:t>
            </m:r>
          </m:sub>
        </m:sSub>
      </m:oMath>
      <w:r w:rsidR="006763D4" w:rsidRPr="001F66B6">
        <w:rPr>
          <w:rFonts w:cs="Arial"/>
          <w:szCs w:val="20"/>
          <w:lang w:val="en-GB" w:eastAsia="ja-JP"/>
        </w:rPr>
        <w:t xml:space="preserve"> bits </w:t>
      </w:r>
      <w:r w:rsidR="006763D4">
        <w:rPr>
          <w:rFonts w:cs="Arial"/>
          <w:szCs w:val="20"/>
          <w:lang w:val="en-GB" w:eastAsia="ja-JP"/>
        </w:rPr>
        <w:t xml:space="preserve">and </w:t>
      </w:r>
      <w:r w:rsidR="00723458">
        <w:rPr>
          <w:rFonts w:cs="Arial"/>
          <w:szCs w:val="20"/>
          <w:lang w:val="en-GB" w:eastAsia="ja-JP"/>
        </w:rPr>
        <w:t>is</w:t>
      </w:r>
      <w:r w:rsidR="006A2707" w:rsidRPr="00F47F59">
        <w:rPr>
          <w:rFonts w:cs="Arial"/>
          <w:szCs w:val="20"/>
          <w:lang w:val="en-GB" w:eastAsia="ja-JP"/>
        </w:rPr>
        <w:t xml:space="preserve"> carried on Part </w:t>
      </w:r>
      <w:r w:rsidR="008F0086">
        <w:rPr>
          <w:rFonts w:cs="Arial"/>
          <w:szCs w:val="20"/>
          <w:lang w:val="en-GB" w:eastAsia="ja-JP"/>
        </w:rPr>
        <w:t>2</w:t>
      </w:r>
      <w:r w:rsidR="006A2707" w:rsidRPr="00F47F59">
        <w:rPr>
          <w:rFonts w:cs="Arial"/>
          <w:szCs w:val="20"/>
          <w:lang w:val="en-GB" w:eastAsia="ja-JP"/>
        </w:rPr>
        <w:t xml:space="preserve"> CSI report of the UCI</w:t>
      </w:r>
      <w:r w:rsidR="006A2707" w:rsidDel="00F95C60">
        <w:rPr>
          <w:rFonts w:cs="Arial"/>
          <w:szCs w:val="20"/>
          <w:lang w:val="en-GB" w:eastAsia="ja-JP"/>
        </w:rPr>
        <w:t>.</w:t>
      </w:r>
      <w:r w:rsidR="00B34494">
        <w:rPr>
          <w:rFonts w:cs="Arial"/>
          <w:szCs w:val="20"/>
          <w:lang w:val="en-GB" w:eastAsia="ja-JP"/>
        </w:rPr>
        <w:t xml:space="preserve"> These are necessary for the gNB to interpret the output CSI of the decoder.</w:t>
      </w:r>
      <w:r w:rsidR="006A2707" w:rsidRPr="00F47F59">
        <w:rPr>
          <w:rFonts w:cs="Arial"/>
          <w:szCs w:val="20"/>
          <w:lang w:val="en-GB" w:eastAsia="ja-JP"/>
        </w:rPr>
        <w:t xml:space="preserve"> </w:t>
      </w:r>
    </w:p>
    <w:p w14:paraId="61B845BB" w14:textId="4FDB528E" w:rsidR="00E21F5E" w:rsidRDefault="00E21F5E" w:rsidP="00E21F5E">
      <w:pPr>
        <w:pStyle w:val="Proposal"/>
      </w:pPr>
      <w:bookmarkStart w:id="130" w:name="_Toc131752947"/>
      <w:r>
        <w:t>The UCI for an AI-CSI report consists of</w:t>
      </w:r>
      <w:r w:rsidR="009D2DF8">
        <w:t xml:space="preserve"> </w:t>
      </w:r>
      <m:oMath>
        <m:sSub>
          <m:sSubPr>
            <m:ctrlPr>
              <w:rPr>
                <w:rFonts w:ascii="Cambria Math" w:hAnsi="Cambria Math"/>
                <w:i/>
              </w:rPr>
            </m:ctrlPr>
          </m:sSubPr>
          <m:e>
            <m:r>
              <m:rPr>
                <m:sty m:val="bi"/>
              </m:rPr>
              <w:rPr>
                <w:rFonts w:ascii="Cambria Math" w:hAnsi="Cambria Math"/>
              </w:rPr>
              <m:t>b</m:t>
            </m:r>
          </m:e>
          <m:sub>
            <m:r>
              <m:rPr>
                <m:nor/>
              </m:rPr>
              <w:rPr>
                <w:rFonts w:ascii="Cambria Math"/>
              </w:rPr>
              <m:t>AUX</m:t>
            </m:r>
          </m:sub>
        </m:sSub>
      </m:oMath>
      <w:r w:rsidR="009D2DF8">
        <w:t xml:space="preserve"> bits carried in CSI part </w:t>
      </w:r>
      <w:r w:rsidR="0077404A">
        <w:t>1</w:t>
      </w:r>
      <w:r w:rsidR="00277B2D">
        <w:t xml:space="preserve"> for </w:t>
      </w:r>
      <w:r w:rsidR="009B2953" w:rsidRPr="00D5375C">
        <w:rPr>
          <w:rFonts w:cs="Arial"/>
          <w:szCs w:val="20"/>
          <w:lang w:eastAsia="ja-JP"/>
        </w:rPr>
        <w:t>the auxiliary information common across all the transmission layers</w:t>
      </w:r>
      <w:r w:rsidR="00096779">
        <w:rPr>
          <w:rFonts w:cs="Arial"/>
          <w:szCs w:val="20"/>
          <w:lang w:eastAsia="ja-JP"/>
        </w:rPr>
        <w:t>,</w:t>
      </w:r>
      <w:r>
        <w:t xml:space="preserve"> </w:t>
      </w:r>
      <m:oMath>
        <m:sSub>
          <m:sSubPr>
            <m:ctrlPr>
              <w:rPr>
                <w:rFonts w:ascii="Cambria Math" w:hAnsi="Cambria Math"/>
                <w:i/>
              </w:rPr>
            </m:ctrlPr>
          </m:sSubPr>
          <m:e>
            <m:r>
              <m:rPr>
                <m:sty m:val="bi"/>
              </m:rPr>
              <w:rPr>
                <w:rFonts w:ascii="Cambria Math" w:hAnsi="Cambria Math"/>
              </w:rPr>
              <m:t>b</m:t>
            </m:r>
          </m:e>
          <m:sub>
            <m:r>
              <m:rPr>
                <m:nor/>
              </m:rPr>
              <m:t>model</m:t>
            </m:r>
          </m:sub>
        </m:sSub>
      </m:oMath>
      <w:r>
        <w:t xml:space="preserve"> bits </w:t>
      </w:r>
      <w:r w:rsidR="007E35C6">
        <w:t xml:space="preserve">carried in CSI part </w:t>
      </w:r>
      <w:r w:rsidR="009D2DF8">
        <w:t>2</w:t>
      </w:r>
      <w:r w:rsidR="005D69E8">
        <w:t xml:space="preserve"> used to </w:t>
      </w:r>
      <w:r w:rsidR="004D65C7">
        <w:t xml:space="preserve">complete the </w:t>
      </w:r>
      <w:r w:rsidR="005D69E8">
        <w:t>interpret</w:t>
      </w:r>
      <w:r w:rsidR="004D65C7">
        <w:t>ation of</w:t>
      </w:r>
      <w:r w:rsidR="005D69E8">
        <w:t xml:space="preserve"> the output CSI</w:t>
      </w:r>
      <w:r w:rsidR="007E35C6" w:rsidRPr="00B32201">
        <w:t xml:space="preserve">, </w:t>
      </w:r>
      <w:r>
        <w:t xml:space="preserve">and  </w:t>
      </w:r>
      <m:oMath>
        <m:sSub>
          <m:sSubPr>
            <m:ctrlPr>
              <w:rPr>
                <w:rFonts w:ascii="Cambria Math" w:hAnsi="Cambria Math"/>
                <w:i/>
              </w:rPr>
            </m:ctrlPr>
          </m:sSubPr>
          <m:e>
            <m:r>
              <m:rPr>
                <m:sty m:val="bi"/>
              </m:rPr>
              <w:rPr>
                <w:rFonts w:ascii="Cambria Math" w:hAnsi="Cambria Math"/>
              </w:rPr>
              <m:t>b</m:t>
            </m:r>
          </m:e>
          <m:sub>
            <m:r>
              <m:rPr>
                <m:nor/>
              </m:rPr>
              <m:t>AE</m:t>
            </m:r>
          </m:sub>
        </m:sSub>
      </m:oMath>
      <w:r>
        <w:t xml:space="preserve"> bits </w:t>
      </w:r>
      <w:r w:rsidR="007E35C6">
        <w:t xml:space="preserve">carried in CSI part 2, </w:t>
      </w:r>
      <w:r>
        <w:t xml:space="preserve">representing the </w:t>
      </w:r>
      <w:r w:rsidR="00EF424C">
        <w:t xml:space="preserve">quantized latent space </w:t>
      </w:r>
      <w:r>
        <w:t>output of the encoder.</w:t>
      </w:r>
      <w:bookmarkEnd w:id="130"/>
      <w:r>
        <w:t xml:space="preserve"> </w:t>
      </w:r>
    </w:p>
    <w:p w14:paraId="21C2C991" w14:textId="3348C6AC" w:rsidR="006A2707" w:rsidRPr="00F47F59" w:rsidRDefault="006A2707" w:rsidP="00F47F59">
      <w:pPr>
        <w:rPr>
          <w:rFonts w:cs="Arial"/>
          <w:szCs w:val="20"/>
          <w:lang w:val="en-GB" w:eastAsia="ja-JP"/>
        </w:rPr>
      </w:pPr>
      <w:r w:rsidRPr="00F47F59">
        <w:rPr>
          <w:rFonts w:cs="Arial"/>
          <w:szCs w:val="20"/>
          <w:lang w:val="en-GB" w:eastAsia="ja-JP"/>
        </w:rPr>
        <w:t xml:space="preserve">Furthermore, since the bit sequence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can have large payload, the bit sequence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can be divided into multiple segments. It allows dropping of some part(s) of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when the allocated UCI resource, e.g., PUSCH allocation, for carrying such CSI report is not sufficient, as in the legacy CSI reporting framework</w:t>
      </w:r>
      <w:r w:rsidR="0083589A">
        <w:rPr>
          <w:rFonts w:cs="Arial"/>
          <w:szCs w:val="20"/>
          <w:lang w:val="en-GB" w:eastAsia="ja-JP"/>
        </w:rPr>
        <w:t>, where the Part 2 CSI can be divided into multiple groups</w:t>
      </w:r>
      <w:r w:rsidR="002B7CE0">
        <w:rPr>
          <w:rFonts w:cs="Arial"/>
          <w:szCs w:val="20"/>
          <w:lang w:val="en-GB" w:eastAsia="ja-JP"/>
        </w:rPr>
        <w:t xml:space="preserve">, each with a </w:t>
      </w:r>
      <w:r w:rsidR="002037D7">
        <w:rPr>
          <w:rFonts w:cs="Arial"/>
          <w:szCs w:val="20"/>
          <w:lang w:val="en-GB" w:eastAsia="ja-JP"/>
        </w:rPr>
        <w:t xml:space="preserve">pre-defined </w:t>
      </w:r>
      <w:r w:rsidR="002B7CE0">
        <w:rPr>
          <w:rFonts w:cs="Arial"/>
          <w:szCs w:val="20"/>
          <w:lang w:val="en-GB" w:eastAsia="ja-JP"/>
        </w:rPr>
        <w:t>priority level</w:t>
      </w:r>
      <w:r w:rsidRPr="00F47F59">
        <w:rPr>
          <w:rFonts w:cs="Arial"/>
          <w:szCs w:val="20"/>
          <w:lang w:val="en-GB" w:eastAsia="ja-JP"/>
        </w:rPr>
        <w:t xml:space="preserve">. </w:t>
      </w:r>
      <w:r w:rsidR="002667F6" w:rsidRPr="00F47F59">
        <w:rPr>
          <w:rFonts w:cs="Arial"/>
          <w:szCs w:val="20"/>
          <w:lang w:val="en-GB" w:eastAsia="ja-JP"/>
        </w:rPr>
        <w:t>For example</w:t>
      </w:r>
      <w:r w:rsidRPr="00F47F59">
        <w:rPr>
          <w:rFonts w:cs="Arial"/>
          <w:szCs w:val="20"/>
          <w:lang w:val="en-GB" w:eastAsia="ja-JP"/>
        </w:rPr>
        <w:t xml:space="preserve">,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can be segmented into multiple non-overlapping parts, where each segment corresponds to a transmission layer. </w:t>
      </w:r>
      <w:r w:rsidR="00ED5CF0">
        <w:rPr>
          <w:rFonts w:cs="Arial"/>
          <w:szCs w:val="20"/>
          <w:lang w:val="en-GB" w:eastAsia="ja-JP"/>
        </w:rPr>
        <w:t>If these basic principles</w:t>
      </w:r>
      <w:r w:rsidR="00523CB9">
        <w:rPr>
          <w:rFonts w:cs="Arial"/>
          <w:szCs w:val="20"/>
          <w:lang w:val="en-GB" w:eastAsia="ja-JP"/>
        </w:rPr>
        <w:t xml:space="preserve"> as </w:t>
      </w:r>
      <w:r w:rsidR="000D60FC">
        <w:rPr>
          <w:rFonts w:cs="Arial"/>
          <w:szCs w:val="20"/>
          <w:lang w:val="en-GB" w:eastAsia="ja-JP"/>
        </w:rPr>
        <w:t>proposed</w:t>
      </w:r>
      <w:r w:rsidR="00ED5CF0">
        <w:rPr>
          <w:rFonts w:cs="Arial"/>
          <w:szCs w:val="20"/>
          <w:lang w:val="en-GB" w:eastAsia="ja-JP"/>
        </w:rPr>
        <w:t xml:space="preserve"> are agreed, we can further discuss such details. </w:t>
      </w:r>
    </w:p>
    <w:p w14:paraId="4F35876D" w14:textId="77777777" w:rsidR="005F39CB" w:rsidRPr="005F39CB" w:rsidRDefault="005F39CB" w:rsidP="006A2707">
      <w:pPr>
        <w:pStyle w:val="BodyText"/>
        <w:rPr>
          <w:rFonts w:cs="Arial"/>
          <w:color w:val="FF0000"/>
          <w:szCs w:val="20"/>
        </w:rPr>
      </w:pPr>
    </w:p>
    <w:p w14:paraId="0DA1A634" w14:textId="6060C654" w:rsidR="006A2707" w:rsidRPr="006A2707" w:rsidRDefault="006A2707" w:rsidP="006A2707">
      <w:pPr>
        <w:pStyle w:val="Observation"/>
        <w:numPr>
          <w:ilvl w:val="0"/>
          <w:numId w:val="0"/>
        </w:numPr>
        <w:ind w:left="360" w:hanging="360"/>
        <w:rPr>
          <w:b w:val="0"/>
          <w:bCs w:val="0"/>
        </w:rPr>
      </w:pPr>
    </w:p>
    <w:p w14:paraId="6CE7EF34" w14:textId="028FA509" w:rsidR="0046205E" w:rsidRDefault="0086358B" w:rsidP="0046289B">
      <w:pPr>
        <w:pStyle w:val="Heading2"/>
      </w:pPr>
      <w:r>
        <w:t>5</w:t>
      </w:r>
      <w:r w:rsidR="00216A32">
        <w:t>.</w:t>
      </w:r>
      <w:r w:rsidR="00020D0D">
        <w:t>2</w:t>
      </w:r>
      <w:r w:rsidR="0046205E">
        <w:t xml:space="preserve"> Rank and CQI reporting</w:t>
      </w:r>
    </w:p>
    <w:p w14:paraId="506348B5" w14:textId="737D3EAB" w:rsidR="00831E18" w:rsidRDefault="00831E18" w:rsidP="00D10131">
      <w:r>
        <w:t>In two-sided CSI compress</w:t>
      </w:r>
      <w:r w:rsidR="00CC1A0C">
        <w:t xml:space="preserve">ion use case, </w:t>
      </w:r>
      <w:r w:rsidR="00D50C21">
        <w:t xml:space="preserve">two </w:t>
      </w:r>
      <w:r w:rsidR="00A91FFC">
        <w:t xml:space="preserve">main </w:t>
      </w:r>
      <w:r w:rsidR="00D50C21">
        <w:t>options have been proposed in the previous meeting for CQI calculation</w:t>
      </w:r>
      <w:r w:rsidR="00A91FFC">
        <w:t>:</w:t>
      </w:r>
    </w:p>
    <w:p w14:paraId="0A089CC8" w14:textId="77777777" w:rsidR="000C47E4" w:rsidRDefault="00A91FFC" w:rsidP="00A91FFC">
      <w:pPr>
        <w:rPr>
          <w:lang w:eastAsia="zh-CN"/>
        </w:rPr>
      </w:pPr>
      <w:r w:rsidRPr="00F47F59">
        <w:rPr>
          <w:b/>
          <w:lang w:eastAsia="zh-CN"/>
        </w:rPr>
        <w:t>Option 1:</w:t>
      </w:r>
      <w:r w:rsidRPr="00A91FFC">
        <w:rPr>
          <w:lang w:eastAsia="zh-CN"/>
        </w:rPr>
        <w:t> </w:t>
      </w:r>
      <w:r w:rsidRPr="00A91FFC">
        <w:rPr>
          <w:lang w:val="en-GB" w:eastAsia="zh-CN"/>
        </w:rPr>
        <w:t>CQI is NOT calculated based on the output of CSI reconstruction part from the realistic channel estimation, including</w:t>
      </w:r>
      <w:r w:rsidRPr="00A91FFC">
        <w:rPr>
          <w:lang w:eastAsia="zh-CN"/>
        </w:rPr>
        <w:t>​</w:t>
      </w:r>
    </w:p>
    <w:p w14:paraId="14BF4EFB" w14:textId="77777777" w:rsidR="000C47E4" w:rsidRPr="000C47E4" w:rsidRDefault="00A91FFC" w:rsidP="000C47E4">
      <w:pPr>
        <w:pStyle w:val="ListParagraph"/>
        <w:numPr>
          <w:ilvl w:val="0"/>
          <w:numId w:val="83"/>
        </w:numPr>
        <w:rPr>
          <w:lang w:eastAsia="zh-CN"/>
        </w:rPr>
      </w:pPr>
      <w:r w:rsidRPr="00F47F59">
        <w:rPr>
          <w:b/>
          <w:lang w:eastAsia="zh-CN"/>
        </w:rPr>
        <w:t>Option 1a</w:t>
      </w:r>
      <w:r w:rsidRPr="00A91FFC">
        <w:rPr>
          <w:lang w:eastAsia="zh-CN"/>
        </w:rPr>
        <w:t xml:space="preserve">: CQI is calculated based on target CSI with realistic channel </w:t>
      </w:r>
      <w:proofErr w:type="gramStart"/>
      <w:r w:rsidRPr="00A91FFC">
        <w:rPr>
          <w:lang w:eastAsia="zh-CN"/>
        </w:rPr>
        <w:t>measurement  ​</w:t>
      </w:r>
      <w:proofErr w:type="gramEnd"/>
    </w:p>
    <w:p w14:paraId="7AED48BC" w14:textId="77777777" w:rsidR="000C47E4" w:rsidRPr="000C47E4" w:rsidRDefault="00A91FFC" w:rsidP="000C47E4">
      <w:pPr>
        <w:pStyle w:val="ListParagraph"/>
        <w:numPr>
          <w:ilvl w:val="0"/>
          <w:numId w:val="83"/>
        </w:numPr>
        <w:rPr>
          <w:lang w:eastAsia="zh-CN"/>
        </w:rPr>
      </w:pPr>
      <w:r w:rsidRPr="00F47F59">
        <w:rPr>
          <w:b/>
          <w:lang w:eastAsia="zh-CN"/>
        </w:rPr>
        <w:t>Option 1b</w:t>
      </w:r>
      <w:r w:rsidRPr="00A91FFC">
        <w:rPr>
          <w:lang w:eastAsia="zh-CN"/>
        </w:rPr>
        <w:t>: CQI is calculated based on target CSI with realistic channel measurement and potential adjustment ​</w:t>
      </w:r>
    </w:p>
    <w:p w14:paraId="4FD6DE67" w14:textId="3B6709BC" w:rsidR="00A91FFC" w:rsidRDefault="00A91FFC" w:rsidP="000C47E4">
      <w:pPr>
        <w:pStyle w:val="ListParagraph"/>
        <w:numPr>
          <w:ilvl w:val="0"/>
          <w:numId w:val="83"/>
        </w:numPr>
        <w:rPr>
          <w:lang w:eastAsia="zh-CN"/>
        </w:rPr>
      </w:pPr>
      <w:r w:rsidRPr="00F47F59">
        <w:rPr>
          <w:b/>
          <w:lang w:eastAsia="zh-CN"/>
        </w:rPr>
        <w:t>Option 1c</w:t>
      </w:r>
      <w:r w:rsidRPr="00A91FFC">
        <w:rPr>
          <w:lang w:eastAsia="zh-CN"/>
        </w:rPr>
        <w:t>: CQI is calculated based on legacy codebook​</w:t>
      </w:r>
    </w:p>
    <w:p w14:paraId="63924B5D" w14:textId="77777777" w:rsidR="005875A6" w:rsidRPr="00F47F59" w:rsidRDefault="005875A6" w:rsidP="00F47F59">
      <w:pPr>
        <w:pStyle w:val="ListParagraph"/>
        <w:numPr>
          <w:ilvl w:val="0"/>
          <w:numId w:val="0"/>
        </w:numPr>
        <w:ind w:left="720"/>
        <w:rPr>
          <w:lang w:eastAsia="zh-CN"/>
        </w:rPr>
      </w:pPr>
    </w:p>
    <w:p w14:paraId="0390F125" w14:textId="77777777" w:rsidR="000C47E4" w:rsidRDefault="00A91FFC" w:rsidP="000C47E4">
      <w:pPr>
        <w:rPr>
          <w:lang w:eastAsia="zh-CN"/>
        </w:rPr>
      </w:pPr>
      <w:r w:rsidRPr="00F47F59">
        <w:rPr>
          <w:b/>
          <w:lang w:eastAsia="zh-CN"/>
        </w:rPr>
        <w:t>Option 2:</w:t>
      </w:r>
      <w:r w:rsidRPr="00A91FFC">
        <w:rPr>
          <w:lang w:eastAsia="zh-CN"/>
        </w:rPr>
        <w:t> </w:t>
      </w:r>
      <w:r w:rsidRPr="00A91FFC">
        <w:rPr>
          <w:lang w:val="en-GB" w:eastAsia="zh-CN"/>
        </w:rPr>
        <w:t>CQI is calculated based on the output of CSI reconstruction part from the realistic channel estimation, including</w:t>
      </w:r>
      <w:r w:rsidRPr="00A91FFC">
        <w:rPr>
          <w:lang w:eastAsia="zh-CN"/>
        </w:rPr>
        <w:t>​</w:t>
      </w:r>
    </w:p>
    <w:p w14:paraId="443D507F" w14:textId="77777777" w:rsidR="000C47E4" w:rsidRPr="000C47E4" w:rsidRDefault="00A91FFC" w:rsidP="000C47E4">
      <w:pPr>
        <w:pStyle w:val="ListParagraph"/>
        <w:numPr>
          <w:ilvl w:val="0"/>
          <w:numId w:val="84"/>
        </w:numPr>
        <w:rPr>
          <w:lang w:eastAsia="zh-CN"/>
        </w:rPr>
      </w:pPr>
      <w:r w:rsidRPr="00F47F59">
        <w:rPr>
          <w:b/>
          <w:lang w:eastAsia="zh-CN"/>
        </w:rPr>
        <w:t>Option 2a</w:t>
      </w:r>
      <w:r w:rsidRPr="00A91FFC">
        <w:rPr>
          <w:lang w:eastAsia="zh-CN"/>
        </w:rPr>
        <w:t>: CQI is calculated based on CSI reconstruction output, if CSI reconstruction model is available at the UE and UE can perform reconstruction model inference with potential adjustment​</w:t>
      </w:r>
    </w:p>
    <w:p w14:paraId="70A93EF7" w14:textId="0D52C152" w:rsidR="00A91FFC" w:rsidRPr="00F47F59" w:rsidRDefault="00A91FFC" w:rsidP="00F47F59">
      <w:pPr>
        <w:pStyle w:val="ListParagraph"/>
        <w:numPr>
          <w:ilvl w:val="0"/>
          <w:numId w:val="84"/>
        </w:numPr>
        <w:rPr>
          <w:lang w:eastAsia="zh-CN"/>
        </w:rPr>
      </w:pPr>
      <w:r w:rsidRPr="00F47F59">
        <w:rPr>
          <w:b/>
          <w:lang w:eastAsia="zh-CN"/>
        </w:rPr>
        <w:t>Option 2b</w:t>
      </w:r>
      <w:r w:rsidRPr="00A91FFC">
        <w:rPr>
          <w:lang w:eastAsia="zh-CN"/>
        </w:rPr>
        <w:t>: CQI is calculated using two stage approach, UE derive CQI using precoded CSI-RS transmitted with a reconstructed precoder.​</w:t>
      </w:r>
    </w:p>
    <w:p w14:paraId="47769A44" w14:textId="77777777" w:rsidR="0042565A" w:rsidRDefault="0042565A" w:rsidP="00D10131">
      <w:pPr>
        <w:rPr>
          <w:lang w:eastAsia="zh-CN"/>
        </w:rPr>
      </w:pPr>
    </w:p>
    <w:p w14:paraId="5FF763F4" w14:textId="4964A21A" w:rsidR="00C06CF8" w:rsidRDefault="00DE2551" w:rsidP="00D10131">
      <w:pPr>
        <w:rPr>
          <w:lang w:val="en-GB" w:eastAsia="zh-CN"/>
        </w:rPr>
      </w:pPr>
      <w:r>
        <w:rPr>
          <w:lang w:eastAsia="zh-CN"/>
        </w:rPr>
        <w:t xml:space="preserve">We have concerns </w:t>
      </w:r>
      <w:r w:rsidR="00F243E4">
        <w:rPr>
          <w:lang w:eastAsia="zh-CN"/>
        </w:rPr>
        <w:t>with Option 2, where the CQI is calculated based on “t</w:t>
      </w:r>
      <w:r w:rsidR="00A91FFC" w:rsidRPr="00A91FFC">
        <w:rPr>
          <w:lang w:val="en-GB" w:eastAsia="zh-CN"/>
        </w:rPr>
        <w:t>he output of CSI reconstruction part from the realistic channel estimation</w:t>
      </w:r>
      <w:r w:rsidR="00F243E4">
        <w:rPr>
          <w:lang w:val="en-GB" w:eastAsia="zh-CN"/>
        </w:rPr>
        <w:t xml:space="preserve">”, which is essentially the decoder output, while the decoder can either be </w:t>
      </w:r>
      <w:r w:rsidR="00A801D9">
        <w:rPr>
          <w:lang w:val="en-GB" w:eastAsia="zh-CN"/>
        </w:rPr>
        <w:t>the nominal decoder at the UE (Option 2a), or the actual decoder at the gNB (Option 2b).</w:t>
      </w:r>
      <w:r w:rsidR="009A41F2">
        <w:rPr>
          <w:lang w:val="en-GB" w:eastAsia="zh-CN"/>
        </w:rPr>
        <w:t xml:space="preserve"> </w:t>
      </w:r>
    </w:p>
    <w:p w14:paraId="39EA3173" w14:textId="35D93841" w:rsidR="00DE2551" w:rsidRDefault="001A438F" w:rsidP="00D10131">
      <w:pPr>
        <w:rPr>
          <w:lang w:eastAsia="zh-CN"/>
        </w:rPr>
      </w:pPr>
      <w:r>
        <w:rPr>
          <w:lang w:val="en-GB" w:eastAsia="zh-CN"/>
        </w:rPr>
        <w:t>One</w:t>
      </w:r>
      <w:r w:rsidR="00BF45F8">
        <w:rPr>
          <w:lang w:val="en-GB" w:eastAsia="zh-CN"/>
        </w:rPr>
        <w:t xml:space="preserve"> problem with Option 2a is that the nominal decoder at the UE is different from the actual decoder that the gNB uses for decoding</w:t>
      </w:r>
      <w:r w:rsidR="00257042">
        <w:rPr>
          <w:lang w:val="en-GB" w:eastAsia="zh-CN"/>
        </w:rPr>
        <w:t>, this will always introduce a</w:t>
      </w:r>
      <w:r w:rsidR="00BE0435">
        <w:rPr>
          <w:lang w:val="en-GB" w:eastAsia="zh-CN"/>
        </w:rPr>
        <w:t xml:space="preserve">n unnecessary </w:t>
      </w:r>
      <w:r w:rsidR="00257042">
        <w:rPr>
          <w:lang w:val="en-GB" w:eastAsia="zh-CN"/>
        </w:rPr>
        <w:t>mismatch the between the true CQI and the</w:t>
      </w:r>
      <w:r w:rsidR="00BE0435">
        <w:rPr>
          <w:lang w:val="en-GB" w:eastAsia="zh-CN"/>
        </w:rPr>
        <w:t xml:space="preserve"> reported CQI. </w:t>
      </w:r>
      <w:r w:rsidR="00296415">
        <w:rPr>
          <w:lang w:val="en-GB" w:eastAsia="zh-CN"/>
        </w:rPr>
        <w:t xml:space="preserve">Also, the </w:t>
      </w:r>
      <w:r w:rsidR="008F73B3">
        <w:rPr>
          <w:lang w:val="en-GB" w:eastAsia="zh-CN"/>
        </w:rPr>
        <w:t xml:space="preserve">CQI obtained with Option 2a highly depends on the quality of </w:t>
      </w:r>
      <w:r w:rsidR="00E16F51">
        <w:rPr>
          <w:lang w:val="en-GB" w:eastAsia="zh-CN"/>
        </w:rPr>
        <w:t>the nominal decoder</w:t>
      </w:r>
      <w:r w:rsidR="007415CD">
        <w:rPr>
          <w:lang w:val="en-GB" w:eastAsia="zh-CN"/>
        </w:rPr>
        <w:t xml:space="preserve"> at the UE</w:t>
      </w:r>
      <w:r w:rsidR="002B0972">
        <w:rPr>
          <w:lang w:val="en-GB" w:eastAsia="zh-CN"/>
        </w:rPr>
        <w:t xml:space="preserve">, and it’s hard for the gNB to get a meaningful interpretation of such CQI. For example, assuming two UE </w:t>
      </w:r>
      <w:r w:rsidR="00381547">
        <w:rPr>
          <w:lang w:val="en-GB" w:eastAsia="zh-CN"/>
        </w:rPr>
        <w:t xml:space="preserve">experiencing </w:t>
      </w:r>
      <w:proofErr w:type="gramStart"/>
      <w:r w:rsidR="00381547">
        <w:rPr>
          <w:lang w:val="en-GB" w:eastAsia="zh-CN"/>
        </w:rPr>
        <w:t>more or less the</w:t>
      </w:r>
      <w:proofErr w:type="gramEnd"/>
      <w:r w:rsidR="00381547">
        <w:rPr>
          <w:lang w:val="en-GB" w:eastAsia="zh-CN"/>
        </w:rPr>
        <w:t xml:space="preserve"> same channel and interference (e.g., they are closely </w:t>
      </w:r>
      <w:r w:rsidR="004A28BF">
        <w:rPr>
          <w:lang w:val="en-GB" w:eastAsia="zh-CN"/>
        </w:rPr>
        <w:t>located</w:t>
      </w:r>
      <w:r w:rsidR="00381547">
        <w:rPr>
          <w:lang w:val="en-GB" w:eastAsia="zh-CN"/>
        </w:rPr>
        <w:t>)</w:t>
      </w:r>
      <w:r w:rsidR="004A28BF">
        <w:rPr>
          <w:lang w:val="en-GB" w:eastAsia="zh-CN"/>
        </w:rPr>
        <w:t xml:space="preserve">, </w:t>
      </w:r>
      <w:r w:rsidR="00F9688C">
        <w:rPr>
          <w:lang w:val="en-GB" w:eastAsia="zh-CN"/>
        </w:rPr>
        <w:t xml:space="preserve">then the </w:t>
      </w:r>
      <w:r w:rsidR="0072503A">
        <w:rPr>
          <w:lang w:val="en-GB" w:eastAsia="zh-CN"/>
        </w:rPr>
        <w:t>ground truth CQI should also be more or less the same</w:t>
      </w:r>
      <w:r w:rsidR="002F2341">
        <w:rPr>
          <w:lang w:val="en-GB" w:eastAsia="zh-CN"/>
        </w:rPr>
        <w:t xml:space="preserve"> </w:t>
      </w:r>
      <w:r w:rsidR="00AB7787">
        <w:rPr>
          <w:lang w:val="en-GB" w:eastAsia="zh-CN"/>
        </w:rPr>
        <w:t xml:space="preserve">if similar </w:t>
      </w:r>
      <w:r w:rsidR="002A3870">
        <w:rPr>
          <w:lang w:val="en-GB" w:eastAsia="zh-CN"/>
        </w:rPr>
        <w:t>receive</w:t>
      </w:r>
      <w:r w:rsidR="00661D52">
        <w:rPr>
          <w:lang w:val="en-GB" w:eastAsia="zh-CN"/>
        </w:rPr>
        <w:t xml:space="preserve"> filters are used. However, </w:t>
      </w:r>
      <w:r w:rsidR="00D426EF">
        <w:rPr>
          <w:lang w:val="en-GB" w:eastAsia="zh-CN"/>
        </w:rPr>
        <w:t>the reported CQI</w:t>
      </w:r>
      <w:r w:rsidR="000608BC">
        <w:rPr>
          <w:lang w:val="en-GB" w:eastAsia="zh-CN"/>
        </w:rPr>
        <w:t>s</w:t>
      </w:r>
      <w:r w:rsidR="00D426EF">
        <w:rPr>
          <w:lang w:val="en-GB" w:eastAsia="zh-CN"/>
        </w:rPr>
        <w:t xml:space="preserve"> for the two UE could still be very different if the qualit</w:t>
      </w:r>
      <w:r w:rsidR="000608BC">
        <w:rPr>
          <w:lang w:val="en-GB" w:eastAsia="zh-CN"/>
        </w:rPr>
        <w:t>ies</w:t>
      </w:r>
      <w:r w:rsidR="00D426EF">
        <w:rPr>
          <w:lang w:val="en-GB" w:eastAsia="zh-CN"/>
        </w:rPr>
        <w:t xml:space="preserve"> of the nominal decoders are different.</w:t>
      </w:r>
      <w:r w:rsidR="00014285">
        <w:rPr>
          <w:lang w:val="en-GB" w:eastAsia="zh-CN"/>
        </w:rPr>
        <w:t xml:space="preserve"> In general</w:t>
      </w:r>
      <w:r w:rsidR="003A5C0F">
        <w:rPr>
          <w:lang w:val="en-GB" w:eastAsia="zh-CN"/>
        </w:rPr>
        <w:t>,</w:t>
      </w:r>
      <w:r w:rsidR="00014285">
        <w:rPr>
          <w:lang w:val="en-GB" w:eastAsia="zh-CN"/>
        </w:rPr>
        <w:t xml:space="preserve"> we</w:t>
      </w:r>
      <w:r w:rsidR="00014285">
        <w:rPr>
          <w:lang w:eastAsia="zh-CN"/>
        </w:rPr>
        <w:t xml:space="preserve"> believe that for CQI to </w:t>
      </w:r>
      <w:r w:rsidR="002F6A1B">
        <w:rPr>
          <w:lang w:eastAsia="zh-CN"/>
        </w:rPr>
        <w:t>be</w:t>
      </w:r>
      <w:r w:rsidR="00014285">
        <w:rPr>
          <w:lang w:eastAsia="zh-CN"/>
        </w:rPr>
        <w:t xml:space="preserve"> meaningful for the gNB</w:t>
      </w:r>
      <w:r w:rsidR="002F6A1B">
        <w:rPr>
          <w:lang w:eastAsia="zh-CN"/>
        </w:rPr>
        <w:t>,</w:t>
      </w:r>
      <w:r w:rsidR="00014285">
        <w:rPr>
          <w:lang w:eastAsia="zh-CN"/>
        </w:rPr>
        <w:t xml:space="preserve"> the </w:t>
      </w:r>
      <w:r w:rsidR="000B47DC">
        <w:rPr>
          <w:lang w:eastAsia="zh-CN"/>
        </w:rPr>
        <w:t xml:space="preserve">conditions under which </w:t>
      </w:r>
      <w:r w:rsidR="00014285">
        <w:rPr>
          <w:lang w:eastAsia="zh-CN"/>
        </w:rPr>
        <w:t>CQI</w:t>
      </w:r>
      <w:r w:rsidR="000B47DC">
        <w:rPr>
          <w:lang w:eastAsia="zh-CN"/>
        </w:rPr>
        <w:t xml:space="preserve"> is computed</w:t>
      </w:r>
      <w:r w:rsidR="00014285">
        <w:rPr>
          <w:lang w:eastAsia="zh-CN"/>
        </w:rPr>
        <w:t xml:space="preserve"> needs to be specified and </w:t>
      </w:r>
      <w:r w:rsidR="000B47DC">
        <w:rPr>
          <w:lang w:eastAsia="zh-CN"/>
        </w:rPr>
        <w:t>predictable</w:t>
      </w:r>
      <w:r w:rsidR="009543FA">
        <w:rPr>
          <w:lang w:eastAsia="zh-CN"/>
        </w:rPr>
        <w:t xml:space="preserve">, </w:t>
      </w:r>
      <w:r w:rsidR="003C453A">
        <w:rPr>
          <w:lang w:eastAsia="zh-CN"/>
        </w:rPr>
        <w:t>neither</w:t>
      </w:r>
      <w:r w:rsidR="00C25BD7">
        <w:rPr>
          <w:lang w:eastAsia="zh-CN"/>
        </w:rPr>
        <w:t xml:space="preserve"> of </w:t>
      </w:r>
      <w:r w:rsidR="009543FA">
        <w:rPr>
          <w:lang w:eastAsia="zh-CN"/>
        </w:rPr>
        <w:t xml:space="preserve">which a proprietary UE nominal decoder </w:t>
      </w:r>
      <w:r w:rsidR="008C3C31">
        <w:rPr>
          <w:lang w:eastAsia="zh-CN"/>
        </w:rPr>
        <w:t>provides</w:t>
      </w:r>
      <w:r w:rsidR="009543FA">
        <w:rPr>
          <w:lang w:eastAsia="zh-CN"/>
        </w:rPr>
        <w:t>.</w:t>
      </w:r>
    </w:p>
    <w:p w14:paraId="276E17CF" w14:textId="73D48D76" w:rsidR="00C57BDF" w:rsidRDefault="00D426EF" w:rsidP="00D10131">
      <w:pPr>
        <w:rPr>
          <w:lang w:eastAsia="zh-CN"/>
        </w:rPr>
      </w:pPr>
      <w:r>
        <w:rPr>
          <w:lang w:eastAsia="zh-CN"/>
        </w:rPr>
        <w:t xml:space="preserve">For Option 2b, </w:t>
      </w:r>
      <w:r w:rsidR="008538BB">
        <w:rPr>
          <w:lang w:eastAsia="zh-CN"/>
        </w:rPr>
        <w:t xml:space="preserve">a </w:t>
      </w:r>
      <w:r w:rsidR="00832DEF">
        <w:rPr>
          <w:lang w:eastAsia="zh-CN"/>
        </w:rPr>
        <w:t>two-stage</w:t>
      </w:r>
      <w:r w:rsidR="008538BB">
        <w:rPr>
          <w:lang w:eastAsia="zh-CN"/>
        </w:rPr>
        <w:t xml:space="preserve"> approach is required. In the first stage, the </w:t>
      </w:r>
      <w:r w:rsidR="0096161E">
        <w:rPr>
          <w:lang w:eastAsia="zh-CN"/>
        </w:rPr>
        <w:t>UE transmits a CSI report without CQI</w:t>
      </w:r>
      <w:r w:rsidR="00EE1049">
        <w:rPr>
          <w:lang w:eastAsia="zh-CN"/>
        </w:rPr>
        <w:t xml:space="preserve">. </w:t>
      </w:r>
      <w:r w:rsidR="009F588F">
        <w:rPr>
          <w:lang w:eastAsia="zh-CN"/>
        </w:rPr>
        <w:t xml:space="preserve">The gNB receives the CSI report and produces a decoder output, based on which </w:t>
      </w:r>
      <w:r w:rsidR="00574A41">
        <w:rPr>
          <w:lang w:eastAsia="zh-CN"/>
        </w:rPr>
        <w:t xml:space="preserve">CSI-RS is precoded. In the second stage, the UE measures the precoded CSI-RS and </w:t>
      </w:r>
      <w:r w:rsidR="0097442B">
        <w:rPr>
          <w:lang w:eastAsia="zh-CN"/>
        </w:rPr>
        <w:t xml:space="preserve">calculate CQI based on that. </w:t>
      </w:r>
      <w:r w:rsidR="00FA0864">
        <w:rPr>
          <w:lang w:eastAsia="zh-CN"/>
        </w:rPr>
        <w:t>This is already possible with legacy CSI framework.</w:t>
      </w:r>
      <w:r w:rsidR="0097442B">
        <w:rPr>
          <w:lang w:eastAsia="zh-CN"/>
        </w:rPr>
        <w:t xml:space="preserve"> </w:t>
      </w:r>
      <w:r w:rsidR="001923CF">
        <w:rPr>
          <w:lang w:eastAsia="zh-CN"/>
        </w:rPr>
        <w:t xml:space="preserve">Due to the two-stage nature of this </w:t>
      </w:r>
      <w:r w:rsidR="001C26B9">
        <w:rPr>
          <w:lang w:eastAsia="zh-CN"/>
        </w:rPr>
        <w:t>option</w:t>
      </w:r>
      <w:r w:rsidR="001923CF">
        <w:rPr>
          <w:lang w:eastAsia="zh-CN"/>
        </w:rPr>
        <w:t xml:space="preserve">, a large delay can be expected before the gNB can </w:t>
      </w:r>
      <w:r w:rsidR="003409A4">
        <w:rPr>
          <w:lang w:eastAsia="zh-CN"/>
        </w:rPr>
        <w:t>obtain the CQI</w:t>
      </w:r>
      <w:r w:rsidR="003E652C">
        <w:rPr>
          <w:lang w:eastAsia="zh-CN"/>
        </w:rPr>
        <w:t xml:space="preserve"> and this scheme is thus subject to channel ageing</w:t>
      </w:r>
      <w:r w:rsidR="003409A4">
        <w:rPr>
          <w:lang w:eastAsia="zh-CN"/>
        </w:rPr>
        <w:t>.</w:t>
      </w:r>
      <w:r w:rsidR="00915FC8">
        <w:rPr>
          <w:lang w:eastAsia="zh-CN"/>
        </w:rPr>
        <w:t xml:space="preserve"> </w:t>
      </w:r>
      <w:r w:rsidR="00B93792">
        <w:rPr>
          <w:lang w:eastAsia="zh-CN"/>
        </w:rPr>
        <w:t xml:space="preserve">In addition, </w:t>
      </w:r>
      <w:r w:rsidR="001324BC">
        <w:rPr>
          <w:lang w:eastAsia="zh-CN"/>
        </w:rPr>
        <w:t xml:space="preserve">there is additional CSI-RS overhead </w:t>
      </w:r>
      <w:r w:rsidR="003E652C">
        <w:rPr>
          <w:lang w:eastAsia="zh-CN"/>
        </w:rPr>
        <w:t>and PDCCH triggering overhead</w:t>
      </w:r>
      <w:r w:rsidR="001324BC">
        <w:rPr>
          <w:lang w:eastAsia="zh-CN"/>
        </w:rPr>
        <w:t xml:space="preserve"> for </w:t>
      </w:r>
      <w:r w:rsidR="003E652C">
        <w:rPr>
          <w:lang w:eastAsia="zh-CN"/>
        </w:rPr>
        <w:t>obtaining</w:t>
      </w:r>
      <w:r w:rsidR="001324BC">
        <w:rPr>
          <w:lang w:eastAsia="zh-CN"/>
        </w:rPr>
        <w:t xml:space="preserve"> </w:t>
      </w:r>
      <w:r w:rsidR="00AF39D7">
        <w:rPr>
          <w:lang w:eastAsia="zh-CN"/>
        </w:rPr>
        <w:t>the second stage</w:t>
      </w:r>
      <w:r w:rsidR="00B04F73">
        <w:rPr>
          <w:lang w:eastAsia="zh-CN"/>
        </w:rPr>
        <w:t xml:space="preserve">, also </w:t>
      </w:r>
      <w:r w:rsidR="00DD1393">
        <w:rPr>
          <w:lang w:eastAsia="zh-CN"/>
        </w:rPr>
        <w:t>gNB</w:t>
      </w:r>
      <w:r w:rsidR="00B04F73">
        <w:rPr>
          <w:lang w:eastAsia="zh-CN"/>
        </w:rPr>
        <w:t xml:space="preserve"> complexity</w:t>
      </w:r>
      <w:r w:rsidR="00492212">
        <w:rPr>
          <w:lang w:eastAsia="zh-CN"/>
        </w:rPr>
        <w:t xml:space="preserve"> increases as UE specific CSI-RS precoding is needed. </w:t>
      </w:r>
    </w:p>
    <w:p w14:paraId="7A6F7A51" w14:textId="429B41D7" w:rsidR="002C31F9" w:rsidRDefault="002C31F9" w:rsidP="00D10131">
      <w:pPr>
        <w:rPr>
          <w:lang w:eastAsia="zh-CN"/>
        </w:rPr>
      </w:pPr>
      <w:r>
        <w:rPr>
          <w:lang w:eastAsia="zh-CN"/>
        </w:rPr>
        <w:t xml:space="preserve">In general, </w:t>
      </w:r>
      <w:r w:rsidR="00EE6E4F">
        <w:rPr>
          <w:lang w:eastAsia="zh-CN"/>
        </w:rPr>
        <w:t xml:space="preserve">target CSI is a more reliable </w:t>
      </w:r>
      <w:r w:rsidR="00021600">
        <w:rPr>
          <w:lang w:eastAsia="zh-CN"/>
        </w:rPr>
        <w:t xml:space="preserve">and </w:t>
      </w:r>
      <w:r w:rsidR="00F3732A">
        <w:rPr>
          <w:lang w:eastAsia="zh-CN"/>
        </w:rPr>
        <w:t>thus a</w:t>
      </w:r>
      <w:r w:rsidR="00021600">
        <w:rPr>
          <w:lang w:eastAsia="zh-CN"/>
        </w:rPr>
        <w:t xml:space="preserve"> preferred </w:t>
      </w:r>
      <w:r w:rsidR="00EE6E4F">
        <w:rPr>
          <w:lang w:eastAsia="zh-CN"/>
        </w:rPr>
        <w:t>reference for calculating CQI</w:t>
      </w:r>
      <w:r w:rsidR="00CD7A07">
        <w:rPr>
          <w:lang w:eastAsia="zh-CN"/>
        </w:rPr>
        <w:t xml:space="preserve"> (Option 1a and 1b)</w:t>
      </w:r>
      <w:r w:rsidR="00EE6E4F">
        <w:rPr>
          <w:lang w:eastAsia="zh-CN"/>
        </w:rPr>
        <w:t>, as it is the quantity</w:t>
      </w:r>
      <w:r w:rsidR="00716368">
        <w:rPr>
          <w:lang w:eastAsia="zh-CN"/>
        </w:rPr>
        <w:t xml:space="preserve"> that the UE knows perfectly and</w:t>
      </w:r>
      <w:r w:rsidR="00EE6E4F">
        <w:rPr>
          <w:lang w:eastAsia="zh-CN"/>
        </w:rPr>
        <w:t xml:space="preserve"> that the gNB strives to </w:t>
      </w:r>
      <w:r w:rsidR="001D1B01">
        <w:rPr>
          <w:lang w:eastAsia="zh-CN"/>
        </w:rPr>
        <w:t>decode</w:t>
      </w:r>
      <w:r w:rsidR="0009299E">
        <w:rPr>
          <w:lang w:eastAsia="zh-CN"/>
        </w:rPr>
        <w:t xml:space="preserve"> and reconstruct</w:t>
      </w:r>
      <w:r w:rsidR="001E6B40">
        <w:rPr>
          <w:lang w:eastAsia="zh-CN"/>
        </w:rPr>
        <w:t>. Assuming the gNB can obtain a decent decoded target CSI, then the mismatch between the</w:t>
      </w:r>
      <w:r w:rsidR="00313ABA">
        <w:rPr>
          <w:lang w:eastAsia="zh-CN"/>
        </w:rPr>
        <w:t xml:space="preserve"> reported CQI and the </w:t>
      </w:r>
      <w:r w:rsidR="005155EE">
        <w:rPr>
          <w:lang w:eastAsia="zh-CN"/>
        </w:rPr>
        <w:t>actual</w:t>
      </w:r>
      <w:r w:rsidR="00313ABA">
        <w:rPr>
          <w:lang w:eastAsia="zh-CN"/>
        </w:rPr>
        <w:t xml:space="preserve"> CQI is mini</w:t>
      </w:r>
      <w:r w:rsidR="00BF14A5">
        <w:rPr>
          <w:lang w:eastAsia="zh-CN"/>
        </w:rPr>
        <w:t xml:space="preserve">mized. </w:t>
      </w:r>
      <w:r w:rsidR="004914E1">
        <w:rPr>
          <w:lang w:eastAsia="zh-CN"/>
        </w:rPr>
        <w:t>The potential mismatch in CQI</w:t>
      </w:r>
      <w:r w:rsidR="007C0288">
        <w:rPr>
          <w:lang w:eastAsia="zh-CN"/>
        </w:rPr>
        <w:t xml:space="preserve"> (Option 1b)</w:t>
      </w:r>
      <w:r w:rsidR="004914E1">
        <w:rPr>
          <w:lang w:eastAsia="zh-CN"/>
        </w:rPr>
        <w:t xml:space="preserve"> can be adjusted based on UE reporting or gNB configuration. </w:t>
      </w:r>
      <w:r w:rsidR="00CD7A07">
        <w:rPr>
          <w:lang w:eastAsia="zh-CN"/>
        </w:rPr>
        <w:t>Mechanisms for adjust</w:t>
      </w:r>
      <w:r w:rsidR="000370B8">
        <w:rPr>
          <w:lang w:eastAsia="zh-CN"/>
        </w:rPr>
        <w:t>ing</w:t>
      </w:r>
      <w:r w:rsidR="00CD7A07">
        <w:rPr>
          <w:lang w:eastAsia="zh-CN"/>
        </w:rPr>
        <w:t xml:space="preserve"> CQI can be further studied. </w:t>
      </w:r>
      <w:r w:rsidR="00DF5073">
        <w:rPr>
          <w:lang w:eastAsia="zh-CN"/>
        </w:rPr>
        <w:t>However, through training a</w:t>
      </w:r>
      <w:r w:rsidR="00605B22">
        <w:rPr>
          <w:lang w:eastAsia="zh-CN"/>
        </w:rPr>
        <w:t>nd</w:t>
      </w:r>
      <w:r w:rsidR="00DF5073">
        <w:rPr>
          <w:lang w:eastAsia="zh-CN"/>
        </w:rPr>
        <w:t xml:space="preserve"> monitoring </w:t>
      </w:r>
      <w:r w:rsidR="00821465">
        <w:rPr>
          <w:lang w:eastAsia="zh-CN"/>
        </w:rPr>
        <w:t xml:space="preserve">the gNB may already </w:t>
      </w:r>
      <w:r w:rsidR="00406C24">
        <w:rPr>
          <w:lang w:eastAsia="zh-CN"/>
        </w:rPr>
        <w:t xml:space="preserve">have </w:t>
      </w:r>
      <w:r w:rsidR="00193401">
        <w:rPr>
          <w:lang w:eastAsia="zh-CN"/>
        </w:rPr>
        <w:t>obtained an accurate estimate</w:t>
      </w:r>
      <w:r w:rsidR="00D43EF2">
        <w:rPr>
          <w:lang w:eastAsia="zh-CN"/>
        </w:rPr>
        <w:t xml:space="preserve"> or model</w:t>
      </w:r>
      <w:r w:rsidR="00193401">
        <w:rPr>
          <w:lang w:eastAsia="zh-CN"/>
        </w:rPr>
        <w:t xml:space="preserve"> of the mismatch.</w:t>
      </w:r>
    </w:p>
    <w:p w14:paraId="4AAC2F99" w14:textId="3573DCAA" w:rsidR="00143740" w:rsidRDefault="00266634" w:rsidP="00D10131">
      <w:pPr>
        <w:rPr>
          <w:lang w:eastAsia="zh-CN"/>
        </w:rPr>
      </w:pPr>
      <w:r>
        <w:rPr>
          <w:lang w:eastAsia="zh-CN"/>
        </w:rPr>
        <w:t xml:space="preserve">A hypothetical </w:t>
      </w:r>
      <w:r w:rsidR="006E7919">
        <w:rPr>
          <w:lang w:eastAsia="zh-CN"/>
        </w:rPr>
        <w:t>precoder</w:t>
      </w:r>
      <w:r w:rsidR="008F7F50">
        <w:rPr>
          <w:lang w:eastAsia="zh-CN"/>
        </w:rPr>
        <w:t xml:space="preserve"> (e.g., </w:t>
      </w:r>
      <w:r w:rsidR="006E7919">
        <w:rPr>
          <w:lang w:eastAsia="zh-CN"/>
        </w:rPr>
        <w:t>CSI assuming</w:t>
      </w:r>
      <w:r w:rsidR="008F7F50">
        <w:rPr>
          <w:lang w:eastAsia="zh-CN"/>
        </w:rPr>
        <w:t xml:space="preserve"> PMI+RI)</w:t>
      </w:r>
      <w:r>
        <w:rPr>
          <w:lang w:eastAsia="zh-CN"/>
        </w:rPr>
        <w:t xml:space="preserve"> can be </w:t>
      </w:r>
      <w:r w:rsidR="006E0051">
        <w:rPr>
          <w:lang w:eastAsia="zh-CN"/>
        </w:rPr>
        <w:t xml:space="preserve">used for calculating CQI as </w:t>
      </w:r>
      <w:r w:rsidR="0091111B">
        <w:rPr>
          <w:lang w:eastAsia="zh-CN"/>
        </w:rPr>
        <w:t xml:space="preserve">is done </w:t>
      </w:r>
      <w:r w:rsidR="006E0051">
        <w:rPr>
          <w:lang w:eastAsia="zh-CN"/>
        </w:rPr>
        <w:t xml:space="preserve">in legacy, </w:t>
      </w:r>
      <w:r w:rsidR="008F7F50">
        <w:rPr>
          <w:lang w:eastAsia="zh-CN"/>
        </w:rPr>
        <w:t xml:space="preserve">where the hypothetical </w:t>
      </w:r>
      <w:r w:rsidR="0091111B">
        <w:rPr>
          <w:lang w:eastAsia="zh-CN"/>
        </w:rPr>
        <w:t>precoder</w:t>
      </w:r>
      <w:r w:rsidR="008F7F50">
        <w:rPr>
          <w:lang w:eastAsia="zh-CN"/>
        </w:rPr>
        <w:t xml:space="preserve"> can </w:t>
      </w:r>
      <w:r w:rsidR="00EC4F48">
        <w:rPr>
          <w:lang w:eastAsia="zh-CN"/>
        </w:rPr>
        <w:t xml:space="preserve">be </w:t>
      </w:r>
      <w:r>
        <w:rPr>
          <w:lang w:eastAsia="zh-CN"/>
        </w:rPr>
        <w:t xml:space="preserve">calculated based on </w:t>
      </w:r>
      <w:r w:rsidR="0097392E">
        <w:rPr>
          <w:lang w:eastAsia="zh-CN"/>
        </w:rPr>
        <w:t xml:space="preserve">the </w:t>
      </w:r>
      <w:r w:rsidR="0077645D">
        <w:rPr>
          <w:lang w:eastAsia="zh-CN"/>
        </w:rPr>
        <w:t>target CSI</w:t>
      </w:r>
      <w:r w:rsidR="0044319B">
        <w:rPr>
          <w:lang w:eastAsia="zh-CN"/>
        </w:rPr>
        <w:t>.</w:t>
      </w:r>
      <w:r w:rsidR="0097392E">
        <w:rPr>
          <w:lang w:eastAsia="zh-CN"/>
        </w:rPr>
        <w:t xml:space="preserve"> Depending on the </w:t>
      </w:r>
      <w:r w:rsidR="002F3A90">
        <w:rPr>
          <w:lang w:eastAsia="zh-CN"/>
        </w:rPr>
        <w:t>content of the target CS</w:t>
      </w:r>
      <w:r w:rsidR="00EC4F48">
        <w:rPr>
          <w:lang w:eastAsia="zh-CN"/>
        </w:rPr>
        <w:t>I,</w:t>
      </w:r>
      <w:r w:rsidR="0047202F">
        <w:rPr>
          <w:lang w:eastAsia="zh-CN"/>
        </w:rPr>
        <w:t xml:space="preserve"> the hypothetical </w:t>
      </w:r>
      <w:r w:rsidR="00420112">
        <w:rPr>
          <w:lang w:eastAsia="zh-CN"/>
        </w:rPr>
        <w:t>precoder</w:t>
      </w:r>
      <w:r w:rsidR="0047202F">
        <w:rPr>
          <w:lang w:eastAsia="zh-CN"/>
        </w:rPr>
        <w:t xml:space="preserve"> can </w:t>
      </w:r>
      <w:r w:rsidR="008E0E3E">
        <w:rPr>
          <w:lang w:eastAsia="zh-CN"/>
        </w:rPr>
        <w:t>take different forms</w:t>
      </w:r>
      <w:r w:rsidR="00EC4F48">
        <w:rPr>
          <w:lang w:eastAsia="zh-CN"/>
        </w:rPr>
        <w:t>, which can be further studied</w:t>
      </w:r>
      <w:r w:rsidR="00C52443">
        <w:rPr>
          <w:lang w:eastAsia="zh-CN"/>
        </w:rPr>
        <w:t>, for example:</w:t>
      </w:r>
    </w:p>
    <w:p w14:paraId="1464A1C0" w14:textId="43A56973" w:rsidR="00266634" w:rsidRDefault="000D5739" w:rsidP="00143740">
      <w:pPr>
        <w:pStyle w:val="ListParagraph"/>
        <w:numPr>
          <w:ilvl w:val="0"/>
          <w:numId w:val="85"/>
        </w:numPr>
        <w:rPr>
          <w:lang w:eastAsia="zh-CN"/>
        </w:rPr>
      </w:pPr>
      <w:r>
        <w:rPr>
          <w:lang w:eastAsia="zh-CN"/>
        </w:rPr>
        <w:t>If</w:t>
      </w:r>
      <w:r w:rsidR="000F2B7D">
        <w:rPr>
          <w:lang w:eastAsia="zh-CN"/>
        </w:rPr>
        <w:t xml:space="preserve"> the </w:t>
      </w:r>
      <w:r w:rsidR="000B46E3">
        <w:rPr>
          <w:lang w:eastAsia="zh-CN"/>
        </w:rPr>
        <w:t>target CSI</w:t>
      </w:r>
      <w:r w:rsidR="000F2B7D">
        <w:rPr>
          <w:lang w:eastAsia="zh-CN"/>
        </w:rPr>
        <w:t xml:space="preserve"> is </w:t>
      </w:r>
      <w:r w:rsidR="00143740">
        <w:rPr>
          <w:lang w:eastAsia="zh-CN"/>
        </w:rPr>
        <w:t xml:space="preserve">an </w:t>
      </w:r>
      <w:r w:rsidR="000F2B7D">
        <w:rPr>
          <w:lang w:eastAsia="zh-CN"/>
        </w:rPr>
        <w:t xml:space="preserve">explicit channel tensor, the hypothetical </w:t>
      </w:r>
      <w:r w:rsidR="009361E0">
        <w:rPr>
          <w:lang w:eastAsia="zh-CN"/>
        </w:rPr>
        <w:t>precoder</w:t>
      </w:r>
      <w:r w:rsidR="00272297">
        <w:rPr>
          <w:lang w:eastAsia="zh-CN"/>
        </w:rPr>
        <w:t xml:space="preserve"> can </w:t>
      </w:r>
      <w:r w:rsidR="009361E0">
        <w:rPr>
          <w:lang w:eastAsia="zh-CN"/>
        </w:rPr>
        <w:t>utilize</w:t>
      </w:r>
      <w:r w:rsidR="00272297">
        <w:rPr>
          <w:lang w:eastAsia="zh-CN"/>
        </w:rPr>
        <w:t xml:space="preserve"> both RI and PMI, where the RI is the maximum rank of the </w:t>
      </w:r>
      <w:r w:rsidR="006D063C">
        <w:rPr>
          <w:lang w:eastAsia="zh-CN"/>
        </w:rPr>
        <w:t>target CSI</w:t>
      </w:r>
      <w:r w:rsidR="00272297">
        <w:rPr>
          <w:lang w:eastAsia="zh-CN"/>
        </w:rPr>
        <w:t xml:space="preserve">, while the PMI is calculated </w:t>
      </w:r>
      <w:r w:rsidR="00397FF6">
        <w:rPr>
          <w:lang w:eastAsia="zh-CN"/>
        </w:rPr>
        <w:t>as the</w:t>
      </w:r>
      <w:r w:rsidR="00272297">
        <w:rPr>
          <w:lang w:eastAsia="zh-CN"/>
        </w:rPr>
        <w:t xml:space="preserve"> </w:t>
      </w:r>
      <w:r w:rsidR="00CB13E3">
        <w:rPr>
          <w:lang w:eastAsia="zh-CN"/>
        </w:rPr>
        <w:t xml:space="preserve">RI strongest Tx eigenvectors of the </w:t>
      </w:r>
      <w:r w:rsidR="006D063C">
        <w:rPr>
          <w:lang w:eastAsia="zh-CN"/>
        </w:rPr>
        <w:t>target CSI</w:t>
      </w:r>
      <w:proofErr w:type="gramStart"/>
      <w:r w:rsidR="009361E0">
        <w:rPr>
          <w:lang w:eastAsia="zh-CN"/>
        </w:rPr>
        <w:t xml:space="preserve">. </w:t>
      </w:r>
      <w:r w:rsidR="00CB13E3">
        <w:rPr>
          <w:lang w:eastAsia="zh-CN"/>
        </w:rPr>
        <w:t>.</w:t>
      </w:r>
      <w:proofErr w:type="gramEnd"/>
    </w:p>
    <w:p w14:paraId="45971214" w14:textId="1A745606" w:rsidR="00662576" w:rsidRDefault="00662576" w:rsidP="00F47F59">
      <w:pPr>
        <w:pStyle w:val="ListParagraph"/>
        <w:numPr>
          <w:ilvl w:val="1"/>
          <w:numId w:val="85"/>
        </w:numPr>
        <w:rPr>
          <w:lang w:eastAsia="zh-CN"/>
        </w:rPr>
      </w:pPr>
      <w:r>
        <w:rPr>
          <w:lang w:eastAsia="zh-CN"/>
        </w:rPr>
        <w:t xml:space="preserve">Alternatively, the </w:t>
      </w:r>
      <w:r w:rsidR="006D063C">
        <w:rPr>
          <w:lang w:eastAsia="zh-CN"/>
        </w:rPr>
        <w:t xml:space="preserve">target CSI </w:t>
      </w:r>
      <w:r>
        <w:rPr>
          <w:lang w:eastAsia="zh-CN"/>
        </w:rPr>
        <w:t>can be calculated based on legacy codebook (Option 1c)</w:t>
      </w:r>
    </w:p>
    <w:p w14:paraId="2D645D3B" w14:textId="5C3C1C0E" w:rsidR="00CB13E3" w:rsidRDefault="000D5739" w:rsidP="00143740">
      <w:pPr>
        <w:pStyle w:val="ListParagraph"/>
        <w:numPr>
          <w:ilvl w:val="0"/>
          <w:numId w:val="85"/>
        </w:numPr>
        <w:rPr>
          <w:lang w:eastAsia="zh-CN"/>
        </w:rPr>
      </w:pPr>
      <w:r>
        <w:rPr>
          <w:lang w:eastAsia="zh-CN"/>
        </w:rPr>
        <w:t>If</w:t>
      </w:r>
      <w:r w:rsidR="00CB13E3">
        <w:rPr>
          <w:lang w:eastAsia="zh-CN"/>
        </w:rPr>
        <w:t xml:space="preserve"> the </w:t>
      </w:r>
      <w:r w:rsidR="006D063C">
        <w:rPr>
          <w:lang w:eastAsia="zh-CN"/>
        </w:rPr>
        <w:t>target CSI</w:t>
      </w:r>
      <w:r w:rsidR="00CB13E3">
        <w:rPr>
          <w:lang w:eastAsia="zh-CN"/>
        </w:rPr>
        <w:t xml:space="preserve"> is </w:t>
      </w:r>
      <w:r w:rsidR="008452BC">
        <w:rPr>
          <w:lang w:eastAsia="zh-CN"/>
        </w:rPr>
        <w:t xml:space="preserve">implicit channel information, such as </w:t>
      </w:r>
      <w:r w:rsidR="00AF39A5">
        <w:rPr>
          <w:lang w:eastAsia="zh-CN"/>
        </w:rPr>
        <w:t>Tx eigenvector</w:t>
      </w:r>
      <w:r w:rsidR="00607FD5">
        <w:rPr>
          <w:lang w:eastAsia="zh-CN"/>
        </w:rPr>
        <w:t>s</w:t>
      </w:r>
      <w:r w:rsidR="00941560">
        <w:rPr>
          <w:lang w:eastAsia="zh-CN"/>
        </w:rPr>
        <w:t xml:space="preserve"> </w:t>
      </w:r>
      <w:r w:rsidR="008452BC">
        <w:rPr>
          <w:lang w:eastAsia="zh-CN"/>
        </w:rPr>
        <w:t xml:space="preserve">or PMI </w:t>
      </w:r>
      <w:r w:rsidR="00941560">
        <w:rPr>
          <w:lang w:eastAsia="zh-CN"/>
        </w:rPr>
        <w:t xml:space="preserve">for </w:t>
      </w:r>
      <w:proofErr w:type="gramStart"/>
      <w:r w:rsidR="00941560">
        <w:rPr>
          <w:lang w:eastAsia="zh-CN"/>
        </w:rPr>
        <w:t>a number of</w:t>
      </w:r>
      <w:proofErr w:type="gramEnd"/>
      <w:r w:rsidR="00941560">
        <w:rPr>
          <w:lang w:eastAsia="zh-CN"/>
        </w:rPr>
        <w:t xml:space="preserve"> layers</w:t>
      </w:r>
      <w:r w:rsidR="00607FD5">
        <w:rPr>
          <w:lang w:eastAsia="zh-CN"/>
        </w:rPr>
        <w:t xml:space="preserve">, </w:t>
      </w:r>
      <w:r w:rsidR="005A6736">
        <w:rPr>
          <w:lang w:eastAsia="zh-CN"/>
        </w:rPr>
        <w:t xml:space="preserve">the </w:t>
      </w:r>
      <w:r w:rsidR="00705FCA">
        <w:rPr>
          <w:lang w:eastAsia="zh-CN"/>
        </w:rPr>
        <w:t xml:space="preserve">target CSI </w:t>
      </w:r>
      <w:r w:rsidR="005A6736">
        <w:rPr>
          <w:lang w:eastAsia="zh-CN"/>
        </w:rPr>
        <w:t>can be directly used as hypothetical RI and PMI</w:t>
      </w:r>
      <w:r w:rsidR="00FE6BF5">
        <w:rPr>
          <w:lang w:eastAsia="zh-CN"/>
        </w:rPr>
        <w:t xml:space="preserve"> (potentially with domain transformation)</w:t>
      </w:r>
      <w:r w:rsidR="009D4527">
        <w:rPr>
          <w:lang w:eastAsia="zh-CN"/>
        </w:rPr>
        <w:t>.</w:t>
      </w:r>
    </w:p>
    <w:p w14:paraId="4339C176" w14:textId="7AE796A2" w:rsidR="00D4720F" w:rsidRDefault="004B71EB" w:rsidP="00F47F59">
      <w:pPr>
        <w:pStyle w:val="ListParagraph"/>
        <w:numPr>
          <w:ilvl w:val="1"/>
          <w:numId w:val="85"/>
        </w:numPr>
        <w:rPr>
          <w:lang w:eastAsia="zh-CN"/>
        </w:rPr>
      </w:pPr>
      <w:r>
        <w:rPr>
          <w:lang w:eastAsia="zh-CN"/>
        </w:rPr>
        <w:t xml:space="preserve">Alternatively, </w:t>
      </w:r>
      <w:r w:rsidR="005B3518">
        <w:rPr>
          <w:lang w:eastAsia="zh-CN"/>
        </w:rPr>
        <w:t xml:space="preserve">a hypothetical CSI </w:t>
      </w:r>
      <w:r>
        <w:rPr>
          <w:lang w:eastAsia="zh-CN"/>
        </w:rPr>
        <w:t xml:space="preserve">can be calculated </w:t>
      </w:r>
      <w:r w:rsidR="007A5F5F">
        <w:rPr>
          <w:lang w:eastAsia="zh-CN"/>
        </w:rPr>
        <w:t xml:space="preserve">based on a codebook </w:t>
      </w:r>
      <w:r w:rsidR="005F3EC1">
        <w:rPr>
          <w:lang w:eastAsia="zh-CN"/>
        </w:rPr>
        <w:t>approximation</w:t>
      </w:r>
      <w:r w:rsidR="007A5F5F">
        <w:rPr>
          <w:lang w:eastAsia="zh-CN"/>
        </w:rPr>
        <w:t xml:space="preserve"> of </w:t>
      </w:r>
      <w:r w:rsidR="005F3EC1">
        <w:rPr>
          <w:lang w:eastAsia="zh-CN"/>
        </w:rPr>
        <w:t xml:space="preserve">the </w:t>
      </w:r>
      <w:r w:rsidR="00705FCA">
        <w:rPr>
          <w:lang w:eastAsia="zh-CN"/>
        </w:rPr>
        <w:t xml:space="preserve">target CSI. </w:t>
      </w:r>
      <w:r w:rsidR="00132012">
        <w:rPr>
          <w:lang w:eastAsia="zh-CN"/>
        </w:rPr>
        <w:t xml:space="preserve">This can lower the computational complexity </w:t>
      </w:r>
      <w:r w:rsidR="00EF1ED2">
        <w:rPr>
          <w:lang w:eastAsia="zh-CN"/>
        </w:rPr>
        <w:t>for the UE while at the same time be</w:t>
      </w:r>
      <w:r w:rsidR="00454E14">
        <w:rPr>
          <w:lang w:eastAsia="zh-CN"/>
        </w:rPr>
        <w:t xml:space="preserve"> consistent and predictable fr</w:t>
      </w:r>
      <w:r w:rsidR="004E4A0E">
        <w:rPr>
          <w:lang w:eastAsia="zh-CN"/>
        </w:rPr>
        <w:t>om</w:t>
      </w:r>
      <w:r w:rsidR="00454E14">
        <w:rPr>
          <w:lang w:eastAsia="zh-CN"/>
        </w:rPr>
        <w:t xml:space="preserve"> the perspective of the gNB.</w:t>
      </w:r>
    </w:p>
    <w:p w14:paraId="2F01E7DD" w14:textId="77777777" w:rsidR="005A6736" w:rsidRPr="001913BD" w:rsidRDefault="005A6736" w:rsidP="00F47F59">
      <w:pPr>
        <w:pStyle w:val="ListParagraph"/>
        <w:numPr>
          <w:ilvl w:val="0"/>
          <w:numId w:val="0"/>
        </w:numPr>
        <w:ind w:left="1440"/>
        <w:rPr>
          <w:lang w:eastAsia="zh-CN"/>
        </w:rPr>
      </w:pPr>
    </w:p>
    <w:p w14:paraId="1F26600A" w14:textId="5FDE42DC" w:rsidR="00B25F37" w:rsidRDefault="00B51559" w:rsidP="00881FB5">
      <w:pPr>
        <w:rPr>
          <w:lang w:val="en-GB" w:eastAsia="zh-CN"/>
        </w:rPr>
      </w:pPr>
      <w:r>
        <w:rPr>
          <w:lang w:val="en-GB" w:eastAsia="zh-CN"/>
        </w:rPr>
        <w:t xml:space="preserve">Note that the basic principle that the </w:t>
      </w:r>
      <w:r w:rsidR="00085326">
        <w:rPr>
          <w:lang w:val="en-GB" w:eastAsia="zh-CN"/>
        </w:rPr>
        <w:t>RI</w:t>
      </w:r>
      <w:r w:rsidR="00A64EDB">
        <w:rPr>
          <w:lang w:val="en-GB" w:eastAsia="zh-CN"/>
        </w:rPr>
        <w:t>/</w:t>
      </w:r>
      <w:r w:rsidR="00FD28E6">
        <w:rPr>
          <w:lang w:val="en-GB" w:eastAsia="zh-CN"/>
        </w:rPr>
        <w:t xml:space="preserve">CQI calculation should be up to UE implementation is not violated, </w:t>
      </w:r>
      <w:r w:rsidR="00DC62EB">
        <w:rPr>
          <w:lang w:val="en-GB" w:eastAsia="zh-CN"/>
        </w:rPr>
        <w:t>our proposal here is to have a common</w:t>
      </w:r>
      <w:r w:rsidR="005B2B3D">
        <w:rPr>
          <w:lang w:val="en-GB" w:eastAsia="zh-CN"/>
        </w:rPr>
        <w:t xml:space="preserve"> tran</w:t>
      </w:r>
      <w:r w:rsidR="0014123A">
        <w:rPr>
          <w:lang w:val="en-GB" w:eastAsia="zh-CN"/>
        </w:rPr>
        <w:t xml:space="preserve">smission hypothesis </w:t>
      </w:r>
      <w:r w:rsidR="009210C3">
        <w:rPr>
          <w:lang w:val="en-GB" w:eastAsia="zh-CN"/>
        </w:rPr>
        <w:t>as done in legacy CQI calculation</w:t>
      </w:r>
      <w:r w:rsidR="003B52A3">
        <w:rPr>
          <w:lang w:val="en-GB" w:eastAsia="zh-CN"/>
        </w:rPr>
        <w:t xml:space="preserve">, where the </w:t>
      </w:r>
      <w:r w:rsidR="00D3735B">
        <w:rPr>
          <w:lang w:val="en-GB" w:eastAsia="zh-CN"/>
        </w:rPr>
        <w:t xml:space="preserve">transmission hypothesis can be as </w:t>
      </w:r>
      <w:r w:rsidR="006C2388">
        <w:rPr>
          <w:lang w:val="en-GB" w:eastAsia="zh-CN"/>
        </w:rPr>
        <w:t xml:space="preserve">consistent and predictable as possible. </w:t>
      </w:r>
      <w:r w:rsidR="00C12499">
        <w:rPr>
          <w:lang w:val="en-GB" w:eastAsia="zh-CN"/>
        </w:rPr>
        <w:t xml:space="preserve">The UE can still calculate the targe CSI based on its own implementation. </w:t>
      </w:r>
    </w:p>
    <w:p w14:paraId="1BA1472C" w14:textId="218AB612" w:rsidR="00A64EDB" w:rsidRPr="00F47F59" w:rsidRDefault="001054CC" w:rsidP="00F47F59">
      <w:pPr>
        <w:pStyle w:val="Proposal"/>
        <w:rPr>
          <w:lang w:val="en-GB"/>
        </w:rPr>
      </w:pPr>
      <w:bookmarkStart w:id="131" w:name="_Toc131752948"/>
      <w:r>
        <w:rPr>
          <w:lang w:val="en-GB"/>
        </w:rPr>
        <w:t>Support Option 1</w:t>
      </w:r>
      <w:r w:rsidR="007862E6">
        <w:rPr>
          <w:lang w:val="en-GB"/>
        </w:rPr>
        <w:t xml:space="preserve"> </w:t>
      </w:r>
      <w:r w:rsidR="00F844AC">
        <w:rPr>
          <w:lang w:val="en-GB"/>
        </w:rPr>
        <w:t>with</w:t>
      </w:r>
      <w:r w:rsidR="00AE6721">
        <w:rPr>
          <w:lang w:val="en-GB"/>
        </w:rPr>
        <w:t xml:space="preserve"> CQI </w:t>
      </w:r>
      <w:r w:rsidR="00F844AC">
        <w:rPr>
          <w:lang w:val="en-GB"/>
        </w:rPr>
        <w:t>being</w:t>
      </w:r>
      <w:r w:rsidR="00AE6721">
        <w:rPr>
          <w:lang w:val="en-GB"/>
        </w:rPr>
        <w:t xml:space="preserve"> calculated based on</w:t>
      </w:r>
      <w:r w:rsidR="000911BF">
        <w:rPr>
          <w:lang w:val="en-GB"/>
        </w:rPr>
        <w:t xml:space="preserve"> a hypothetical CSI </w:t>
      </w:r>
      <w:r w:rsidR="0098152F">
        <w:rPr>
          <w:lang w:val="en-GB"/>
        </w:rPr>
        <w:t xml:space="preserve">which is </w:t>
      </w:r>
      <w:r w:rsidR="000911BF">
        <w:rPr>
          <w:lang w:val="en-GB"/>
        </w:rPr>
        <w:t xml:space="preserve">derived from </w:t>
      </w:r>
      <w:r w:rsidR="0066554F">
        <w:rPr>
          <w:lang w:val="en-GB"/>
        </w:rPr>
        <w:t>target CSI</w:t>
      </w:r>
      <w:r w:rsidR="008F3F80">
        <w:rPr>
          <w:lang w:val="en-GB"/>
        </w:rPr>
        <w:t xml:space="preserve">. Further study </w:t>
      </w:r>
      <w:r w:rsidR="00C366F0">
        <w:rPr>
          <w:lang w:val="en-GB"/>
        </w:rPr>
        <w:t>the details of</w:t>
      </w:r>
      <w:r w:rsidR="008F3F80">
        <w:rPr>
          <w:lang w:val="en-GB"/>
        </w:rPr>
        <w:t xml:space="preserve"> </w:t>
      </w:r>
      <w:r w:rsidR="000911BF">
        <w:rPr>
          <w:lang w:val="en-GB"/>
        </w:rPr>
        <w:t xml:space="preserve">mechanisms </w:t>
      </w:r>
      <w:r w:rsidR="00F26287">
        <w:rPr>
          <w:lang w:val="en-GB"/>
        </w:rPr>
        <w:t>for CQI adjustments.</w:t>
      </w:r>
      <w:bookmarkEnd w:id="131"/>
      <w:r w:rsidR="00F26287">
        <w:rPr>
          <w:lang w:val="en-GB"/>
        </w:rPr>
        <w:t xml:space="preserve"> </w:t>
      </w:r>
      <w:r w:rsidR="0098152F">
        <w:rPr>
          <w:lang w:val="en-GB"/>
        </w:rPr>
        <w:t xml:space="preserve"> </w:t>
      </w:r>
      <w:r w:rsidR="008F3F80">
        <w:rPr>
          <w:lang w:val="en-GB"/>
        </w:rPr>
        <w:t xml:space="preserve"> </w:t>
      </w:r>
    </w:p>
    <w:p w14:paraId="06FB8DBB" w14:textId="77777777" w:rsidR="00C57BDF" w:rsidRDefault="00C57BDF" w:rsidP="00D10131">
      <w:pPr>
        <w:rPr>
          <w:lang w:eastAsia="zh-CN"/>
        </w:rPr>
      </w:pPr>
    </w:p>
    <w:p w14:paraId="2B161D60" w14:textId="29C938D6" w:rsidR="0046205E" w:rsidRPr="00F46890" w:rsidRDefault="0046205E" w:rsidP="00D10131">
      <w:r w:rsidRPr="00F46890">
        <w:t xml:space="preserve">If </w:t>
      </w:r>
      <w:r w:rsidR="00C63518">
        <w:t xml:space="preserve">target CSI is </w:t>
      </w:r>
      <w:r w:rsidR="00C377F4">
        <w:t>an explicit channel tensor</w:t>
      </w:r>
      <w:r w:rsidRPr="00F46890">
        <w:t xml:space="preserve"> (</w:t>
      </w:r>
      <w:proofErr w:type="gramStart"/>
      <w:r w:rsidRPr="00F46890">
        <w:t>i.e.</w:t>
      </w:r>
      <w:proofErr w:type="gramEnd"/>
      <w:r w:rsidRPr="00F46890">
        <w:t xml:space="preserve"> full Tx * Rx MIMO channel), then the CSI report is similar to the CSI acquired by SRS measurements in TDD. For this case, </w:t>
      </w:r>
      <w:r w:rsidR="008635C2">
        <w:t xml:space="preserve">instead of </w:t>
      </w:r>
      <w:r w:rsidR="003E0B80">
        <w:t>UE determining rank and CQI based on a hypothetical precoder, an alternative way</w:t>
      </w:r>
      <w:r w:rsidR="009F159F">
        <w:t xml:space="preserve"> is to enable UE reporting </w:t>
      </w:r>
      <w:r w:rsidR="00793E03">
        <w:t xml:space="preserve">the </w:t>
      </w:r>
      <w:r w:rsidR="006D52EC">
        <w:t>interference and noise (IpN) that the UE experiences. H</w:t>
      </w:r>
      <w:r w:rsidRPr="004316EF">
        <w:t xml:space="preserve">ence </w:t>
      </w:r>
      <w:r w:rsidR="000940A3">
        <w:t>an interference plus noise (IpN) report is a feasible and useful metric to report to the gNB</w:t>
      </w:r>
      <w:r w:rsidR="006D52EC">
        <w:t xml:space="preserve"> </w:t>
      </w:r>
      <w:r w:rsidR="00F80628">
        <w:t xml:space="preserve">in association to </w:t>
      </w:r>
      <w:r w:rsidR="00FC0ADD">
        <w:t>explicit</w:t>
      </w:r>
      <w:r w:rsidR="00F80628">
        <w:t xml:space="preserve"> </w:t>
      </w:r>
      <w:proofErr w:type="gramStart"/>
      <w:r w:rsidR="00F80628">
        <w:t>channel based</w:t>
      </w:r>
      <w:proofErr w:type="gramEnd"/>
      <w:r w:rsidR="00F80628">
        <w:t xml:space="preserve"> reporting</w:t>
      </w:r>
      <w:r w:rsidR="000940A3">
        <w:t xml:space="preserve">. </w:t>
      </w:r>
    </w:p>
    <w:p w14:paraId="44F2463F" w14:textId="4FF5073C" w:rsidR="0046205E" w:rsidRPr="00F46890" w:rsidRDefault="0046205E" w:rsidP="000A5D2A">
      <w:pPr>
        <w:pStyle w:val="Proposal"/>
      </w:pPr>
      <w:bookmarkStart w:id="132" w:name="_Toc131589777"/>
      <w:bookmarkStart w:id="133" w:name="_Toc131665983"/>
      <w:bookmarkStart w:id="134" w:name="_Toc131752949"/>
      <w:bookmarkEnd w:id="132"/>
      <w:bookmarkEnd w:id="133"/>
      <w:r w:rsidRPr="00F46890">
        <w:t xml:space="preserve">If </w:t>
      </w:r>
      <w:r w:rsidR="00F01CA1">
        <w:t>target</w:t>
      </w:r>
      <w:r w:rsidRPr="00F46890">
        <w:t xml:space="preserve"> CSI </w:t>
      </w:r>
      <w:r w:rsidR="004D22A1">
        <w:t>being an explicit channel tensor</w:t>
      </w:r>
      <w:r w:rsidR="004D22A1" w:rsidRPr="00F46890">
        <w:t xml:space="preserve"> </w:t>
      </w:r>
      <w:r w:rsidRPr="00F46890">
        <w:t>is supported (</w:t>
      </w:r>
      <w:proofErr w:type="gramStart"/>
      <w:r w:rsidRPr="00F46890">
        <w:t>i.e.</w:t>
      </w:r>
      <w:proofErr w:type="gramEnd"/>
      <w:r w:rsidRPr="00F46890">
        <w:t xml:space="preserve"> full Tx * Rx MIMO channel), </w:t>
      </w:r>
      <w:r w:rsidR="000B3D4F">
        <w:t>an alternative solution</w:t>
      </w:r>
      <w:r w:rsidR="000B3D4F" w:rsidRPr="00F46890">
        <w:t xml:space="preserve"> </w:t>
      </w:r>
      <w:r w:rsidR="00336B09">
        <w:t>is that</w:t>
      </w:r>
      <w:r w:rsidR="000B3D4F" w:rsidRPr="00F46890">
        <w:t xml:space="preserve"> </w:t>
      </w:r>
      <w:r w:rsidRPr="00F46890">
        <w:t xml:space="preserve">the CSI report </w:t>
      </w:r>
      <w:r w:rsidR="008E6749">
        <w:t>doesn’t contain CQI and RI, but contains an interference plus noise (IpN) report</w:t>
      </w:r>
      <w:r w:rsidRPr="00F46890">
        <w:t>.</w:t>
      </w:r>
      <w:bookmarkEnd w:id="134"/>
      <w:r w:rsidRPr="00F46890">
        <w:t xml:space="preserve"> </w:t>
      </w:r>
    </w:p>
    <w:p w14:paraId="1D7DAF23" w14:textId="77777777" w:rsidR="0046205E" w:rsidRPr="009F3A3D" w:rsidRDefault="0046205E" w:rsidP="00D10131"/>
    <w:p w14:paraId="5F2523B9" w14:textId="32379C72" w:rsidR="0005398F" w:rsidRDefault="0086358B">
      <w:pPr>
        <w:pStyle w:val="Heading2"/>
      </w:pPr>
      <w:r>
        <w:t>5</w:t>
      </w:r>
      <w:r w:rsidR="0005398F">
        <w:t xml:space="preserve">.3 On </w:t>
      </w:r>
      <w:r w:rsidR="00FB2BB7">
        <w:t xml:space="preserve">support for </w:t>
      </w:r>
      <w:r w:rsidR="0005398F">
        <w:t>legacy functionality</w:t>
      </w:r>
    </w:p>
    <w:p w14:paraId="4EADE7E9" w14:textId="46349F10" w:rsidR="001D3A2C" w:rsidRDefault="0086358B" w:rsidP="002D1D73">
      <w:pPr>
        <w:pStyle w:val="Heading3"/>
      </w:pPr>
      <w:r>
        <w:t>5</w:t>
      </w:r>
      <w:r w:rsidR="00E30EE8">
        <w:t>.3.1 Codebook subset restriction</w:t>
      </w:r>
    </w:p>
    <w:p w14:paraId="6A0E4426" w14:textId="77777777" w:rsidR="00B42820" w:rsidRDefault="00B42820" w:rsidP="00B42820">
      <w:pPr>
        <w:rPr>
          <w:lang w:val="en-GB" w:eastAsia="ja-JP"/>
        </w:rPr>
      </w:pPr>
      <w:r>
        <w:rPr>
          <w:lang w:val="en-GB" w:eastAsia="ja-JP"/>
        </w:rPr>
        <w:t xml:space="preserve">The purpose of codebook subset restriction (CBSR) in LTE and NR is to avoid that UE reports CSI for a spatial direction where the base station anyway cannot perform transmission due to creating interference towards users in neighbour cells (or even interference towards neighbour base stations in case of TDD an non-aligned TDD patterns). In the upper FR2 bands and in the likely new 7-15 GHz in the future, there are a regulations and difficult problems with co-existence to military equipment, aircraft systems and satellite systems. Hence, the importance of CBSR will increase in the coming years. </w:t>
      </w:r>
    </w:p>
    <w:p w14:paraId="4CCDDBC4" w14:textId="1C85A7AE" w:rsidR="0081134F" w:rsidRDefault="0081134F" w:rsidP="00E44728">
      <w:pPr>
        <w:pStyle w:val="Observation"/>
        <w:rPr>
          <w:lang w:val="en-GB"/>
        </w:rPr>
      </w:pPr>
      <w:bookmarkStart w:id="135" w:name="_Toc131531800"/>
      <w:bookmarkStart w:id="136" w:name="_Toc131534149"/>
      <w:bookmarkStart w:id="137" w:name="_Toc131580308"/>
      <w:bookmarkStart w:id="138" w:name="_Toc131589787"/>
      <w:bookmarkStart w:id="139" w:name="_Toc131752961"/>
      <w:r>
        <w:rPr>
          <w:lang w:val="en-GB"/>
        </w:rPr>
        <w:t>The importance of CBSR will increase</w:t>
      </w:r>
      <w:r w:rsidR="00E75503">
        <w:rPr>
          <w:lang w:val="en-GB"/>
        </w:rPr>
        <w:t xml:space="preserve"> due to more complicated interference </w:t>
      </w:r>
      <w:r w:rsidR="00E44728">
        <w:rPr>
          <w:lang w:val="en-GB"/>
        </w:rPr>
        <w:t>situations in coming deployments and bands</w:t>
      </w:r>
      <w:bookmarkEnd w:id="135"/>
      <w:bookmarkEnd w:id="136"/>
      <w:bookmarkEnd w:id="137"/>
      <w:bookmarkEnd w:id="138"/>
      <w:bookmarkEnd w:id="139"/>
    </w:p>
    <w:p w14:paraId="40595B98" w14:textId="77777777" w:rsidR="00B42820" w:rsidRDefault="00B42820" w:rsidP="00B42820">
      <w:pPr>
        <w:rPr>
          <w:lang w:val="en-GB" w:eastAsia="ja-JP"/>
        </w:rPr>
      </w:pPr>
      <w:r>
        <w:rPr>
          <w:lang w:val="en-GB" w:eastAsia="ja-JP"/>
        </w:rPr>
        <w:t>Note that the base station can always decide not to transmit in those unwanted directions, but the CBSR is used to ensure that the CSI report is useful as without it there is no guarantee that the base station can use a CSI report in such deployments with spatial restrictions.</w:t>
      </w:r>
    </w:p>
    <w:p w14:paraId="3F1B9E60" w14:textId="5960F54B" w:rsidR="00B42820" w:rsidRDefault="00B42820" w:rsidP="00B42820">
      <w:pPr>
        <w:rPr>
          <w:lang w:val="en-GB" w:eastAsia="ja-JP"/>
        </w:rPr>
      </w:pPr>
      <w:r>
        <w:rPr>
          <w:lang w:val="en-GB" w:eastAsia="ja-JP"/>
        </w:rPr>
        <w:t xml:space="preserve">If the target CSI definition (to be discussed) is based on an eType-II structure (possible with larger number of SD and FD basis compared to legacy CSI reporting), then CBSR for AI based CSI enhancement can be based on this </w:t>
      </w:r>
      <w:r w:rsidR="009727FC">
        <w:rPr>
          <w:lang w:val="en-GB" w:eastAsia="ja-JP"/>
        </w:rPr>
        <w:t>target CSI</w:t>
      </w:r>
      <w:r w:rsidR="00116062">
        <w:rPr>
          <w:lang w:val="en-GB" w:eastAsia="ja-JP"/>
        </w:rPr>
        <w:t>.</w:t>
      </w:r>
    </w:p>
    <w:p w14:paraId="21979FA5" w14:textId="14780771" w:rsidR="00B42820" w:rsidRDefault="00B42820" w:rsidP="00B42820">
      <w:pPr>
        <w:rPr>
          <w:lang w:val="en-GB" w:eastAsia="ja-JP"/>
        </w:rPr>
      </w:pPr>
      <w:r>
        <w:rPr>
          <w:lang w:val="en-GB" w:eastAsia="ja-JP"/>
        </w:rPr>
        <w:t>Hence, the gNB configures the UE with a desired target CSI (</w:t>
      </w:r>
      <w:proofErr w:type="gramStart"/>
      <w:r>
        <w:rPr>
          <w:lang w:val="en-GB" w:eastAsia="ja-JP"/>
        </w:rPr>
        <w:t>e.g.</w:t>
      </w:r>
      <w:proofErr w:type="gramEnd"/>
      <w:r>
        <w:rPr>
          <w:lang w:val="en-GB" w:eastAsia="ja-JP"/>
        </w:rPr>
        <w:t xml:space="preserve"> L, M and CBSR) that the UE shall use for it</w:t>
      </w:r>
      <w:r w:rsidR="00B82925">
        <w:rPr>
          <w:lang w:val="en-GB" w:eastAsia="ja-JP"/>
        </w:rPr>
        <w:t>s</w:t>
      </w:r>
      <w:r>
        <w:rPr>
          <w:lang w:val="en-GB" w:eastAsia="ja-JP"/>
        </w:rPr>
        <w:t xml:space="preserve"> CSI report. How these impacts on the UCI payload needs further discussion, as well as whether such configuration would benefit from being dynamic or semi-static (</w:t>
      </w:r>
      <w:proofErr w:type="gramStart"/>
      <w:r>
        <w:rPr>
          <w:lang w:val="en-GB" w:eastAsia="ja-JP"/>
        </w:rPr>
        <w:t>i.e.</w:t>
      </w:r>
      <w:proofErr w:type="gramEnd"/>
      <w:r>
        <w:rPr>
          <w:lang w:val="en-GB" w:eastAsia="ja-JP"/>
        </w:rPr>
        <w:t xml:space="preserve"> DCI, MAC or RRC based).</w:t>
      </w:r>
    </w:p>
    <w:p w14:paraId="50D43D74" w14:textId="510A2914" w:rsidR="00B42820" w:rsidRDefault="00B42820" w:rsidP="00B42820">
      <w:pPr>
        <w:pStyle w:val="Observation"/>
        <w:rPr>
          <w:lang w:val="en-GB"/>
        </w:rPr>
      </w:pPr>
      <w:bookmarkStart w:id="140" w:name="_Toc131531801"/>
      <w:bookmarkStart w:id="141" w:name="_Toc131534150"/>
      <w:bookmarkStart w:id="142" w:name="_Toc131580309"/>
      <w:bookmarkStart w:id="143" w:name="_Toc131589788"/>
      <w:bookmarkStart w:id="144" w:name="_Toc131752962"/>
      <w:r>
        <w:rPr>
          <w:lang w:val="en-GB"/>
        </w:rPr>
        <w:t>A benefit of a Target CSI</w:t>
      </w:r>
      <w:r w:rsidR="009727FC">
        <w:rPr>
          <w:lang w:val="en-GB"/>
        </w:rPr>
        <w:t xml:space="preserve"> </w:t>
      </w:r>
      <w:r>
        <w:rPr>
          <w:lang w:val="en-GB"/>
        </w:rPr>
        <w:t>definition based on eType-II is that CBSR can straightforwardly be applied by gNB to UE configuration of the target</w:t>
      </w:r>
      <w:bookmarkEnd w:id="140"/>
      <w:bookmarkEnd w:id="141"/>
      <w:bookmarkEnd w:id="142"/>
      <w:bookmarkEnd w:id="143"/>
      <w:bookmarkEnd w:id="144"/>
    </w:p>
    <w:p w14:paraId="6D3BD2FC" w14:textId="393D5A31" w:rsidR="00A917C8" w:rsidRDefault="00731E8D" w:rsidP="00B42820">
      <w:pPr>
        <w:rPr>
          <w:lang w:val="en-GB" w:eastAsia="ja-JP"/>
        </w:rPr>
      </w:pPr>
      <w:r>
        <w:rPr>
          <w:lang w:val="en-GB" w:eastAsia="ja-JP"/>
        </w:rPr>
        <w:t>If the target CSI</w:t>
      </w:r>
      <w:r w:rsidR="009727FC">
        <w:rPr>
          <w:lang w:val="en-GB" w:eastAsia="ja-JP"/>
        </w:rPr>
        <w:t xml:space="preserve"> </w:t>
      </w:r>
      <w:r>
        <w:rPr>
          <w:lang w:val="en-GB" w:eastAsia="ja-JP"/>
        </w:rPr>
        <w:t xml:space="preserve">definition is </w:t>
      </w:r>
      <w:r w:rsidR="00C5196A">
        <w:rPr>
          <w:lang w:val="en-GB" w:eastAsia="ja-JP"/>
        </w:rPr>
        <w:t>instead</w:t>
      </w:r>
      <w:r>
        <w:rPr>
          <w:lang w:val="en-GB" w:eastAsia="ja-JP"/>
        </w:rPr>
        <w:t xml:space="preserve"> based on explicit channel</w:t>
      </w:r>
      <w:r w:rsidR="00EF4E55">
        <w:rPr>
          <w:lang w:val="en-GB" w:eastAsia="ja-JP"/>
        </w:rPr>
        <w:t xml:space="preserve"> such as eigenvectors</w:t>
      </w:r>
      <w:r>
        <w:rPr>
          <w:lang w:val="en-GB" w:eastAsia="ja-JP"/>
        </w:rPr>
        <w:t xml:space="preserve">, </w:t>
      </w:r>
      <w:r w:rsidR="004338E4">
        <w:rPr>
          <w:lang w:val="en-GB" w:eastAsia="ja-JP"/>
        </w:rPr>
        <w:t xml:space="preserve">in principle, </w:t>
      </w:r>
      <w:r w:rsidR="00EF4E55">
        <w:rPr>
          <w:lang w:val="en-GB" w:eastAsia="ja-JP"/>
        </w:rPr>
        <w:t xml:space="preserve">the </w:t>
      </w:r>
      <w:r w:rsidR="00CC4FAC">
        <w:rPr>
          <w:lang w:val="en-GB" w:eastAsia="ja-JP"/>
        </w:rPr>
        <w:t>base station</w:t>
      </w:r>
      <w:r w:rsidR="004338E4">
        <w:rPr>
          <w:lang w:val="en-GB" w:eastAsia="ja-JP"/>
        </w:rPr>
        <w:t xml:space="preserve"> </w:t>
      </w:r>
      <w:r w:rsidR="00EF4E55">
        <w:rPr>
          <w:lang w:val="en-GB" w:eastAsia="ja-JP"/>
        </w:rPr>
        <w:t>can</w:t>
      </w:r>
      <w:r w:rsidR="004338E4">
        <w:rPr>
          <w:lang w:val="en-GB" w:eastAsia="ja-JP"/>
        </w:rPr>
        <w:t xml:space="preserve"> </w:t>
      </w:r>
      <w:r w:rsidR="00E413F9">
        <w:rPr>
          <w:lang w:val="en-GB" w:eastAsia="ja-JP"/>
        </w:rPr>
        <w:t xml:space="preserve">remove unwanted directions </w:t>
      </w:r>
      <w:r w:rsidR="00A0409B">
        <w:rPr>
          <w:lang w:val="en-GB" w:eastAsia="ja-JP"/>
        </w:rPr>
        <w:t>with proprietary implementation</w:t>
      </w:r>
      <w:r w:rsidR="00EF4E55">
        <w:rPr>
          <w:lang w:val="en-GB" w:eastAsia="ja-JP"/>
        </w:rPr>
        <w:t xml:space="preserve"> methods</w:t>
      </w:r>
      <w:r w:rsidR="00A0409B">
        <w:rPr>
          <w:lang w:val="en-GB" w:eastAsia="ja-JP"/>
        </w:rPr>
        <w:t>.</w:t>
      </w:r>
      <w:r w:rsidR="00D446E6">
        <w:rPr>
          <w:lang w:val="en-GB" w:eastAsia="ja-JP"/>
        </w:rPr>
        <w:t xml:space="preserve"> </w:t>
      </w:r>
      <w:r w:rsidR="00A0409B">
        <w:rPr>
          <w:lang w:val="en-GB" w:eastAsia="ja-JP"/>
        </w:rPr>
        <w:t>For example, when the base station calculates a precoder based on the reconstructed channel,</w:t>
      </w:r>
      <w:r w:rsidR="00D446E6">
        <w:rPr>
          <w:lang w:val="en-GB" w:eastAsia="ja-JP"/>
        </w:rPr>
        <w:t xml:space="preserve"> the base station can </w:t>
      </w:r>
      <w:r w:rsidR="00A0409B">
        <w:rPr>
          <w:lang w:val="en-GB" w:eastAsia="ja-JP"/>
        </w:rPr>
        <w:t>take unwanted directions as additional constraint. However</w:t>
      </w:r>
      <w:r w:rsidR="00924B32">
        <w:rPr>
          <w:lang w:val="en-GB" w:eastAsia="ja-JP"/>
        </w:rPr>
        <w:t xml:space="preserve">, </w:t>
      </w:r>
      <w:r w:rsidR="00D05C3B">
        <w:rPr>
          <w:lang w:val="en-GB" w:eastAsia="ja-JP"/>
        </w:rPr>
        <w:t>in this case</w:t>
      </w:r>
      <w:r w:rsidR="00924B32">
        <w:rPr>
          <w:lang w:val="en-GB" w:eastAsia="ja-JP"/>
        </w:rPr>
        <w:t xml:space="preserve">, </w:t>
      </w:r>
      <w:r w:rsidR="00F755DC">
        <w:rPr>
          <w:lang w:val="en-GB" w:eastAsia="ja-JP"/>
        </w:rPr>
        <w:t xml:space="preserve">the UE will report unwanted part of the channel information which creates </w:t>
      </w:r>
      <w:r w:rsidR="00355B0E">
        <w:rPr>
          <w:lang w:val="en-GB" w:eastAsia="ja-JP"/>
        </w:rPr>
        <w:t>unnecessary</w:t>
      </w:r>
      <w:r w:rsidR="00F755DC">
        <w:rPr>
          <w:lang w:val="en-GB" w:eastAsia="ja-JP"/>
        </w:rPr>
        <w:t xml:space="preserve"> overhead. In addition, if CQI is to be reported </w:t>
      </w:r>
      <w:r w:rsidR="00355B0E">
        <w:rPr>
          <w:lang w:val="en-GB" w:eastAsia="ja-JP"/>
        </w:rPr>
        <w:t>with explicit channel</w:t>
      </w:r>
      <w:r w:rsidR="00271F31">
        <w:rPr>
          <w:lang w:val="en-GB" w:eastAsia="ja-JP"/>
        </w:rPr>
        <w:t xml:space="preserve"> and is calculated based on the </w:t>
      </w:r>
      <w:r w:rsidR="00F81D09">
        <w:rPr>
          <w:lang w:val="en-GB" w:eastAsia="ja-JP"/>
        </w:rPr>
        <w:t xml:space="preserve">reported </w:t>
      </w:r>
      <w:r w:rsidR="00B01854">
        <w:rPr>
          <w:lang w:val="en-GB" w:eastAsia="ja-JP"/>
        </w:rPr>
        <w:t xml:space="preserve">explicit channel, </w:t>
      </w:r>
      <w:r w:rsidR="004F5F48">
        <w:rPr>
          <w:lang w:val="en-GB" w:eastAsia="ja-JP"/>
        </w:rPr>
        <w:t xml:space="preserve">the CQI may have a mismatch since the base station will not use the full channel for </w:t>
      </w:r>
      <w:r w:rsidR="00E33621">
        <w:rPr>
          <w:lang w:val="en-GB" w:eastAsia="ja-JP"/>
        </w:rPr>
        <w:t xml:space="preserve">DL transmission. </w:t>
      </w:r>
    </w:p>
    <w:p w14:paraId="22101799" w14:textId="743733E9" w:rsidR="00E30EE8" w:rsidRDefault="00A917C8" w:rsidP="001D3A2C">
      <w:pPr>
        <w:rPr>
          <w:lang w:val="en-GB" w:eastAsia="ja-JP"/>
        </w:rPr>
      </w:pPr>
      <w:r>
        <w:rPr>
          <w:lang w:val="en-GB" w:eastAsia="ja-JP"/>
        </w:rPr>
        <w:t xml:space="preserve">In this case, the CBSR </w:t>
      </w:r>
      <w:r w:rsidR="002F088E">
        <w:rPr>
          <w:lang w:val="en-GB" w:eastAsia="ja-JP"/>
        </w:rPr>
        <w:t xml:space="preserve">concept needs to be completely </w:t>
      </w:r>
      <w:r w:rsidR="004D6AAF">
        <w:rPr>
          <w:lang w:val="en-GB" w:eastAsia="ja-JP"/>
        </w:rPr>
        <w:t>redesigned compared to legacy CBSR, introducing some signalling that is</w:t>
      </w:r>
      <w:r w:rsidR="00964E64">
        <w:rPr>
          <w:lang w:val="en-GB" w:eastAsia="ja-JP"/>
        </w:rPr>
        <w:t xml:space="preserve"> restricting certain directions in the channel</w:t>
      </w:r>
      <w:r w:rsidR="004D6AAF">
        <w:rPr>
          <w:lang w:val="en-GB" w:eastAsia="ja-JP"/>
        </w:rPr>
        <w:t xml:space="preserve">. </w:t>
      </w:r>
      <w:r w:rsidR="005425A7">
        <w:rPr>
          <w:lang w:val="en-GB" w:eastAsia="ja-JP"/>
        </w:rPr>
        <w:t xml:space="preserve">Whether this is feasible needs more studies. </w:t>
      </w:r>
    </w:p>
    <w:p w14:paraId="6A7EDEB3" w14:textId="75669483" w:rsidR="002D1D73" w:rsidRDefault="0086358B" w:rsidP="002D1D73">
      <w:pPr>
        <w:pStyle w:val="Heading3"/>
      </w:pPr>
      <w:r>
        <w:t>5</w:t>
      </w:r>
      <w:r w:rsidR="002D1D73">
        <w:t>.3.</w:t>
      </w:r>
      <w:r w:rsidR="00934276">
        <w:t>2</w:t>
      </w:r>
      <w:r w:rsidR="002D1D73">
        <w:t xml:space="preserve"> </w:t>
      </w:r>
      <w:r w:rsidR="00934276">
        <w:t>CSI omission</w:t>
      </w:r>
    </w:p>
    <w:p w14:paraId="4788E9D1" w14:textId="47842293" w:rsidR="002D1D73" w:rsidRDefault="00BB59A3" w:rsidP="001D3A2C">
      <w:pPr>
        <w:rPr>
          <w:lang w:val="en-GB" w:eastAsia="ja-JP"/>
        </w:rPr>
      </w:pPr>
      <w:r>
        <w:rPr>
          <w:lang w:val="en-GB" w:eastAsia="ja-JP"/>
        </w:rPr>
        <w:t>With</w:t>
      </w:r>
      <w:r w:rsidR="005054B3">
        <w:rPr>
          <w:lang w:val="en-GB" w:eastAsia="ja-JP"/>
        </w:rPr>
        <w:t xml:space="preserve"> AI-CSI, </w:t>
      </w:r>
      <w:r>
        <w:rPr>
          <w:lang w:val="en-GB" w:eastAsia="ja-JP"/>
        </w:rPr>
        <w:t>even though</w:t>
      </w:r>
      <w:r w:rsidR="005054B3">
        <w:rPr>
          <w:lang w:val="en-GB" w:eastAsia="ja-JP"/>
        </w:rPr>
        <w:t xml:space="preserve"> the </w:t>
      </w:r>
      <w:r w:rsidR="0035605A">
        <w:rPr>
          <w:lang w:val="en-GB" w:eastAsia="ja-JP"/>
        </w:rPr>
        <w:t>CSI</w:t>
      </w:r>
      <w:r w:rsidR="005054B3">
        <w:rPr>
          <w:lang w:val="en-GB" w:eastAsia="ja-JP"/>
        </w:rPr>
        <w:t xml:space="preserve"> payload </w:t>
      </w:r>
      <w:r w:rsidR="0035605A">
        <w:rPr>
          <w:lang w:val="en-GB" w:eastAsia="ja-JP"/>
        </w:rPr>
        <w:t>can be significantly reduced compar</w:t>
      </w:r>
      <w:r w:rsidR="00077033">
        <w:rPr>
          <w:rFonts w:hint="eastAsia"/>
          <w:lang w:val="en-GB" w:eastAsia="zh-CN"/>
        </w:rPr>
        <w:t>ed</w:t>
      </w:r>
      <w:r w:rsidR="0035605A">
        <w:rPr>
          <w:lang w:val="en-GB" w:eastAsia="ja-JP"/>
        </w:rPr>
        <w:t xml:space="preserve"> to legacy </w:t>
      </w:r>
      <w:r w:rsidR="00710922">
        <w:rPr>
          <w:lang w:val="en-GB" w:eastAsia="ja-JP"/>
        </w:rPr>
        <w:t xml:space="preserve">Type II CSI, </w:t>
      </w:r>
      <w:r w:rsidR="001D086A">
        <w:rPr>
          <w:lang w:val="en-GB" w:eastAsia="ja-JP"/>
        </w:rPr>
        <w:t>it</w:t>
      </w:r>
      <w:r w:rsidR="00710922">
        <w:rPr>
          <w:lang w:val="en-GB" w:eastAsia="ja-JP"/>
        </w:rPr>
        <w:t xml:space="preserve"> is still </w:t>
      </w:r>
      <w:r w:rsidR="001D086A">
        <w:rPr>
          <w:lang w:val="en-GB" w:eastAsia="ja-JP"/>
        </w:rPr>
        <w:t>possible that the allocated UL resource for carrying the CSI report is not sufficient for transmitting</w:t>
      </w:r>
      <w:r w:rsidR="00710922">
        <w:rPr>
          <w:lang w:val="en-GB" w:eastAsia="ja-JP"/>
        </w:rPr>
        <w:t xml:space="preserve"> </w:t>
      </w:r>
      <w:r w:rsidR="007D02B3">
        <w:rPr>
          <w:lang w:val="en-GB" w:eastAsia="ja-JP"/>
        </w:rPr>
        <w:t xml:space="preserve">the CSI report at its entirety. </w:t>
      </w:r>
      <w:proofErr w:type="gramStart"/>
      <w:r w:rsidR="00242A40">
        <w:rPr>
          <w:lang w:val="en-GB" w:eastAsia="ja-JP"/>
        </w:rPr>
        <w:t>In light of</w:t>
      </w:r>
      <w:proofErr w:type="gramEnd"/>
      <w:r w:rsidR="00242A40">
        <w:rPr>
          <w:lang w:val="en-GB" w:eastAsia="ja-JP"/>
        </w:rPr>
        <w:t xml:space="preserve"> this</w:t>
      </w:r>
      <w:r w:rsidR="00FE3216">
        <w:rPr>
          <w:lang w:val="en-GB" w:eastAsia="ja-JP"/>
        </w:rPr>
        <w:t xml:space="preserve">, </w:t>
      </w:r>
      <w:r w:rsidR="005D5A2A">
        <w:rPr>
          <w:lang w:val="en-GB" w:eastAsia="ja-JP"/>
        </w:rPr>
        <w:t xml:space="preserve">the legacy CSI omission mechanisms </w:t>
      </w:r>
      <w:r w:rsidR="008947C1">
        <w:rPr>
          <w:lang w:val="en-GB" w:eastAsia="ja-JP"/>
        </w:rPr>
        <w:t>with multi-segment CSI report structure</w:t>
      </w:r>
      <w:r w:rsidR="005D5A2A">
        <w:rPr>
          <w:lang w:val="en-GB" w:eastAsia="ja-JP"/>
        </w:rPr>
        <w:t xml:space="preserve"> </w:t>
      </w:r>
      <w:r w:rsidR="00FE79F0">
        <w:rPr>
          <w:lang w:val="en-GB" w:eastAsia="ja-JP"/>
        </w:rPr>
        <w:t>can</w:t>
      </w:r>
      <w:r w:rsidR="005D5A2A">
        <w:rPr>
          <w:lang w:val="en-GB" w:eastAsia="ja-JP"/>
        </w:rPr>
        <w:t xml:space="preserve"> </w:t>
      </w:r>
      <w:r w:rsidR="003807A0">
        <w:rPr>
          <w:lang w:val="en-GB" w:eastAsia="ja-JP"/>
        </w:rPr>
        <w:t xml:space="preserve">be </w:t>
      </w:r>
      <w:r w:rsidR="00D51D29">
        <w:rPr>
          <w:lang w:val="en-GB" w:eastAsia="ja-JP"/>
        </w:rPr>
        <w:t>reused</w:t>
      </w:r>
      <w:r w:rsidR="003807A0">
        <w:rPr>
          <w:lang w:val="en-GB" w:eastAsia="ja-JP"/>
        </w:rPr>
        <w:t xml:space="preserve"> </w:t>
      </w:r>
      <w:r w:rsidR="008947C1">
        <w:rPr>
          <w:lang w:val="en-GB" w:eastAsia="ja-JP"/>
        </w:rPr>
        <w:t>for</w:t>
      </w:r>
      <w:r w:rsidR="005D5A2A">
        <w:rPr>
          <w:lang w:val="en-GB" w:eastAsia="ja-JP"/>
        </w:rPr>
        <w:t xml:space="preserve"> </w:t>
      </w:r>
      <w:r w:rsidR="000F68B9">
        <w:rPr>
          <w:lang w:val="en-GB" w:eastAsia="ja-JP"/>
        </w:rPr>
        <w:t>AI-CSI</w:t>
      </w:r>
      <w:r w:rsidR="00896C7C">
        <w:rPr>
          <w:lang w:val="en-GB" w:eastAsia="ja-JP"/>
        </w:rPr>
        <w:t>, a</w:t>
      </w:r>
      <w:r w:rsidR="00D71251">
        <w:rPr>
          <w:lang w:val="en-GB" w:eastAsia="ja-JP"/>
        </w:rPr>
        <w:t xml:space="preserve">s proposed in </w:t>
      </w:r>
      <w:r w:rsidR="00256AC2">
        <w:rPr>
          <w:lang w:val="en-GB" w:eastAsia="ja-JP"/>
        </w:rPr>
        <w:fldChar w:fldCharType="begin"/>
      </w:r>
      <w:r w:rsidR="00256AC2">
        <w:rPr>
          <w:lang w:val="en-GB" w:eastAsia="ja-JP"/>
        </w:rPr>
        <w:instrText xml:space="preserve"> REF _Ref131149452 \r \h </w:instrText>
      </w:r>
      <w:r w:rsidR="00256AC2">
        <w:rPr>
          <w:lang w:val="en-GB" w:eastAsia="ja-JP"/>
        </w:rPr>
      </w:r>
      <w:r w:rsidR="00256AC2">
        <w:rPr>
          <w:lang w:val="en-GB" w:eastAsia="ja-JP"/>
        </w:rPr>
        <w:fldChar w:fldCharType="separate"/>
      </w:r>
      <w:r w:rsidR="004316EF">
        <w:rPr>
          <w:lang w:val="en-GB" w:eastAsia="ja-JP"/>
        </w:rPr>
        <w:t>Proposal 9</w:t>
      </w:r>
      <w:r w:rsidR="00256AC2">
        <w:rPr>
          <w:lang w:val="en-GB" w:eastAsia="ja-JP"/>
        </w:rPr>
        <w:fldChar w:fldCharType="end"/>
      </w:r>
      <w:r w:rsidR="00D51D29">
        <w:rPr>
          <w:lang w:val="en-GB" w:eastAsia="ja-JP"/>
        </w:rPr>
        <w:t>.</w:t>
      </w:r>
    </w:p>
    <w:p w14:paraId="22331F15" w14:textId="1A311D19" w:rsidR="00A213FB" w:rsidRDefault="00A213FB" w:rsidP="001D3A2C">
      <w:pPr>
        <w:rPr>
          <w:lang w:val="en-GB" w:eastAsia="ja-JP"/>
        </w:rPr>
      </w:pPr>
      <w:r>
        <w:rPr>
          <w:lang w:val="en-GB" w:eastAsia="ja-JP"/>
        </w:rPr>
        <w:t xml:space="preserve">Depending on the </w:t>
      </w:r>
      <w:r w:rsidR="00E32EDB">
        <w:rPr>
          <w:lang w:val="en-GB" w:eastAsia="ja-JP"/>
        </w:rPr>
        <w:t xml:space="preserve">definition of target CSI, i.e., whether </w:t>
      </w:r>
      <w:r w:rsidR="002F110E">
        <w:rPr>
          <w:lang w:val="en-GB" w:eastAsia="ja-JP"/>
        </w:rPr>
        <w:t>eType</w:t>
      </w:r>
      <w:r w:rsidR="00FE79F0">
        <w:rPr>
          <w:lang w:val="en-GB" w:eastAsia="ja-JP"/>
        </w:rPr>
        <w:t>/PMI</w:t>
      </w:r>
      <w:r w:rsidR="002F110E">
        <w:rPr>
          <w:lang w:val="en-GB" w:eastAsia="ja-JP"/>
        </w:rPr>
        <w:t xml:space="preserve"> II-like or </w:t>
      </w:r>
      <w:r w:rsidR="005764B4">
        <w:rPr>
          <w:lang w:val="en-GB" w:eastAsia="ja-JP"/>
        </w:rPr>
        <w:t>explicit channel tensor</w:t>
      </w:r>
      <w:r w:rsidR="00AB47B4">
        <w:rPr>
          <w:lang w:val="en-GB" w:eastAsia="ja-JP"/>
        </w:rPr>
        <w:t xml:space="preserve">, the segmentation </w:t>
      </w:r>
      <w:r w:rsidR="00241AFA">
        <w:rPr>
          <w:lang w:val="en-GB" w:eastAsia="ja-JP"/>
        </w:rPr>
        <w:t xml:space="preserve">can be </w:t>
      </w:r>
      <w:r w:rsidR="002B743E">
        <w:rPr>
          <w:lang w:val="en-GB" w:eastAsia="ja-JP"/>
        </w:rPr>
        <w:t>done differently</w:t>
      </w:r>
      <w:r w:rsidR="00735EF2">
        <w:rPr>
          <w:lang w:val="en-GB" w:eastAsia="ja-JP"/>
        </w:rPr>
        <w:t xml:space="preserve">. Details on how to segment the CSI report </w:t>
      </w:r>
      <w:r w:rsidR="00F46949">
        <w:rPr>
          <w:lang w:val="en-GB" w:eastAsia="ja-JP"/>
        </w:rPr>
        <w:t>can be studied when the definition of target CSI</w:t>
      </w:r>
      <w:r w:rsidR="008D29FE">
        <w:rPr>
          <w:lang w:val="en-GB" w:eastAsia="ja-JP"/>
        </w:rPr>
        <w:t xml:space="preserve"> </w:t>
      </w:r>
      <w:r w:rsidR="00F46949">
        <w:rPr>
          <w:lang w:val="en-GB" w:eastAsia="ja-JP"/>
        </w:rPr>
        <w:t>has been agreed.</w:t>
      </w:r>
      <w:r w:rsidR="002B743E">
        <w:rPr>
          <w:lang w:val="en-GB" w:eastAsia="ja-JP"/>
        </w:rPr>
        <w:t xml:space="preserve"> </w:t>
      </w:r>
    </w:p>
    <w:p w14:paraId="24BEB525" w14:textId="77777777" w:rsidR="002D1D73" w:rsidRDefault="002D1D73" w:rsidP="001D3A2C">
      <w:pPr>
        <w:rPr>
          <w:lang w:val="en-GB" w:eastAsia="ja-JP"/>
        </w:rPr>
      </w:pPr>
    </w:p>
    <w:p w14:paraId="2EBC481E" w14:textId="53C8C10C" w:rsidR="002D1D73" w:rsidRDefault="0086358B" w:rsidP="002D1D73">
      <w:pPr>
        <w:pStyle w:val="Heading3"/>
      </w:pPr>
      <w:r>
        <w:t>5</w:t>
      </w:r>
      <w:r w:rsidR="002D1D73">
        <w:t>.3.</w:t>
      </w:r>
      <w:r w:rsidR="00D241D7">
        <w:t>3</w:t>
      </w:r>
      <w:r w:rsidR="002D1D73">
        <w:t xml:space="preserve"> </w:t>
      </w:r>
      <w:r w:rsidR="00916250">
        <w:t xml:space="preserve">UE </w:t>
      </w:r>
      <w:r w:rsidR="00934276">
        <w:t xml:space="preserve">Processing </w:t>
      </w:r>
      <w:r w:rsidR="00916250">
        <w:t>and CPU</w:t>
      </w:r>
    </w:p>
    <w:p w14:paraId="15E35B7E" w14:textId="77777777" w:rsidR="00E8111C" w:rsidRDefault="00E8111C" w:rsidP="00E8111C">
      <w:pPr>
        <w:pStyle w:val="BodyText"/>
        <w:rPr>
          <w:rStyle w:val="IvDbodytextChar"/>
          <w:iCs/>
        </w:rPr>
      </w:pPr>
      <w:r>
        <w:rPr>
          <w:rStyle w:val="IvDbodytextChar"/>
          <w:iCs/>
        </w:rPr>
        <w:t xml:space="preserve">There is a need to start discussing the CPU for AI based CSI reporting and UE processing in general. </w:t>
      </w:r>
    </w:p>
    <w:p w14:paraId="4E39BF4C" w14:textId="77777777" w:rsidR="00E8111C" w:rsidRDefault="00E8111C" w:rsidP="00E8111C">
      <w:pPr>
        <w:pStyle w:val="BodyText"/>
        <w:rPr>
          <w:rStyle w:val="IvDbodytextChar"/>
          <w:iCs/>
        </w:rPr>
      </w:pPr>
      <w:r>
        <w:rPr>
          <w:rStyle w:val="IvDbodytextChar"/>
          <w:iCs/>
        </w:rPr>
        <w:t xml:space="preserve">We observe that since the time for resource measurement becomes a dominating factor in the CPU calculation, there are benefits to decouple the measurement time from the total CPU occupancy period. This is an attractive solution when different computation resources are used for channel measurement/estimation and computing a CSI (e.g., PMI, RI, CQI, etc.). For example, the UE may indicate to the network using UE capability signaling that it can decouple the measurement time for prediction in this case, likely because it has dedicated hardware and software to run the AI/ML based CSI prediction (neural network engine), and it can start prediction already after two first measurements and refine it as more measurements are added. </w:t>
      </w:r>
    </w:p>
    <w:p w14:paraId="186CAE3D" w14:textId="77777777" w:rsidR="00E8111C" w:rsidRDefault="00E8111C" w:rsidP="00E8111C">
      <w:pPr>
        <w:pStyle w:val="BodyText"/>
        <w:rPr>
          <w:rStyle w:val="IvDbodytextChar"/>
          <w:iCs/>
        </w:rPr>
      </w:pPr>
      <w:r>
        <w:rPr>
          <w:rStyle w:val="IvDbodytextChar"/>
          <w:iCs/>
        </w:rPr>
        <w:t xml:space="preserve">Another practical benefit of this, which also is an improvement for legacy reporting, is to enable sharing of channel measurement across different CSI reports without occupying the CPU pool multiple times for measuring the same thing (from specification point of view). For example, if two CSI reports are configured to the UE (possible with different ReportQuantity configured in the CSI-ReportConfig), where the same CSI-RS resource is configured for channel measurement, then the UE only needs to measure/estimate the channel once. In the legacy CPU definition, however, the above will occupy the CPU resource twice, even if in practice the UE may only need to calculate it once. Configuring multiple reports that are linked with the same CSI-RS resource could be used in many scenarios. For example, for monitoring purpose (and data collection), the NW can configure both an AI/ML-based CSI report and a legacy Type II CSI report, so that the Type II CSI report can be used as a benchmark for training and/or for monitoring the performance of the AI model. </w:t>
      </w:r>
    </w:p>
    <w:p w14:paraId="1C6515A8" w14:textId="77777777" w:rsidR="00E8111C" w:rsidRDefault="00E8111C" w:rsidP="00E8111C">
      <w:pPr>
        <w:pStyle w:val="BodyText"/>
        <w:rPr>
          <w:rStyle w:val="IvDbodytextChar"/>
          <w:iCs/>
        </w:rPr>
      </w:pPr>
      <w:r>
        <w:rPr>
          <w:rStyle w:val="IvDbodytextChar"/>
          <w:iCs/>
        </w:rPr>
        <w:t xml:space="preserve">Hence, when CSI prediction is configured by the NW to the UE, the </w:t>
      </w:r>
      <w:proofErr w:type="gramStart"/>
      <w:r>
        <w:rPr>
          <w:rStyle w:val="IvDbodytextChar"/>
          <w:iCs/>
        </w:rPr>
        <w:t>time period</w:t>
      </w:r>
      <w:proofErr w:type="gramEnd"/>
      <w:r>
        <w:rPr>
          <w:rStyle w:val="IvDbodytextChar"/>
          <w:iCs/>
        </w:rPr>
        <w:t xml:space="preserve"> over which the channel/interference measurement/estimation is performed is decoupled from the total CPU occupancy time. In this case, a separate processing unit may be defined that is dedicated for measurement (e.g., CSI-RS/CSI-IM/SSB measurement), which will be referred as measurement processing unit (MPU) in the sequel. </w:t>
      </w:r>
    </w:p>
    <w:p w14:paraId="6CFC8A0C" w14:textId="77777777" w:rsidR="00E8111C" w:rsidRDefault="00E8111C" w:rsidP="00E8111C">
      <w:pPr>
        <w:pStyle w:val="Observation"/>
        <w:rPr>
          <w:rStyle w:val="IvDbodytextChar"/>
          <w:iCs/>
        </w:rPr>
      </w:pPr>
      <w:bookmarkStart w:id="145" w:name="_Toc131531802"/>
      <w:bookmarkStart w:id="146" w:name="_Toc131534151"/>
      <w:bookmarkStart w:id="147" w:name="_Toc131580310"/>
      <w:bookmarkStart w:id="148" w:name="_Toc131589789"/>
      <w:bookmarkStart w:id="149" w:name="_Toc131752963"/>
      <w:r>
        <w:rPr>
          <w:rStyle w:val="IvDbodytextChar"/>
          <w:iCs/>
        </w:rPr>
        <w:t>Since a CSI-RS measurement may be used for multiple purposes (monitoring, inference, data collection), and processed by different hardware in the UE, RAN1 can consider discussing CPU and measurement processing units (MPU) as two decoupled entities used to define the UE processing load</w:t>
      </w:r>
      <w:bookmarkEnd w:id="145"/>
      <w:bookmarkEnd w:id="146"/>
      <w:bookmarkEnd w:id="147"/>
      <w:bookmarkEnd w:id="148"/>
      <w:bookmarkEnd w:id="149"/>
    </w:p>
    <w:p w14:paraId="2F48DB28" w14:textId="77777777" w:rsidR="00E8111C" w:rsidRDefault="00E8111C" w:rsidP="00E8111C">
      <w:pPr>
        <w:pStyle w:val="BodyText"/>
        <w:rPr>
          <w:rStyle w:val="IvDbodytextChar"/>
          <w:iCs/>
        </w:rPr>
      </w:pPr>
      <w:r>
        <w:rPr>
          <w:rStyle w:val="IvDbodytextChar"/>
          <w:iCs/>
        </w:rPr>
        <w:t xml:space="preserve">The UE may indicate to the NW the maximum number of simultaneous channel/interference measurements/estimation (e.g., denoted as </w:t>
      </w:r>
      <m:oMath>
        <m:sSub>
          <m:sSubPr>
            <m:ctrlPr>
              <w:rPr>
                <w:rStyle w:val="IvDbodytextChar"/>
                <w:rFonts w:ascii="Cambria Math" w:hAnsi="Cambria Math"/>
                <w:i/>
                <w:iCs/>
              </w:rPr>
            </m:ctrlPr>
          </m:sSubPr>
          <m:e>
            <m:r>
              <w:rPr>
                <w:rStyle w:val="IvDbodytextChar"/>
                <w:rFonts w:ascii="Cambria Math" w:hAnsi="Cambria Math"/>
              </w:rPr>
              <m:t>N</m:t>
            </m:r>
          </m:e>
          <m:sub>
            <m:r>
              <w:rPr>
                <w:rStyle w:val="IvDbodytextChar"/>
                <w:rFonts w:ascii="Cambria Math" w:hAnsi="Cambria Math"/>
              </w:rPr>
              <m:t>MPU</m:t>
            </m:r>
          </m:sub>
        </m:sSub>
      </m:oMath>
      <w:r>
        <w:rPr>
          <w:rStyle w:val="IvDbodytextChar"/>
          <w:iCs/>
        </w:rPr>
        <w:t xml:space="preserve">) it can perform within </w:t>
      </w:r>
      <w:proofErr w:type="gramStart"/>
      <w:r>
        <w:rPr>
          <w:rStyle w:val="IvDbodytextChar"/>
          <w:iCs/>
        </w:rPr>
        <w:t>a period of time</w:t>
      </w:r>
      <w:proofErr w:type="gramEnd"/>
      <w:r>
        <w:rPr>
          <w:rStyle w:val="IvDbodytextChar"/>
          <w:iCs/>
        </w:rPr>
        <w:t xml:space="preserve"> (e.g., denoted as </w:t>
      </w:r>
      <m:oMath>
        <m:sSub>
          <m:sSubPr>
            <m:ctrlPr>
              <w:rPr>
                <w:rStyle w:val="IvDbodytextChar"/>
                <w:rFonts w:ascii="Cambria Math" w:hAnsi="Cambria Math"/>
                <w:i/>
                <w:iCs/>
              </w:rPr>
            </m:ctrlPr>
          </m:sSubPr>
          <m:e>
            <m:r>
              <w:rPr>
                <w:rStyle w:val="IvDbodytextChar"/>
                <w:rFonts w:ascii="Cambria Math" w:hAnsi="Cambria Math"/>
              </w:rPr>
              <m:t>T</m:t>
            </m:r>
          </m:e>
          <m:sub>
            <m:r>
              <w:rPr>
                <w:rStyle w:val="IvDbodytextChar"/>
                <w:rFonts w:ascii="Cambria Math" w:hAnsi="Cambria Math"/>
              </w:rPr>
              <m:t>MPU</m:t>
            </m:r>
          </m:sub>
        </m:sSub>
      </m:oMath>
      <w:r>
        <w:rPr>
          <w:rStyle w:val="IvDbodytextChar"/>
          <w:iCs/>
        </w:rPr>
        <w:t xml:space="preserve">). The maximum number of measurements </w:t>
      </w:r>
      <m:oMath>
        <m:sSub>
          <m:sSubPr>
            <m:ctrlPr>
              <w:rPr>
                <w:rStyle w:val="IvDbodytextChar"/>
                <w:rFonts w:ascii="Cambria Math" w:hAnsi="Cambria Math"/>
                <w:i/>
                <w:iCs/>
              </w:rPr>
            </m:ctrlPr>
          </m:sSubPr>
          <m:e>
            <m:r>
              <w:rPr>
                <w:rStyle w:val="IvDbodytextChar"/>
                <w:rFonts w:ascii="Cambria Math" w:hAnsi="Cambria Math"/>
              </w:rPr>
              <m:t>N</m:t>
            </m:r>
          </m:e>
          <m:sub>
            <m:r>
              <w:rPr>
                <w:rStyle w:val="IvDbodytextChar"/>
                <w:rFonts w:ascii="Cambria Math" w:hAnsi="Cambria Math"/>
              </w:rPr>
              <m:t>MPU</m:t>
            </m:r>
          </m:sub>
        </m:sSub>
      </m:oMath>
      <w:r>
        <w:rPr>
          <w:rStyle w:val="IvDbodytextChar"/>
          <w:iCs/>
        </w:rPr>
        <w:t xml:space="preserve"> may depend on the number of CSI-RS and/or CSI-IM and/or SSB resources. The time interval </w:t>
      </w:r>
      <m:oMath>
        <m:sSub>
          <m:sSubPr>
            <m:ctrlPr>
              <w:rPr>
                <w:rStyle w:val="IvDbodytextChar"/>
                <w:rFonts w:ascii="Cambria Math" w:hAnsi="Cambria Math"/>
                <w:i/>
                <w:iCs/>
              </w:rPr>
            </m:ctrlPr>
          </m:sSubPr>
          <m:e>
            <m:r>
              <w:rPr>
                <w:rStyle w:val="IvDbodytextChar"/>
                <w:rFonts w:ascii="Cambria Math" w:hAnsi="Cambria Math"/>
              </w:rPr>
              <m:t>T</m:t>
            </m:r>
          </m:e>
          <m:sub>
            <m:r>
              <w:rPr>
                <w:rStyle w:val="IvDbodytextChar"/>
                <w:rFonts w:ascii="Cambria Math" w:hAnsi="Cambria Math"/>
              </w:rPr>
              <m:t>MPU</m:t>
            </m:r>
          </m:sub>
        </m:sSub>
      </m:oMath>
      <w:r>
        <w:rPr>
          <w:rStyle w:val="IvDbodytextChar"/>
          <w:iCs/>
        </w:rPr>
        <w:t xml:space="preserve"> may be a function of symbol, slot, CSI-RS/CSI-IM/SSB periodicity and offset, and the number of reference signal (RS) resources. </w:t>
      </w:r>
    </w:p>
    <w:p w14:paraId="190C5D7C" w14:textId="7869BD39" w:rsidR="00E8111C" w:rsidRDefault="00E8111C" w:rsidP="00E8111C">
      <w:pPr>
        <w:pStyle w:val="BodyText"/>
        <w:rPr>
          <w:rStyle w:val="IvDbodytextChar"/>
          <w:iCs/>
        </w:rPr>
      </w:pPr>
      <w:r>
        <w:rPr>
          <w:rStyle w:val="IvDbodytextChar"/>
          <w:iCs/>
        </w:rPr>
        <w:t xml:space="preserve">An example is given in </w:t>
      </w:r>
      <w:r>
        <w:rPr>
          <w:rStyle w:val="IvDbodytextChar"/>
          <w:iCs/>
        </w:rPr>
        <w:fldChar w:fldCharType="begin"/>
      </w:r>
      <w:r>
        <w:rPr>
          <w:rStyle w:val="IvDbodytextChar"/>
          <w:iCs/>
        </w:rPr>
        <w:instrText xml:space="preserve"> REF _Ref115183575 \h </w:instrText>
      </w:r>
      <w:r>
        <w:rPr>
          <w:rStyle w:val="IvDbodytextChar"/>
          <w:iCs/>
        </w:rPr>
      </w:r>
      <w:r>
        <w:rPr>
          <w:rStyle w:val="IvDbodytextChar"/>
          <w:iCs/>
        </w:rPr>
        <w:fldChar w:fldCharType="separate"/>
      </w:r>
      <w:r w:rsidR="004316EF">
        <w:t xml:space="preserve">Figure </w:t>
      </w:r>
      <w:r w:rsidR="004316EF">
        <w:rPr>
          <w:noProof/>
        </w:rPr>
        <w:t>3</w:t>
      </w:r>
      <w:r>
        <w:rPr>
          <w:rStyle w:val="IvDbodytextChar"/>
          <w:iCs/>
        </w:rPr>
        <w:fldChar w:fldCharType="end"/>
      </w:r>
      <w:r>
        <w:rPr>
          <w:rStyle w:val="IvDbodytextChar"/>
          <w:iCs/>
        </w:rPr>
        <w:t xml:space="preserve"> for CSI prediction (although it can also be used for CSI compression case), where the MPU occupancy for periodic and semi-persistent CSI report is defined based on the first CSI-RS resource and the last CSI-RS resource configured for a predicted CSI report, while the MPU occupancy for aperiodic CSI report is defined based on the PDCCH triggering of CSI report and the last CSI-RS resource configured for a predicted CSI report. </w:t>
      </w:r>
      <w:proofErr w:type="gramStart"/>
      <w:r>
        <w:rPr>
          <w:rStyle w:val="IvDbodytextChar"/>
          <w:iCs/>
        </w:rPr>
        <w:t>Note also</w:t>
      </w:r>
      <w:proofErr w:type="gramEnd"/>
      <w:r>
        <w:rPr>
          <w:rStyle w:val="IvDbodytextChar"/>
          <w:iCs/>
        </w:rPr>
        <w:t xml:space="preserve"> that </w:t>
      </w:r>
      <m:oMath>
        <m:sSub>
          <m:sSubPr>
            <m:ctrlPr>
              <w:rPr>
                <w:rStyle w:val="IvDbodytextChar"/>
                <w:rFonts w:ascii="Cambria Math" w:hAnsi="Cambria Math"/>
                <w:i/>
                <w:iCs/>
              </w:rPr>
            </m:ctrlPr>
          </m:sSubPr>
          <m:e>
            <m:r>
              <w:rPr>
                <w:rStyle w:val="IvDbodytextChar"/>
                <w:rFonts w:ascii="Cambria Math" w:hAnsi="Cambria Math"/>
              </w:rPr>
              <m:t>T</m:t>
            </m:r>
          </m:e>
          <m:sub>
            <m:r>
              <w:rPr>
                <w:rStyle w:val="IvDbodytextChar"/>
                <w:rFonts w:ascii="Cambria Math" w:hAnsi="Cambria Math"/>
              </w:rPr>
              <m:t>MPU</m:t>
            </m:r>
          </m:sub>
        </m:sSub>
      </m:oMath>
      <w:r>
        <w:rPr>
          <w:rStyle w:val="IvDbodytextChar"/>
          <w:iCs/>
        </w:rPr>
        <w:t xml:space="preserve">, i.e., the time period over which the maximum number of simultaneous channel/interference measurements/estimation (i.e., </w:t>
      </w:r>
      <m:oMath>
        <m:sSub>
          <m:sSubPr>
            <m:ctrlPr>
              <w:rPr>
                <w:rStyle w:val="IvDbodytextChar"/>
                <w:rFonts w:ascii="Cambria Math" w:hAnsi="Cambria Math"/>
                <w:i/>
                <w:iCs/>
              </w:rPr>
            </m:ctrlPr>
          </m:sSubPr>
          <m:e>
            <m:r>
              <w:rPr>
                <w:rStyle w:val="IvDbodytextChar"/>
                <w:rFonts w:ascii="Cambria Math" w:hAnsi="Cambria Math"/>
              </w:rPr>
              <m:t>N</m:t>
            </m:r>
          </m:e>
          <m:sub>
            <m:r>
              <w:rPr>
                <w:rStyle w:val="IvDbodytextChar"/>
                <w:rFonts w:ascii="Cambria Math" w:hAnsi="Cambria Math"/>
              </w:rPr>
              <m:t>MPU</m:t>
            </m:r>
          </m:sub>
        </m:sSub>
      </m:oMath>
      <w:r>
        <w:rPr>
          <w:rStyle w:val="IvDbodytextChar"/>
          <w:iCs/>
        </w:rPr>
        <w:t xml:space="preserve">) is defined, could be smaller than the MPU occupancy time. Finally, the CPU occupancy in this example only accounts for calculating and encoding the CSI report. </w:t>
      </w:r>
    </w:p>
    <w:p w14:paraId="0A6B0A42" w14:textId="77777777" w:rsidR="00E8111C" w:rsidRDefault="00E8111C" w:rsidP="00E8111C">
      <w:pPr>
        <w:pStyle w:val="BodyText"/>
        <w:rPr>
          <w:rStyle w:val="IvDbodytextChar"/>
          <w:iCs/>
        </w:rPr>
      </w:pPr>
      <w:r w:rsidRPr="00A57BC3">
        <w:rPr>
          <w:rStyle w:val="IvDbodytextChar"/>
          <w:iCs/>
          <w:noProof/>
        </w:rPr>
        <w:drawing>
          <wp:inline distT="0" distB="0" distL="0" distR="0" wp14:anchorId="78211DB0" wp14:editId="297CDF8D">
            <wp:extent cx="5760720" cy="2742352"/>
            <wp:effectExtent l="0" t="0" r="508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0">
                      <a:extLst>
                        <a:ext uri="{28A0092B-C50C-407E-A947-70E740481C1C}">
                          <a14:useLocalDpi xmlns:a14="http://schemas.microsoft.com/office/drawing/2010/main" val="0"/>
                        </a:ext>
                      </a:extLst>
                    </a:blip>
                    <a:stretch>
                      <a:fillRect/>
                    </a:stretch>
                  </pic:blipFill>
                  <pic:spPr>
                    <a:xfrm>
                      <a:off x="0" y="0"/>
                      <a:ext cx="5760720" cy="2742352"/>
                    </a:xfrm>
                    <a:prstGeom prst="rect">
                      <a:avLst/>
                    </a:prstGeom>
                  </pic:spPr>
                </pic:pic>
              </a:graphicData>
            </a:graphic>
          </wp:inline>
        </w:drawing>
      </w:r>
    </w:p>
    <w:p w14:paraId="47753FE5" w14:textId="0C1A7C5E" w:rsidR="00E8111C" w:rsidRPr="007644AE" w:rsidRDefault="00E8111C" w:rsidP="00E8111C">
      <w:pPr>
        <w:pStyle w:val="Caption"/>
      </w:pPr>
      <w:bookmarkStart w:id="150" w:name="_Ref115183575"/>
      <w:r>
        <w:t xml:space="preserve">Figure </w:t>
      </w:r>
      <w:r>
        <w:fldChar w:fldCharType="begin"/>
      </w:r>
      <w:r>
        <w:instrText xml:space="preserve"> SEQ Figure \* ARABIC </w:instrText>
      </w:r>
      <w:r>
        <w:fldChar w:fldCharType="separate"/>
      </w:r>
      <w:r w:rsidR="004316EF">
        <w:rPr>
          <w:noProof/>
        </w:rPr>
        <w:t>3</w:t>
      </w:r>
      <w:r>
        <w:rPr>
          <w:noProof/>
        </w:rPr>
        <w:fldChar w:fldCharType="end"/>
      </w:r>
      <w:bookmarkEnd w:id="150"/>
      <w:r>
        <w:t xml:space="preserve"> An example of the proposed MPU</w:t>
      </w:r>
      <w:r w:rsidR="000913B8">
        <w:t xml:space="preserve"> and </w:t>
      </w:r>
      <w:r>
        <w:t>CPU occupancy</w:t>
      </w:r>
      <w:r w:rsidR="00BB60EC">
        <w:t xml:space="preserve"> for CSI prediction</w:t>
      </w:r>
      <w:r>
        <w:t>.</w:t>
      </w:r>
    </w:p>
    <w:p w14:paraId="5997C70E" w14:textId="77777777" w:rsidR="002D1D73" w:rsidRPr="001D3A2C" w:rsidRDefault="002D1D73" w:rsidP="001D3A2C">
      <w:pPr>
        <w:rPr>
          <w:lang w:val="en-GB" w:eastAsia="ja-JP"/>
        </w:rPr>
      </w:pPr>
    </w:p>
    <w:p w14:paraId="73706587" w14:textId="125B24B2" w:rsidR="007F06FA" w:rsidRDefault="0018171E" w:rsidP="0046289B">
      <w:pPr>
        <w:pStyle w:val="Heading1"/>
      </w:pPr>
      <w:r>
        <w:t>6</w:t>
      </w:r>
      <w:r w:rsidR="003F305A" w:rsidRPr="003F305A">
        <w:tab/>
        <w:t>Performance monitoring</w:t>
      </w:r>
      <w:r w:rsidR="006E118F">
        <w:t xml:space="preserve"> (LCM)</w:t>
      </w:r>
    </w:p>
    <w:p w14:paraId="01959C54" w14:textId="26311740" w:rsidR="006E118F" w:rsidRDefault="006E118F" w:rsidP="00861A48">
      <w:pPr>
        <w:rPr>
          <w:lang w:val="en-GB" w:eastAsia="ja-JP"/>
        </w:rPr>
      </w:pPr>
      <w:r>
        <w:rPr>
          <w:lang w:val="en-GB" w:eastAsia="ja-JP"/>
        </w:rPr>
        <w:t xml:space="preserve">In the previous meeting, three </w:t>
      </w:r>
      <w:r w:rsidR="00B71E77">
        <w:rPr>
          <w:lang w:val="en-GB" w:eastAsia="ja-JP"/>
        </w:rPr>
        <w:t>methods for intermediate KPI based monitoring were agreed to be studied:</w:t>
      </w:r>
    </w:p>
    <w:p w14:paraId="147D770A" w14:textId="2FC7D31C" w:rsidR="00B71E77" w:rsidRPr="00F46890" w:rsidRDefault="00B71E77" w:rsidP="00B71E77">
      <w:pPr>
        <w:pStyle w:val="ListParagraph"/>
        <w:numPr>
          <w:ilvl w:val="0"/>
          <w:numId w:val="102"/>
        </w:numPr>
      </w:pPr>
      <w:r w:rsidRPr="004316EF">
        <w:rPr>
          <w:b/>
          <w:bCs/>
        </w:rPr>
        <w:t>Case 1</w:t>
      </w:r>
      <w:r>
        <w:t xml:space="preserve">: </w:t>
      </w:r>
      <w:r w:rsidRPr="004316EF">
        <w:rPr>
          <w:lang w:val="en-US"/>
        </w:rPr>
        <w:t xml:space="preserve">NW-side monitoring based on the target CSI with realistic channel estimation associated to the CSI report, reported by the </w:t>
      </w:r>
      <w:proofErr w:type="gramStart"/>
      <w:r w:rsidRPr="004316EF">
        <w:rPr>
          <w:lang w:val="en-US"/>
        </w:rPr>
        <w:t>UE</w:t>
      </w:r>
      <w:proofErr w:type="gramEnd"/>
      <w:r w:rsidRPr="004316EF">
        <w:rPr>
          <w:lang w:val="en-US"/>
        </w:rPr>
        <w:t xml:space="preserve"> or obtained from the UE-side.</w:t>
      </w:r>
    </w:p>
    <w:p w14:paraId="2A5BE47E" w14:textId="77777777" w:rsidR="00BE1359" w:rsidRPr="004316EF" w:rsidRDefault="00BE1359" w:rsidP="004316EF">
      <w:pPr>
        <w:pStyle w:val="CommentText"/>
        <w:numPr>
          <w:ilvl w:val="0"/>
          <w:numId w:val="37"/>
        </w:numPr>
        <w:spacing w:after="0"/>
      </w:pPr>
      <w:r w:rsidRPr="004316EF">
        <w:rPr>
          <w:b/>
          <w:bCs/>
        </w:rPr>
        <w:t>Case 2:</w:t>
      </w:r>
      <w:r>
        <w:t xml:space="preserve"> </w:t>
      </w:r>
      <w:r w:rsidRPr="004316EF">
        <w:rPr>
          <w:lang w:val="en-GB"/>
        </w:rPr>
        <w:t xml:space="preserve">UE-side monitoring based on the output of the CSI reconstruction model, subject to the aligned format, associated to the CSI report, indicated by the </w:t>
      </w:r>
      <w:proofErr w:type="gramStart"/>
      <w:r w:rsidRPr="004316EF">
        <w:rPr>
          <w:lang w:val="en-GB"/>
        </w:rPr>
        <w:t>NW</w:t>
      </w:r>
      <w:proofErr w:type="gramEnd"/>
      <w:r w:rsidRPr="004316EF">
        <w:rPr>
          <w:lang w:val="en-GB"/>
        </w:rPr>
        <w:t xml:space="preserve"> or obtained from the network side.</w:t>
      </w:r>
    </w:p>
    <w:p w14:paraId="47F3BAD2" w14:textId="1CEF7B5A" w:rsidR="00BE1359" w:rsidRDefault="00BE1359" w:rsidP="00BE1359">
      <w:pPr>
        <w:pStyle w:val="CommentText"/>
        <w:numPr>
          <w:ilvl w:val="1"/>
          <w:numId w:val="37"/>
        </w:numPr>
        <w:spacing w:after="0"/>
      </w:pPr>
      <w:r w:rsidRPr="00BE1359">
        <w:t>Network may configure a threshold criterion to facilitate UE to perform model monitoring.</w:t>
      </w:r>
    </w:p>
    <w:p w14:paraId="5D1E03AA" w14:textId="77777777" w:rsidR="002F4B52" w:rsidRDefault="002F4B52" w:rsidP="002F4B52">
      <w:pPr>
        <w:pStyle w:val="CommentText"/>
        <w:numPr>
          <w:ilvl w:val="0"/>
          <w:numId w:val="37"/>
        </w:numPr>
        <w:spacing w:after="0"/>
      </w:pPr>
      <w:r w:rsidRPr="004316EF">
        <w:rPr>
          <w:b/>
          <w:bCs/>
        </w:rPr>
        <w:t>Case 3</w:t>
      </w:r>
      <w:r>
        <w:t>: UE-side monitoring based on the output of the CSI reconstruction model at the UE-side</w:t>
      </w:r>
    </w:p>
    <w:p w14:paraId="7E55DF11" w14:textId="77777777" w:rsidR="002F4B52" w:rsidRDefault="002F4B52" w:rsidP="002F4B52">
      <w:pPr>
        <w:pStyle w:val="CommentText"/>
        <w:numPr>
          <w:ilvl w:val="1"/>
          <w:numId w:val="37"/>
        </w:numPr>
        <w:spacing w:after="0"/>
      </w:pPr>
      <w:r>
        <w:t xml:space="preserve">Note: CSI reconstruction model at the UE-side can be the same or different comparing to the actual CSI reconstruction model used at the NW-side. </w:t>
      </w:r>
    </w:p>
    <w:p w14:paraId="51D4F1C6" w14:textId="32EB0CC6" w:rsidR="00BE1359" w:rsidRDefault="002F4B52" w:rsidP="002F4B52">
      <w:pPr>
        <w:pStyle w:val="CommentText"/>
        <w:numPr>
          <w:ilvl w:val="1"/>
          <w:numId w:val="37"/>
        </w:numPr>
        <w:spacing w:after="0"/>
      </w:pPr>
      <w:r>
        <w:t>Network may configure a threshold criterion to facilitate UE to perform model monitoring.</w:t>
      </w:r>
    </w:p>
    <w:p w14:paraId="44AE3473" w14:textId="77777777" w:rsidR="00BE1359" w:rsidRDefault="00BE1359" w:rsidP="00BE1359">
      <w:pPr>
        <w:pStyle w:val="CommentText"/>
        <w:spacing w:after="0"/>
      </w:pPr>
    </w:p>
    <w:p w14:paraId="39BFEBA4" w14:textId="4CEE5537" w:rsidR="00861A48" w:rsidRDefault="00712FAB" w:rsidP="00926049">
      <w:pPr>
        <w:pStyle w:val="CommentText"/>
        <w:spacing w:after="0"/>
        <w:rPr>
          <w:lang w:val="en-GB" w:eastAsia="ja-JP"/>
        </w:rPr>
      </w:pPr>
      <w:r w:rsidRPr="004316EF">
        <w:rPr>
          <w:b/>
        </w:rPr>
        <w:t>Case 1</w:t>
      </w:r>
      <w:r>
        <w:t xml:space="preserve"> requires transfer of target CSI which is a standardization component that is also identified to be needed for additional purposes, see </w:t>
      </w:r>
      <w:r w:rsidR="00D21332">
        <w:t>Section 3 and 4.1</w:t>
      </w:r>
      <w:r w:rsidR="009F3AB0">
        <w:t>.</w:t>
      </w:r>
      <w:r w:rsidR="00D21332">
        <w:t xml:space="preserve"> </w:t>
      </w:r>
      <w:r w:rsidR="002618AB">
        <w:t xml:space="preserve"> </w:t>
      </w:r>
      <w:r w:rsidR="009F3AB0">
        <w:rPr>
          <w:lang w:val="en-GB" w:eastAsia="ja-JP"/>
        </w:rPr>
        <w:t>this allows</w:t>
      </w:r>
      <w:r w:rsidR="00861A48" w:rsidRPr="00861A48">
        <w:rPr>
          <w:lang w:val="en-GB" w:eastAsia="ja-JP"/>
        </w:rPr>
        <w:t xml:space="preserve"> the updating of the decoder </w:t>
      </w:r>
      <w:r w:rsidR="00E87872">
        <w:rPr>
          <w:lang w:val="en-GB" w:eastAsia="ja-JP"/>
        </w:rPr>
        <w:t>to</w:t>
      </w:r>
      <w:r w:rsidR="00861A48" w:rsidRPr="00861A48">
        <w:rPr>
          <w:lang w:val="en-GB" w:eastAsia="ja-JP"/>
        </w:rPr>
        <w:t xml:space="preserve"> be transparent to the encoder side and by then</w:t>
      </w:r>
      <w:r w:rsidR="00E21697">
        <w:rPr>
          <w:lang w:val="en-GB" w:eastAsia="ja-JP"/>
        </w:rPr>
        <w:t xml:space="preserve"> </w:t>
      </w:r>
      <w:r w:rsidR="00514DF3" w:rsidRPr="00E46CBA">
        <w:rPr>
          <w:lang w:val="en-GB" w:eastAsia="ja-JP"/>
        </w:rPr>
        <w:t xml:space="preserve">avoid </w:t>
      </w:r>
      <w:r w:rsidR="00AE1C0E">
        <w:rPr>
          <w:lang w:val="en-GB" w:eastAsia="ja-JP"/>
        </w:rPr>
        <w:t xml:space="preserve">inter-vendor </w:t>
      </w:r>
      <w:r w:rsidR="00861A48" w:rsidRPr="00E46CBA">
        <w:rPr>
          <w:lang w:val="en-GB" w:eastAsia="ja-JP"/>
        </w:rPr>
        <w:t>coordination</w:t>
      </w:r>
      <w:r w:rsidR="00AE1C0E">
        <w:rPr>
          <w:lang w:val="en-GB" w:eastAsia="ja-JP"/>
        </w:rPr>
        <w:t xml:space="preserve"> for re-training</w:t>
      </w:r>
      <w:r w:rsidR="00861A48" w:rsidRPr="00861A48">
        <w:rPr>
          <w:lang w:val="en-GB" w:eastAsia="ja-JP"/>
        </w:rPr>
        <w:t xml:space="preserve">. Secondly, with CSI target and encoder output </w:t>
      </w:r>
      <w:r w:rsidR="00C03733">
        <w:rPr>
          <w:lang w:val="en-GB" w:eastAsia="ja-JP"/>
        </w:rPr>
        <w:t>(</w:t>
      </w:r>
      <w:r w:rsidR="00D3650A">
        <w:rPr>
          <w:lang w:val="en-GB" w:eastAsia="ja-JP"/>
        </w:rPr>
        <w:t xml:space="preserve">i.e., </w:t>
      </w:r>
      <w:r w:rsidR="00C03733">
        <w:rPr>
          <w:lang w:val="en-GB" w:eastAsia="ja-JP"/>
        </w:rPr>
        <w:t xml:space="preserve">decoder input) </w:t>
      </w:r>
      <w:r w:rsidR="00861A48" w:rsidRPr="00861A48">
        <w:rPr>
          <w:lang w:val="en-GB" w:eastAsia="ja-JP"/>
        </w:rPr>
        <w:t xml:space="preserve">being occasionally reported jointly, the NW can </w:t>
      </w:r>
      <w:r w:rsidR="00A2157D" w:rsidRPr="00A533BA">
        <w:rPr>
          <w:lang w:val="en-GB" w:eastAsia="ja-JP"/>
        </w:rPr>
        <w:t xml:space="preserve">autonomously </w:t>
      </w:r>
      <w:r w:rsidR="00861A48" w:rsidRPr="00A533BA">
        <w:rPr>
          <w:lang w:val="en-GB" w:eastAsia="ja-JP"/>
        </w:rPr>
        <w:t>monitor</w:t>
      </w:r>
      <w:r w:rsidR="00861A48" w:rsidRPr="00861A48">
        <w:rPr>
          <w:lang w:val="en-GB" w:eastAsia="ja-JP"/>
        </w:rPr>
        <w:t xml:space="preserve"> its decoder reconstruction error via an intermediate KPI defined by a loss function.</w:t>
      </w:r>
      <w:r w:rsidR="000D780A">
        <w:rPr>
          <w:lang w:val="en-GB" w:eastAsia="ja-JP"/>
        </w:rPr>
        <w:t xml:space="preserve"> </w:t>
      </w:r>
      <w:r w:rsidR="00861A48" w:rsidRPr="00861A48">
        <w:rPr>
          <w:lang w:val="en-GB" w:eastAsia="ja-JP"/>
        </w:rPr>
        <w:t>A detected drift of the intermediate KPI may initiate a re-training of the decoder</w:t>
      </w:r>
      <w:r w:rsidR="0011355F">
        <w:rPr>
          <w:lang w:val="en-GB" w:eastAsia="ja-JP"/>
        </w:rPr>
        <w:t>,</w:t>
      </w:r>
      <w:r w:rsidR="00861A48" w:rsidRPr="00861A48">
        <w:rPr>
          <w:lang w:val="en-GB" w:eastAsia="ja-JP"/>
        </w:rPr>
        <w:t xml:space="preserve"> and if that cannot resolve the performance issue then one should consider also updating the encoder</w:t>
      </w:r>
      <w:r w:rsidR="00A74178">
        <w:rPr>
          <w:lang w:val="en-GB" w:eastAsia="ja-JP"/>
        </w:rPr>
        <w:t>, i.e.</w:t>
      </w:r>
      <w:r w:rsidR="00002BE2">
        <w:rPr>
          <w:lang w:val="en-GB" w:eastAsia="ja-JP"/>
        </w:rPr>
        <w:t>,</w:t>
      </w:r>
      <w:r w:rsidR="00A74178">
        <w:rPr>
          <w:lang w:val="en-GB" w:eastAsia="ja-JP"/>
        </w:rPr>
        <w:t xml:space="preserve"> a model switch </w:t>
      </w:r>
      <w:r w:rsidR="00002BE2">
        <w:rPr>
          <w:lang w:val="en-GB" w:eastAsia="ja-JP"/>
        </w:rPr>
        <w:t xml:space="preserve">(or model update) </w:t>
      </w:r>
      <w:r w:rsidR="00A74178">
        <w:rPr>
          <w:lang w:val="en-GB" w:eastAsia="ja-JP"/>
        </w:rPr>
        <w:t>using FOTA</w:t>
      </w:r>
      <w:r w:rsidR="00B7685F">
        <w:rPr>
          <w:lang w:val="en-GB" w:eastAsia="ja-JP"/>
        </w:rPr>
        <w:t xml:space="preserve"> and associated activation from NW side</w:t>
      </w:r>
      <w:r w:rsidR="00861A48" w:rsidRPr="00861A48">
        <w:rPr>
          <w:lang w:val="en-GB" w:eastAsia="ja-JP"/>
        </w:rPr>
        <w:t xml:space="preserve">. </w:t>
      </w:r>
      <w:r w:rsidR="00926049">
        <w:rPr>
          <w:lang w:val="en-GB" w:eastAsia="ja-JP"/>
        </w:rPr>
        <w:t xml:space="preserve"> </w:t>
      </w:r>
      <w:r w:rsidR="00861A48" w:rsidRPr="00861A48">
        <w:rPr>
          <w:lang w:val="en-GB" w:eastAsia="ja-JP"/>
        </w:rPr>
        <w:t xml:space="preserve">Hence, </w:t>
      </w:r>
      <w:r w:rsidR="00390ED7">
        <w:rPr>
          <w:lang w:val="en-GB" w:eastAsia="ja-JP"/>
        </w:rPr>
        <w:t>such</w:t>
      </w:r>
      <w:r w:rsidR="00861A48" w:rsidRPr="00861A48">
        <w:rPr>
          <w:lang w:val="en-GB" w:eastAsia="ja-JP"/>
        </w:rPr>
        <w:t xml:space="preserve"> procedure for </w:t>
      </w:r>
      <w:r w:rsidR="00A777B6">
        <w:rPr>
          <w:lang w:val="en-GB" w:eastAsia="ja-JP"/>
        </w:rPr>
        <w:t xml:space="preserve">decoder </w:t>
      </w:r>
      <w:r w:rsidR="00861A48" w:rsidRPr="00861A48">
        <w:rPr>
          <w:lang w:val="en-GB" w:eastAsia="ja-JP"/>
        </w:rPr>
        <w:t xml:space="preserve">model updating basically follows the steps of initial training with NW model first in sequential training, with the difference that the second step of training the encoder </w:t>
      </w:r>
      <w:r w:rsidR="00B7685F">
        <w:rPr>
          <w:lang w:val="en-GB" w:eastAsia="ja-JP"/>
        </w:rPr>
        <w:t>is</w:t>
      </w:r>
      <w:r w:rsidR="00861A48" w:rsidRPr="00861A48">
        <w:rPr>
          <w:lang w:val="en-GB" w:eastAsia="ja-JP"/>
        </w:rPr>
        <w:t xml:space="preserve"> not needed. </w:t>
      </w:r>
    </w:p>
    <w:p w14:paraId="60A2E309" w14:textId="77777777" w:rsidR="001C61C7" w:rsidRDefault="001C61C7" w:rsidP="00926049">
      <w:pPr>
        <w:pStyle w:val="CommentText"/>
        <w:spacing w:after="0"/>
        <w:rPr>
          <w:lang w:val="en-GB" w:eastAsia="ja-JP"/>
        </w:rPr>
      </w:pPr>
    </w:p>
    <w:p w14:paraId="1BC13576" w14:textId="6DFAD030" w:rsidR="006855C2" w:rsidRDefault="00FF0443" w:rsidP="00356567">
      <w:pPr>
        <w:pStyle w:val="CommentText"/>
        <w:spacing w:after="0"/>
      </w:pPr>
      <w:r w:rsidRPr="000A6CA9">
        <w:rPr>
          <w:b/>
          <w:bCs/>
        </w:rPr>
        <w:t xml:space="preserve">Case </w:t>
      </w:r>
      <w:proofErr w:type="gramStart"/>
      <w:r>
        <w:rPr>
          <w:b/>
          <w:bCs/>
        </w:rPr>
        <w:t xml:space="preserve">2 </w:t>
      </w:r>
      <w:r w:rsidR="00356567" w:rsidRPr="00356567">
        <w:t xml:space="preserve"> </w:t>
      </w:r>
      <w:r w:rsidR="00356567" w:rsidRPr="004316EF">
        <w:t>requires</w:t>
      </w:r>
      <w:proofErr w:type="gramEnd"/>
      <w:r w:rsidR="00356567" w:rsidRPr="004316EF">
        <w:t xml:space="preserve"> signaling of the NW decoder output to the UE for determining an intermediate KPI that could be compared towards a configured threshold value. Hence, a UE configured to receive decoder outputs periodically may then requests a grant for indicating KPI status when the threshold condition for reporting is fulfilled. The signaling of decoder outputs is anticipated to be significantly more infrequent than the CSI reporting, so the overhead/power savings by using a </w:t>
      </w:r>
      <w:r w:rsidR="006855C2" w:rsidRPr="006855C2">
        <w:t>threshold-based</w:t>
      </w:r>
      <w:r w:rsidR="00356567" w:rsidRPr="004316EF">
        <w:t xml:space="preserve"> reporting over e.g., a procedure where the UE feedback the corresponding intermediate KPI to a received decoder output, may not be significant. The benefit of Case 2 over Case 1 may refer to power limitations at the UE to transmit target CSI, but since target CSI reporting will not be time critical it can be distributed over multiple transmissions or be delayed until transmission conditions are in favor.</w:t>
      </w:r>
      <w:r w:rsidR="00DA6E54">
        <w:t xml:space="preserve"> A problem with this approach is </w:t>
      </w:r>
      <w:r w:rsidR="00A534E6">
        <w:t xml:space="preserve">that the NW and UE will use different loss functions to </w:t>
      </w:r>
      <w:r w:rsidR="00275200">
        <w:t>assess</w:t>
      </w:r>
      <w:r w:rsidR="00A534E6">
        <w:t xml:space="preserve"> the performance. </w:t>
      </w:r>
      <w:r w:rsidR="00275200">
        <w:t xml:space="preserve">Hence, whether there is a problem or not will not be aligned </w:t>
      </w:r>
      <w:r w:rsidR="00DF1134">
        <w:t xml:space="preserve">between NW and UE vendor. </w:t>
      </w:r>
    </w:p>
    <w:p w14:paraId="5D4A1792" w14:textId="77777777" w:rsidR="006F0261" w:rsidRDefault="006F0261" w:rsidP="00356567">
      <w:pPr>
        <w:pStyle w:val="CommentText"/>
        <w:spacing w:after="0"/>
      </w:pPr>
    </w:p>
    <w:p w14:paraId="27AE5AE1" w14:textId="7324F848" w:rsidR="005420DB" w:rsidRDefault="005420DB" w:rsidP="005420DB">
      <w:pPr>
        <w:pStyle w:val="CommentText"/>
        <w:spacing w:after="0"/>
      </w:pPr>
      <w:r>
        <w:t xml:space="preserve">A major concern with Case 2 is that the input and output relation of the decoder will be exposed which then </w:t>
      </w:r>
      <w:r w:rsidR="00CF484D">
        <w:t>opens</w:t>
      </w:r>
      <w:r>
        <w:t xml:space="preserve"> for disclosing proprietary aspects of the decoder.</w:t>
      </w:r>
    </w:p>
    <w:p w14:paraId="66E12F32" w14:textId="77777777" w:rsidR="005420DB" w:rsidRDefault="005420DB" w:rsidP="005420DB">
      <w:pPr>
        <w:pStyle w:val="CommentText"/>
        <w:spacing w:after="0"/>
      </w:pPr>
    </w:p>
    <w:p w14:paraId="67DC799D" w14:textId="791C43F8" w:rsidR="005420DB" w:rsidRDefault="005420DB" w:rsidP="005420DB">
      <w:pPr>
        <w:pStyle w:val="CommentText"/>
        <w:spacing w:after="0"/>
      </w:pPr>
      <w:r w:rsidRPr="004316EF">
        <w:rPr>
          <w:b/>
          <w:bCs/>
        </w:rPr>
        <w:t>Case 3</w:t>
      </w:r>
      <w:r w:rsidRPr="001E3158">
        <w:t xml:space="preserve"> is</w:t>
      </w:r>
      <w:r>
        <w:t xml:space="preserve"> most relevant to consider when the UE</w:t>
      </w:r>
      <w:r w:rsidR="003D5015">
        <w:t>-side</w:t>
      </w:r>
      <w:r>
        <w:t xml:space="preserve"> has its nominal decoder implemented </w:t>
      </w:r>
      <w:r w:rsidR="00B60F87">
        <w:t xml:space="preserve">in a UE </w:t>
      </w:r>
      <w:r w:rsidR="001E3158">
        <w:t>(Type 1 training collaboration</w:t>
      </w:r>
      <w:r w:rsidR="00B240CF">
        <w:t xml:space="preserve"> when UE trains first</w:t>
      </w:r>
      <w:r w:rsidR="001E3158">
        <w:t xml:space="preserve">) </w:t>
      </w:r>
      <w:r>
        <w:t xml:space="preserve">such that it can determine a tentative intermediate KPI without sending latent space and corresponding target CSI over-the-top to a UE-side model monitoring entity. The </w:t>
      </w:r>
      <w:r w:rsidR="00472BE2">
        <w:t>adva</w:t>
      </w:r>
      <w:r w:rsidR="00670B8F">
        <w:t>ntages</w:t>
      </w:r>
      <w:r>
        <w:t xml:space="preserve"> </w:t>
      </w:r>
      <w:r w:rsidR="00854A25">
        <w:t xml:space="preserve">with respect to </w:t>
      </w:r>
      <w:r>
        <w:t xml:space="preserve">Case 2 with threshold-based reporting would be the </w:t>
      </w:r>
      <w:r w:rsidR="0008327B">
        <w:t xml:space="preserve">downlink </w:t>
      </w:r>
      <w:r>
        <w:t xml:space="preserve">overhead reduction from not signaling the decoder output </w:t>
      </w:r>
      <w:r w:rsidR="006701F3">
        <w:t xml:space="preserve">to the UE </w:t>
      </w:r>
      <w:r>
        <w:t>and that proprietary aspects of the deployed NW decoder can be preserved.</w:t>
      </w:r>
    </w:p>
    <w:p w14:paraId="10325DD2" w14:textId="77777777" w:rsidR="005420DB" w:rsidRDefault="005420DB" w:rsidP="005420DB">
      <w:pPr>
        <w:pStyle w:val="CommentText"/>
        <w:spacing w:after="0"/>
      </w:pPr>
    </w:p>
    <w:p w14:paraId="2E557F59" w14:textId="77777777" w:rsidR="00194A0B" w:rsidRDefault="005420DB" w:rsidP="005420DB">
      <w:pPr>
        <w:pStyle w:val="CommentText"/>
        <w:spacing w:after="0"/>
      </w:pPr>
      <w:r>
        <w:t>A major concern with Case 3 is that it reports a tentative intermediate KPI and not the actual intermediate KPI from the deployed NW decoder.</w:t>
      </w:r>
      <w:r w:rsidR="00E12D4F">
        <w:t xml:space="preserve"> Note that we here preclude</w:t>
      </w:r>
      <w:r w:rsidR="0060187D">
        <w:t xml:space="preserve"> decoder </w:t>
      </w:r>
      <w:r w:rsidR="00944E38">
        <w:t>delivery</w:t>
      </w:r>
      <w:r w:rsidR="0060187D">
        <w:t xml:space="preserve"> to the NW-side as a reques</w:t>
      </w:r>
      <w:r w:rsidR="002B3608">
        <w:t xml:space="preserve">t of </w:t>
      </w:r>
      <w:r w:rsidR="00DA3F06">
        <w:t xml:space="preserve">fulfilling the </w:t>
      </w:r>
      <w:r w:rsidR="001C149D">
        <w:t>single decoder</w:t>
      </w:r>
      <w:r w:rsidR="00970A67">
        <w:t xml:space="preserve"> operation requirement.</w:t>
      </w:r>
    </w:p>
    <w:p w14:paraId="272A29B8" w14:textId="6E243565" w:rsidR="00FF0443" w:rsidRDefault="00FF0443" w:rsidP="00926049">
      <w:pPr>
        <w:pStyle w:val="CommentText"/>
        <w:spacing w:after="0"/>
        <w:rPr>
          <w:b/>
          <w:bCs/>
        </w:rPr>
      </w:pPr>
    </w:p>
    <w:p w14:paraId="213ADE4B" w14:textId="77777777" w:rsidR="00955EF5" w:rsidRDefault="00955EF5" w:rsidP="00926049">
      <w:pPr>
        <w:pStyle w:val="CommentText"/>
        <w:spacing w:after="0"/>
        <w:rPr>
          <w:b/>
          <w:bCs/>
        </w:rPr>
      </w:pPr>
    </w:p>
    <w:p w14:paraId="348DBD3A" w14:textId="6E243565" w:rsidR="00FF0443" w:rsidRDefault="00FF0443" w:rsidP="00926049">
      <w:pPr>
        <w:pStyle w:val="CommentText"/>
        <w:spacing w:after="0"/>
        <w:rPr>
          <w:lang w:val="en-GB" w:eastAsia="ja-JP"/>
        </w:rPr>
      </w:pPr>
    </w:p>
    <w:p w14:paraId="37EB5693" w14:textId="63E7385A" w:rsidR="00C01F33" w:rsidRPr="00CE0424" w:rsidRDefault="0018171E" w:rsidP="00D10131">
      <w:pPr>
        <w:pStyle w:val="Heading1"/>
        <w:jc w:val="both"/>
      </w:pPr>
      <w:bookmarkStart w:id="151" w:name="_Toc126745650"/>
      <w:bookmarkStart w:id="152" w:name="_Toc126745651"/>
      <w:bookmarkStart w:id="153" w:name="_Toc126745652"/>
      <w:bookmarkStart w:id="154" w:name="_Toc126745653"/>
      <w:bookmarkStart w:id="155" w:name="_Toc126745654"/>
      <w:bookmarkStart w:id="156" w:name="_Toc126745655"/>
      <w:bookmarkStart w:id="157" w:name="_Toc126745656"/>
      <w:bookmarkStart w:id="158" w:name="_Toc126745657"/>
      <w:bookmarkStart w:id="159" w:name="_Toc126745658"/>
      <w:bookmarkStart w:id="160" w:name="_Toc126745659"/>
      <w:bookmarkStart w:id="161" w:name="_Toc126745660"/>
      <w:bookmarkStart w:id="162" w:name="_Toc126745661"/>
      <w:bookmarkStart w:id="163" w:name="_Toc126745662"/>
      <w:bookmarkEnd w:id="151"/>
      <w:bookmarkEnd w:id="152"/>
      <w:bookmarkEnd w:id="153"/>
      <w:bookmarkEnd w:id="154"/>
      <w:bookmarkEnd w:id="155"/>
      <w:bookmarkEnd w:id="156"/>
      <w:bookmarkEnd w:id="157"/>
      <w:bookmarkEnd w:id="158"/>
      <w:bookmarkEnd w:id="159"/>
      <w:bookmarkEnd w:id="160"/>
      <w:bookmarkEnd w:id="161"/>
      <w:bookmarkEnd w:id="162"/>
      <w:bookmarkEnd w:id="163"/>
      <w:r>
        <w:t>7</w:t>
      </w:r>
      <w:r w:rsidR="003975C6">
        <w:t xml:space="preserve"> </w:t>
      </w:r>
      <w:r w:rsidR="00C01F33" w:rsidRPr="00CE0424">
        <w:t>Conclusion</w:t>
      </w:r>
    </w:p>
    <w:p w14:paraId="5A650F21" w14:textId="3CA07265" w:rsidR="008E065E" w:rsidRDefault="008E065E" w:rsidP="00D10131">
      <w:pPr>
        <w:pStyle w:val="BodyText"/>
        <w:rPr>
          <w:b/>
          <w:bCs/>
        </w:rPr>
      </w:pPr>
      <w:r>
        <w:t xml:space="preserve">In </w:t>
      </w:r>
      <w:r w:rsidR="007729A2">
        <w:t xml:space="preserve">the previous </w:t>
      </w:r>
      <w:r>
        <w:t>section</w:t>
      </w:r>
      <w:r w:rsidR="007729A2">
        <w:t>s</w:t>
      </w:r>
      <w:r w:rsidRPr="00CE0424">
        <w:t xml:space="preserve"> we </w:t>
      </w:r>
      <w:r>
        <w:t xml:space="preserve">made the following </w:t>
      </w:r>
      <w:r w:rsidR="00C367EE">
        <w:t>proposals</w:t>
      </w:r>
      <w:r w:rsidR="00C93814">
        <w:rPr>
          <w:b/>
          <w:bCs/>
        </w:rPr>
        <w:t xml:space="preserve"> </w:t>
      </w:r>
    </w:p>
    <w:p w14:paraId="5BA0F3E9" w14:textId="144B7CFC" w:rsidR="004316EF" w:rsidRDefault="00C367EE">
      <w:pPr>
        <w:pStyle w:val="TOC1"/>
        <w:rPr>
          <w:rFonts w:asciiTheme="minorHAnsi" w:eastAsiaTheme="minorEastAsia" w:hAnsiTheme="minorHAnsi" w:cstheme="minorBidi"/>
          <w:b w:val="0"/>
          <w:sz w:val="22"/>
          <w:szCs w:val="22"/>
        </w:rPr>
      </w:pPr>
      <w:r>
        <w:rPr>
          <w:rFonts w:eastAsia="Times New Roman"/>
          <w:b w:val="0"/>
        </w:rPr>
        <w:fldChar w:fldCharType="begin"/>
      </w:r>
      <w:r>
        <w:rPr>
          <w:b w:val="0"/>
          <w:bCs/>
        </w:rPr>
        <w:instrText xml:space="preserve"> TOC \n \h \z \t "Proposal,1" </w:instrText>
      </w:r>
      <w:r>
        <w:rPr>
          <w:rFonts w:eastAsia="Times New Roman"/>
          <w:b w:val="0"/>
        </w:rPr>
        <w:fldChar w:fldCharType="separate"/>
      </w:r>
      <w:hyperlink w:anchor="_Toc131752938" w:history="1">
        <w:r w:rsidR="004316EF" w:rsidRPr="00604985">
          <w:rPr>
            <w:rStyle w:val="Hyperlink"/>
          </w:rPr>
          <w:t>Proposal 1</w:t>
        </w:r>
        <w:r w:rsidR="004316EF">
          <w:rPr>
            <w:rFonts w:asciiTheme="minorHAnsi" w:eastAsiaTheme="minorEastAsia" w:hAnsiTheme="minorHAnsi" w:cstheme="minorBidi"/>
            <w:b w:val="0"/>
            <w:sz w:val="22"/>
            <w:szCs w:val="22"/>
          </w:rPr>
          <w:tab/>
        </w:r>
        <w:r w:rsidR="004316EF" w:rsidRPr="00604985">
          <w:rPr>
            <w:rStyle w:val="Hyperlink"/>
          </w:rPr>
          <w:t>For CSI compression use case, it is required that standardized procedures and associated data format for UE to gNB data collection of a high-resolution CSI (target CSI) is supported to enable model monitoring and to provide data for enabling decoder fine tuning.</w:t>
        </w:r>
      </w:hyperlink>
    </w:p>
    <w:p w14:paraId="48BA0DBB" w14:textId="2A16753F" w:rsidR="004316EF" w:rsidRDefault="00793773">
      <w:pPr>
        <w:pStyle w:val="TOC1"/>
        <w:rPr>
          <w:rFonts w:asciiTheme="minorHAnsi" w:eastAsiaTheme="minorEastAsia" w:hAnsiTheme="minorHAnsi" w:cstheme="minorBidi"/>
          <w:b w:val="0"/>
          <w:sz w:val="22"/>
          <w:szCs w:val="22"/>
        </w:rPr>
      </w:pPr>
      <w:hyperlink w:anchor="_Toc131752939" w:history="1">
        <w:r w:rsidR="004316EF" w:rsidRPr="00604985">
          <w:rPr>
            <w:rStyle w:val="Hyperlink"/>
          </w:rPr>
          <w:t>Proposal 2</w:t>
        </w:r>
        <w:r w:rsidR="004316EF">
          <w:rPr>
            <w:rFonts w:asciiTheme="minorHAnsi" w:eastAsiaTheme="minorEastAsia" w:hAnsiTheme="minorHAnsi" w:cstheme="minorBidi"/>
            <w:b w:val="0"/>
            <w:sz w:val="22"/>
            <w:szCs w:val="22"/>
          </w:rPr>
          <w:tab/>
        </w:r>
        <w:r w:rsidR="004316EF" w:rsidRPr="00604985">
          <w:rPr>
            <w:rStyle w:val="Hyperlink"/>
          </w:rPr>
          <w:t>For CSI compression use case, it is a requirement that only training types and methods that enables a single decoder to be implemented in the network side is to be considered, irrespectively of the vendor origins of the connected UE devices and/or UE chipsets.</w:t>
        </w:r>
      </w:hyperlink>
    </w:p>
    <w:p w14:paraId="24ADA1D7" w14:textId="2AA282DE" w:rsidR="004316EF" w:rsidRDefault="00793773">
      <w:pPr>
        <w:pStyle w:val="TOC1"/>
        <w:rPr>
          <w:rFonts w:asciiTheme="minorHAnsi" w:eastAsiaTheme="minorEastAsia" w:hAnsiTheme="minorHAnsi" w:cstheme="minorBidi"/>
          <w:b w:val="0"/>
          <w:sz w:val="22"/>
          <w:szCs w:val="22"/>
        </w:rPr>
      </w:pPr>
      <w:hyperlink w:anchor="_Toc131752940" w:history="1">
        <w:r w:rsidR="004316EF" w:rsidRPr="00604985">
          <w:rPr>
            <w:rStyle w:val="Hyperlink"/>
          </w:rPr>
          <w:t>Proposal 3</w:t>
        </w:r>
        <w:r w:rsidR="004316EF">
          <w:rPr>
            <w:rFonts w:asciiTheme="minorHAnsi" w:eastAsiaTheme="minorEastAsia" w:hAnsiTheme="minorHAnsi" w:cstheme="minorBidi"/>
            <w:b w:val="0"/>
            <w:sz w:val="22"/>
            <w:szCs w:val="22"/>
          </w:rPr>
          <w:tab/>
        </w:r>
        <w:r w:rsidR="004316EF" w:rsidRPr="00604985">
          <w:rPr>
            <w:rStyle w:val="Hyperlink"/>
          </w:rPr>
          <w:t>For CSI use case in this SI, down-prioritize any studies on model transfer unless it is the only solution that provides performance benefits over legacy CSI reporting</w:t>
        </w:r>
      </w:hyperlink>
    </w:p>
    <w:p w14:paraId="342685F4" w14:textId="41C76909" w:rsidR="004316EF" w:rsidRDefault="00793773">
      <w:pPr>
        <w:pStyle w:val="TOC1"/>
        <w:rPr>
          <w:rFonts w:asciiTheme="minorHAnsi" w:eastAsiaTheme="minorEastAsia" w:hAnsiTheme="minorHAnsi" w:cstheme="minorBidi"/>
          <w:b w:val="0"/>
          <w:sz w:val="22"/>
          <w:szCs w:val="22"/>
        </w:rPr>
      </w:pPr>
      <w:hyperlink w:anchor="_Toc131752941" w:history="1">
        <w:r w:rsidR="004316EF" w:rsidRPr="00604985">
          <w:rPr>
            <w:rStyle w:val="Hyperlink"/>
          </w:rPr>
          <w:t>Proposal 4</w:t>
        </w:r>
        <w:r w:rsidR="004316EF">
          <w:rPr>
            <w:rFonts w:asciiTheme="minorHAnsi" w:eastAsiaTheme="minorEastAsia" w:hAnsiTheme="minorHAnsi" w:cstheme="minorBidi"/>
            <w:b w:val="0"/>
            <w:sz w:val="22"/>
            <w:szCs w:val="22"/>
          </w:rPr>
          <w:tab/>
        </w:r>
        <w:r w:rsidR="004316EF" w:rsidRPr="00604985">
          <w:rPr>
            <w:rStyle w:val="Hyperlink"/>
          </w:rPr>
          <w:t>Define a training collaboration [Type 4], using a frozen decoder and gradient transfer using API, as a training method, according to the following description.</w:t>
        </w:r>
      </w:hyperlink>
    </w:p>
    <w:p w14:paraId="44EDBB1B" w14:textId="3F0785AC" w:rsidR="004316EF" w:rsidRDefault="00793773">
      <w:pPr>
        <w:pStyle w:val="TOC1"/>
        <w:rPr>
          <w:rFonts w:asciiTheme="minorHAnsi" w:eastAsiaTheme="minorEastAsia" w:hAnsiTheme="minorHAnsi" w:cstheme="minorBidi"/>
          <w:b w:val="0"/>
          <w:sz w:val="22"/>
          <w:szCs w:val="22"/>
        </w:rPr>
      </w:pPr>
      <w:hyperlink w:anchor="_Toc131752942" w:history="1">
        <w:r w:rsidR="004316EF" w:rsidRPr="00604985">
          <w:rPr>
            <w:rStyle w:val="Hyperlink"/>
          </w:rPr>
          <w:t>Proposal 5</w:t>
        </w:r>
        <w:r w:rsidR="004316EF">
          <w:rPr>
            <w:rFonts w:asciiTheme="minorHAnsi" w:eastAsiaTheme="minorEastAsia" w:hAnsiTheme="minorHAnsi" w:cstheme="minorBidi"/>
            <w:b w:val="0"/>
            <w:sz w:val="22"/>
            <w:szCs w:val="22"/>
          </w:rPr>
          <w:tab/>
        </w:r>
        <w:r w:rsidR="004316EF" w:rsidRPr="00604985">
          <w:rPr>
            <w:rStyle w:val="Hyperlink"/>
          </w:rPr>
          <w:t>In the remaining work in this SI, for training collaborations that include the multi-vendor situation, assume [Type 4], NW first, frozen decoder and gradient transfer using API.</w:t>
        </w:r>
      </w:hyperlink>
    </w:p>
    <w:p w14:paraId="6F2FD000" w14:textId="79DA04BC" w:rsidR="004316EF" w:rsidRDefault="00793773">
      <w:pPr>
        <w:pStyle w:val="TOC1"/>
        <w:rPr>
          <w:rFonts w:asciiTheme="minorHAnsi" w:eastAsiaTheme="minorEastAsia" w:hAnsiTheme="minorHAnsi" w:cstheme="minorBidi"/>
          <w:b w:val="0"/>
          <w:sz w:val="22"/>
          <w:szCs w:val="22"/>
        </w:rPr>
      </w:pPr>
      <w:hyperlink w:anchor="_Toc131752943" w:history="1">
        <w:r w:rsidR="004316EF" w:rsidRPr="00604985">
          <w:rPr>
            <w:rStyle w:val="Hyperlink"/>
          </w:rPr>
          <w:t>Proposal 6</w:t>
        </w:r>
        <w:r w:rsidR="004316EF">
          <w:rPr>
            <w:rFonts w:asciiTheme="minorHAnsi" w:eastAsiaTheme="minorEastAsia" w:hAnsiTheme="minorHAnsi" w:cstheme="minorBidi"/>
            <w:b w:val="0"/>
            <w:sz w:val="22"/>
            <w:szCs w:val="22"/>
          </w:rPr>
          <w:tab/>
        </w:r>
        <w:r w:rsidR="004316EF" w:rsidRPr="00604985">
          <w:rPr>
            <w:rStyle w:val="Hyperlink"/>
          </w:rPr>
          <w:t>For CSI use case in this SI, down-prioritize studies on model transfer</w:t>
        </w:r>
      </w:hyperlink>
    </w:p>
    <w:p w14:paraId="184B7DFF" w14:textId="307F3A1D" w:rsidR="004316EF" w:rsidRDefault="00793773">
      <w:pPr>
        <w:pStyle w:val="TOC1"/>
        <w:rPr>
          <w:rFonts w:asciiTheme="minorHAnsi" w:eastAsiaTheme="minorEastAsia" w:hAnsiTheme="minorHAnsi" w:cstheme="minorBidi"/>
          <w:b w:val="0"/>
          <w:sz w:val="22"/>
          <w:szCs w:val="22"/>
        </w:rPr>
      </w:pPr>
      <w:hyperlink w:anchor="_Toc131752944" w:history="1">
        <w:r w:rsidR="004316EF" w:rsidRPr="00604985">
          <w:rPr>
            <w:rStyle w:val="Hyperlink"/>
          </w:rPr>
          <w:t>Proposal 7</w:t>
        </w:r>
        <w:r w:rsidR="004316EF">
          <w:rPr>
            <w:rFonts w:asciiTheme="minorHAnsi" w:eastAsiaTheme="minorEastAsia" w:hAnsiTheme="minorHAnsi" w:cstheme="minorBidi"/>
            <w:b w:val="0"/>
            <w:sz w:val="22"/>
            <w:szCs w:val="22"/>
          </w:rPr>
          <w:tab/>
        </w:r>
        <w:r w:rsidR="004316EF" w:rsidRPr="00604985">
          <w:rPr>
            <w:rStyle w:val="Hyperlink"/>
          </w:rPr>
          <w:t>Target CSI is standardized by use of the implicit CSI reporting principle (precoding vector) and is based on the eType-II framework. Study further the parameter values, e.g., of L, p_v, β,..</w:t>
        </w:r>
      </w:hyperlink>
    </w:p>
    <w:p w14:paraId="232D6BFE" w14:textId="43801F70" w:rsidR="004316EF" w:rsidRDefault="00793773">
      <w:pPr>
        <w:pStyle w:val="TOC1"/>
        <w:rPr>
          <w:rFonts w:asciiTheme="minorHAnsi" w:eastAsiaTheme="minorEastAsia" w:hAnsiTheme="minorHAnsi" w:cstheme="minorBidi"/>
          <w:b w:val="0"/>
          <w:sz w:val="22"/>
          <w:szCs w:val="22"/>
        </w:rPr>
      </w:pPr>
      <w:hyperlink w:anchor="_Toc131752945" w:history="1">
        <w:r w:rsidR="004316EF" w:rsidRPr="00604985">
          <w:rPr>
            <w:rStyle w:val="Hyperlink"/>
          </w:rPr>
          <w:t>Proposal 8</w:t>
        </w:r>
        <w:r w:rsidR="004316EF">
          <w:rPr>
            <w:rFonts w:asciiTheme="minorHAnsi" w:eastAsiaTheme="minorEastAsia" w:hAnsiTheme="minorHAnsi" w:cstheme="minorBidi"/>
            <w:b w:val="0"/>
            <w:sz w:val="22"/>
            <w:szCs w:val="22"/>
          </w:rPr>
          <w:tab/>
        </w:r>
        <w:r w:rsidR="004316EF" w:rsidRPr="00604985">
          <w:rPr>
            <w:rStyle w:val="Hyperlink"/>
          </w:rPr>
          <w:t>RAN1 to study whether the number of quantization levels per encoder output should be fixed or configurable by the network in CSI report configuration.</w:t>
        </w:r>
      </w:hyperlink>
    </w:p>
    <w:p w14:paraId="2094A646" w14:textId="126F1D97" w:rsidR="004316EF" w:rsidRDefault="00793773">
      <w:pPr>
        <w:pStyle w:val="TOC1"/>
        <w:rPr>
          <w:rFonts w:asciiTheme="minorHAnsi" w:eastAsiaTheme="minorEastAsia" w:hAnsiTheme="minorHAnsi" w:cstheme="minorBidi"/>
          <w:b w:val="0"/>
          <w:sz w:val="22"/>
          <w:szCs w:val="22"/>
        </w:rPr>
      </w:pPr>
      <w:hyperlink w:anchor="_Toc131752946" w:history="1">
        <w:r w:rsidR="004316EF" w:rsidRPr="00604985">
          <w:rPr>
            <w:rStyle w:val="Hyperlink"/>
          </w:rPr>
          <w:t>Proposal 9</w:t>
        </w:r>
        <w:r w:rsidR="004316EF">
          <w:rPr>
            <w:rFonts w:asciiTheme="minorHAnsi" w:eastAsiaTheme="minorEastAsia" w:hAnsiTheme="minorHAnsi" w:cstheme="minorBidi"/>
            <w:b w:val="0"/>
            <w:sz w:val="22"/>
            <w:szCs w:val="22"/>
          </w:rPr>
          <w:tab/>
        </w:r>
        <w:r w:rsidR="004316EF" w:rsidRPr="00604985">
          <w:rPr>
            <w:rStyle w:val="Hyperlink"/>
          </w:rPr>
          <w:t>Re-use the legacy CSI reporting principle with CSI Part 1 and Part 2 where Part 1 has a network configured fixed size and Part 2 size is dynamic, determined by information in Part 1.</w:t>
        </w:r>
      </w:hyperlink>
    </w:p>
    <w:p w14:paraId="01BB8B59" w14:textId="595E7F70" w:rsidR="004316EF" w:rsidRDefault="00793773">
      <w:pPr>
        <w:pStyle w:val="TOC1"/>
        <w:rPr>
          <w:rFonts w:asciiTheme="minorHAnsi" w:eastAsiaTheme="minorEastAsia" w:hAnsiTheme="minorHAnsi" w:cstheme="minorBidi"/>
          <w:b w:val="0"/>
          <w:sz w:val="22"/>
          <w:szCs w:val="22"/>
        </w:rPr>
      </w:pPr>
      <w:hyperlink w:anchor="_Toc131752947" w:history="1">
        <w:r w:rsidR="004316EF" w:rsidRPr="00604985">
          <w:rPr>
            <w:rStyle w:val="Hyperlink"/>
          </w:rPr>
          <w:t>Proposal 10</w:t>
        </w:r>
        <w:r w:rsidR="004316EF">
          <w:rPr>
            <w:rFonts w:asciiTheme="minorHAnsi" w:eastAsiaTheme="minorEastAsia" w:hAnsiTheme="minorHAnsi" w:cstheme="minorBidi"/>
            <w:b w:val="0"/>
            <w:sz w:val="22"/>
            <w:szCs w:val="22"/>
          </w:rPr>
          <w:tab/>
        </w:r>
        <w:r w:rsidR="004316EF" w:rsidRPr="00604985">
          <w:rPr>
            <w:rStyle w:val="Hyperlink"/>
          </w:rPr>
          <w:t xml:space="preserve">The UCI for an AI-CSI report consists of </w:t>
        </w:r>
        <m:oMath>
          <m:r>
            <m:rPr>
              <m:sty m:val="bi"/>
            </m:rPr>
            <w:rPr>
              <w:rStyle w:val="Hyperlink"/>
              <w:rFonts w:ascii="Cambria Math" w:hAnsi="Cambria Math"/>
            </w:rPr>
            <m:t>b</m:t>
          </m:r>
          <m:r>
            <m:rPr>
              <m:nor/>
            </m:rPr>
            <w:rPr>
              <w:rStyle w:val="Hyperlink"/>
              <w:rFonts w:ascii="Cambria Math"/>
            </w:rPr>
            <m:t>AUX</m:t>
          </m:r>
        </m:oMath>
        <w:r w:rsidR="004316EF" w:rsidRPr="00604985">
          <w:rPr>
            <w:rStyle w:val="Hyperlink"/>
          </w:rPr>
          <w:t xml:space="preserve"> bits carried in CSI part 1 for </w:t>
        </w:r>
        <w:r w:rsidR="004316EF" w:rsidRPr="00604985">
          <w:rPr>
            <w:rStyle w:val="Hyperlink"/>
            <w:rFonts w:cs="Arial"/>
          </w:rPr>
          <w:t>the auxiliary information common across all the transmission layers,</w:t>
        </w:r>
        <w:r w:rsidR="004316EF" w:rsidRPr="00604985">
          <w:rPr>
            <w:rStyle w:val="Hyperlink"/>
          </w:rPr>
          <w:t xml:space="preserve"> </w:t>
        </w:r>
        <m:oMath>
          <m:r>
            <m:rPr>
              <m:sty m:val="bi"/>
            </m:rPr>
            <w:rPr>
              <w:rStyle w:val="Hyperlink"/>
              <w:rFonts w:ascii="Cambria Math" w:hAnsi="Cambria Math"/>
            </w:rPr>
            <m:t>b</m:t>
          </m:r>
          <m:r>
            <m:rPr>
              <m:nor/>
            </m:rPr>
            <w:rPr>
              <w:rStyle w:val="Hyperlink"/>
            </w:rPr>
            <m:t>model</m:t>
          </m:r>
        </m:oMath>
        <w:r w:rsidR="004316EF" w:rsidRPr="00604985">
          <w:rPr>
            <w:rStyle w:val="Hyperlink"/>
          </w:rPr>
          <w:t xml:space="preserve"> bits carried in CSI part 2 used to complete the interpretation of the output CSI, and  </w:t>
        </w:r>
        <m:oMath>
          <m:r>
            <m:rPr>
              <m:sty m:val="bi"/>
            </m:rPr>
            <w:rPr>
              <w:rStyle w:val="Hyperlink"/>
              <w:rFonts w:ascii="Cambria Math" w:hAnsi="Cambria Math"/>
            </w:rPr>
            <m:t>b</m:t>
          </m:r>
          <m:r>
            <m:rPr>
              <m:nor/>
            </m:rPr>
            <w:rPr>
              <w:rStyle w:val="Hyperlink"/>
            </w:rPr>
            <m:t>AE</m:t>
          </m:r>
        </m:oMath>
        <w:r w:rsidR="004316EF" w:rsidRPr="00604985">
          <w:rPr>
            <w:rStyle w:val="Hyperlink"/>
          </w:rPr>
          <w:t xml:space="preserve"> bits carried in CSI part 2, representing the quantized latent space output of the encoder.</w:t>
        </w:r>
      </w:hyperlink>
    </w:p>
    <w:p w14:paraId="12DD867D" w14:textId="0E01D9E5" w:rsidR="004316EF" w:rsidRDefault="00793773">
      <w:pPr>
        <w:pStyle w:val="TOC1"/>
        <w:rPr>
          <w:rFonts w:asciiTheme="minorHAnsi" w:eastAsiaTheme="minorEastAsia" w:hAnsiTheme="minorHAnsi" w:cstheme="minorBidi"/>
          <w:b w:val="0"/>
          <w:sz w:val="22"/>
          <w:szCs w:val="22"/>
        </w:rPr>
      </w:pPr>
      <w:hyperlink w:anchor="_Toc131752948" w:history="1">
        <w:r w:rsidR="004316EF" w:rsidRPr="00604985">
          <w:rPr>
            <w:rStyle w:val="Hyperlink"/>
          </w:rPr>
          <w:t>Proposal 11</w:t>
        </w:r>
        <w:r w:rsidR="004316EF">
          <w:rPr>
            <w:rFonts w:asciiTheme="minorHAnsi" w:eastAsiaTheme="minorEastAsia" w:hAnsiTheme="minorHAnsi" w:cstheme="minorBidi"/>
            <w:b w:val="0"/>
            <w:sz w:val="22"/>
            <w:szCs w:val="22"/>
          </w:rPr>
          <w:tab/>
        </w:r>
        <w:r w:rsidR="004316EF" w:rsidRPr="00604985">
          <w:rPr>
            <w:rStyle w:val="Hyperlink"/>
          </w:rPr>
          <w:t>Support Option 1 with CQI being calculated based on a hypothetical CSI which is derived from target CSI. Further study the details of mechanisms for CQI adjustments.</w:t>
        </w:r>
      </w:hyperlink>
    </w:p>
    <w:p w14:paraId="577D22E2" w14:textId="3AD15767" w:rsidR="004316EF" w:rsidRDefault="00793773">
      <w:pPr>
        <w:pStyle w:val="TOC1"/>
        <w:rPr>
          <w:rFonts w:asciiTheme="minorHAnsi" w:eastAsiaTheme="minorEastAsia" w:hAnsiTheme="minorHAnsi" w:cstheme="minorBidi"/>
          <w:b w:val="0"/>
          <w:sz w:val="22"/>
          <w:szCs w:val="22"/>
        </w:rPr>
      </w:pPr>
      <w:hyperlink w:anchor="_Toc131752949" w:history="1">
        <w:r w:rsidR="004316EF" w:rsidRPr="00604985">
          <w:rPr>
            <w:rStyle w:val="Hyperlink"/>
          </w:rPr>
          <w:t>Proposal 12</w:t>
        </w:r>
        <w:r w:rsidR="004316EF">
          <w:rPr>
            <w:rFonts w:asciiTheme="minorHAnsi" w:eastAsiaTheme="minorEastAsia" w:hAnsiTheme="minorHAnsi" w:cstheme="minorBidi"/>
            <w:b w:val="0"/>
            <w:sz w:val="22"/>
            <w:szCs w:val="22"/>
          </w:rPr>
          <w:tab/>
        </w:r>
        <w:r w:rsidR="004316EF" w:rsidRPr="00604985">
          <w:rPr>
            <w:rStyle w:val="Hyperlink"/>
          </w:rPr>
          <w:t>If target CSI being an explicit channel tensor is supported (i.e. full Tx * Rx MIMO channel), an alternative solution is that the CSI report doesn’t contain CQI and RI, but contains an interference plus noise (IpN) report.</w:t>
        </w:r>
      </w:hyperlink>
    </w:p>
    <w:p w14:paraId="58ACA235" w14:textId="76B00ECA" w:rsidR="00C01F33" w:rsidRDefault="00C367EE" w:rsidP="00D10131">
      <w:pPr>
        <w:rPr>
          <w:b/>
          <w:bCs/>
        </w:rPr>
      </w:pPr>
      <w:r>
        <w:rPr>
          <w:b/>
          <w:bCs/>
        </w:rPr>
        <w:fldChar w:fldCharType="end"/>
      </w:r>
    </w:p>
    <w:p w14:paraId="2CB9DA55" w14:textId="62BD1F12" w:rsidR="00642CD7" w:rsidRDefault="00642CD7" w:rsidP="00D10131">
      <w:pPr>
        <w:pStyle w:val="Doc-text2"/>
      </w:pPr>
      <w:r>
        <w:t>In addition, we have the following observations:</w:t>
      </w:r>
    </w:p>
    <w:p w14:paraId="1220A192" w14:textId="77777777" w:rsidR="004316EF" w:rsidRDefault="00642CD7">
      <w:pPr>
        <w:pStyle w:val="TOC1"/>
        <w:rPr>
          <w:rFonts w:asciiTheme="minorHAnsi" w:eastAsiaTheme="minorEastAsia" w:hAnsiTheme="minorHAnsi" w:cstheme="minorBidi"/>
          <w:b w:val="0"/>
          <w:sz w:val="22"/>
          <w:szCs w:val="22"/>
        </w:rPr>
      </w:pPr>
      <w:r>
        <w:rPr>
          <w:rFonts w:eastAsia="Times New Roman"/>
          <w:b w:val="0"/>
        </w:rPr>
        <w:fldChar w:fldCharType="begin"/>
      </w:r>
      <w:r>
        <w:rPr>
          <w:b w:val="0"/>
          <w:bCs/>
        </w:rPr>
        <w:instrText xml:space="preserve"> TOC \n \t "Observation,1" </w:instrText>
      </w:r>
      <w:r>
        <w:rPr>
          <w:rFonts w:eastAsia="Times New Roman"/>
          <w:b w:val="0"/>
        </w:rPr>
        <w:fldChar w:fldCharType="separate"/>
      </w:r>
      <w:r w:rsidR="004316EF" w:rsidRPr="00946CDD">
        <w:t>Observation 1</w:t>
      </w:r>
      <w:r w:rsidR="004316EF">
        <w:rPr>
          <w:rFonts w:asciiTheme="minorHAnsi" w:eastAsiaTheme="minorEastAsia" w:hAnsiTheme="minorHAnsi" w:cstheme="minorBidi"/>
          <w:b w:val="0"/>
          <w:sz w:val="22"/>
          <w:szCs w:val="22"/>
        </w:rPr>
        <w:tab/>
      </w:r>
      <w:r w:rsidR="004316EF" w:rsidRPr="00946CDD">
        <w:t>Type 1 training collaboration seem not feasible in near term</w:t>
      </w:r>
    </w:p>
    <w:p w14:paraId="08E32BE5" w14:textId="77777777" w:rsidR="004316EF" w:rsidRDefault="004316EF">
      <w:pPr>
        <w:pStyle w:val="TOC1"/>
        <w:rPr>
          <w:rFonts w:asciiTheme="minorHAnsi" w:eastAsiaTheme="minorEastAsia" w:hAnsiTheme="minorHAnsi" w:cstheme="minorBidi"/>
          <w:b w:val="0"/>
          <w:sz w:val="22"/>
          <w:szCs w:val="22"/>
        </w:rPr>
      </w:pPr>
      <w:r w:rsidRPr="00946CDD">
        <w:t>Observation 2</w:t>
      </w:r>
      <w:r>
        <w:rPr>
          <w:rFonts w:asciiTheme="minorHAnsi" w:eastAsiaTheme="minorEastAsia" w:hAnsiTheme="minorHAnsi" w:cstheme="minorBidi"/>
          <w:b w:val="0"/>
          <w:sz w:val="22"/>
          <w:szCs w:val="22"/>
        </w:rPr>
        <w:tab/>
      </w:r>
      <w:r w:rsidRPr="00946CDD">
        <w:t>Type 2 training collaboration seem not feasible in practice</w:t>
      </w:r>
    </w:p>
    <w:p w14:paraId="0E17991B" w14:textId="77777777" w:rsidR="004316EF" w:rsidRDefault="004316EF">
      <w:pPr>
        <w:pStyle w:val="TOC1"/>
        <w:rPr>
          <w:rFonts w:asciiTheme="minorHAnsi" w:eastAsiaTheme="minorEastAsia" w:hAnsiTheme="minorHAnsi" w:cstheme="minorBidi"/>
          <w:b w:val="0"/>
          <w:sz w:val="22"/>
          <w:szCs w:val="22"/>
        </w:rPr>
      </w:pPr>
      <w:r w:rsidRPr="00946CDD">
        <w:t>Observation 3</w:t>
      </w:r>
      <w:r>
        <w:rPr>
          <w:rFonts w:asciiTheme="minorHAnsi" w:eastAsiaTheme="minorEastAsia" w:hAnsiTheme="minorHAnsi" w:cstheme="minorBidi"/>
          <w:b w:val="0"/>
          <w:sz w:val="22"/>
          <w:szCs w:val="22"/>
        </w:rPr>
        <w:tab/>
      </w:r>
      <w:r w:rsidRPr="00946CDD">
        <w:t>Type 3 training collaboration where NW trains first may be a feasible approach to training</w:t>
      </w:r>
    </w:p>
    <w:p w14:paraId="3A595B07" w14:textId="77777777" w:rsidR="004316EF" w:rsidRDefault="004316EF">
      <w:pPr>
        <w:pStyle w:val="TOC1"/>
        <w:rPr>
          <w:rFonts w:asciiTheme="minorHAnsi" w:eastAsiaTheme="minorEastAsia" w:hAnsiTheme="minorHAnsi" w:cstheme="minorBidi"/>
          <w:b w:val="0"/>
          <w:sz w:val="22"/>
          <w:szCs w:val="22"/>
        </w:rPr>
      </w:pPr>
      <w:r>
        <w:t>Observation 4</w:t>
      </w:r>
      <w:r>
        <w:rPr>
          <w:rFonts w:asciiTheme="minorHAnsi" w:eastAsiaTheme="minorEastAsia" w:hAnsiTheme="minorHAnsi" w:cstheme="minorBidi"/>
          <w:b w:val="0"/>
          <w:sz w:val="22"/>
          <w:szCs w:val="22"/>
        </w:rPr>
        <w:tab/>
      </w:r>
      <w:r>
        <w:t>[Type 4] training collaboration where NW trains first, freeze the decoder and provide gradient transfer to UE side using API (for UE side training) may be a feasible approach to training</w:t>
      </w:r>
    </w:p>
    <w:p w14:paraId="1105FA8E" w14:textId="77777777" w:rsidR="004316EF" w:rsidRDefault="004316EF">
      <w:pPr>
        <w:pStyle w:val="TOC1"/>
        <w:rPr>
          <w:rFonts w:asciiTheme="minorHAnsi" w:eastAsiaTheme="minorEastAsia" w:hAnsiTheme="minorHAnsi" w:cstheme="minorBidi"/>
          <w:b w:val="0"/>
          <w:sz w:val="22"/>
          <w:szCs w:val="22"/>
        </w:rPr>
      </w:pPr>
      <w:r w:rsidRPr="00946CDD">
        <w:t>Observation 5</w:t>
      </w:r>
      <w:r>
        <w:rPr>
          <w:rFonts w:asciiTheme="minorHAnsi" w:eastAsiaTheme="minorEastAsia" w:hAnsiTheme="minorHAnsi" w:cstheme="minorBidi"/>
          <w:b w:val="0"/>
          <w:sz w:val="22"/>
          <w:szCs w:val="22"/>
        </w:rPr>
        <w:tab/>
      </w:r>
      <w:r w:rsidRPr="00946CDD">
        <w:t>3GPP specifications needs to support a mechanism to update/fine tune the decoder to consider implementation reality (e.g., UE and gNB RF and antennas at UE and gNB) and to ensure good generalization performance in scenarios not part of the pre-deployment training dataset</w:t>
      </w:r>
    </w:p>
    <w:p w14:paraId="2D69D95A" w14:textId="77777777" w:rsidR="004316EF" w:rsidRDefault="004316EF">
      <w:pPr>
        <w:pStyle w:val="TOC1"/>
        <w:rPr>
          <w:rFonts w:asciiTheme="minorHAnsi" w:eastAsiaTheme="minorEastAsia" w:hAnsiTheme="minorHAnsi" w:cstheme="minorBidi"/>
          <w:b w:val="0"/>
          <w:sz w:val="22"/>
          <w:szCs w:val="22"/>
        </w:rPr>
      </w:pPr>
      <w:r>
        <w:t>Observation 6</w:t>
      </w:r>
      <w:r>
        <w:rPr>
          <w:rFonts w:asciiTheme="minorHAnsi" w:eastAsiaTheme="minorEastAsia" w:hAnsiTheme="minorHAnsi" w:cstheme="minorBidi"/>
          <w:b w:val="0"/>
          <w:sz w:val="22"/>
          <w:szCs w:val="22"/>
        </w:rPr>
        <w:tab/>
      </w:r>
      <w:r w:rsidRPr="00946CDD">
        <w:t>A Target CSI definition approach based on the eType-II framework, with more selected beams, taps, and coefficients compared to existing eType-II, and with finer resolution in the quantization of the coefficients has the potential to accurately describe the true Tx-eigenvector.</w:t>
      </w:r>
    </w:p>
    <w:p w14:paraId="50C41B46" w14:textId="77777777" w:rsidR="004316EF" w:rsidRDefault="004316EF">
      <w:pPr>
        <w:pStyle w:val="TOC1"/>
        <w:rPr>
          <w:rFonts w:asciiTheme="minorHAnsi" w:eastAsiaTheme="minorEastAsia" w:hAnsiTheme="minorHAnsi" w:cstheme="minorBidi"/>
          <w:b w:val="0"/>
          <w:sz w:val="22"/>
          <w:szCs w:val="22"/>
        </w:rPr>
      </w:pPr>
      <w:r>
        <w:t>Observation 7</w:t>
      </w:r>
      <w:r>
        <w:rPr>
          <w:rFonts w:asciiTheme="minorHAnsi" w:eastAsiaTheme="minorEastAsia" w:hAnsiTheme="minorHAnsi" w:cstheme="minorBidi"/>
          <w:b w:val="0"/>
          <w:sz w:val="22"/>
          <w:szCs w:val="22"/>
        </w:rPr>
        <w:tab/>
      </w:r>
      <w:r>
        <w:t>Specification of UE to network data collection of UE measurements of target CSI is motivated by both monitoring and decoder adaptation purposes</w:t>
      </w:r>
    </w:p>
    <w:p w14:paraId="0E573482" w14:textId="77777777" w:rsidR="004316EF" w:rsidRDefault="004316EF">
      <w:pPr>
        <w:pStyle w:val="TOC1"/>
        <w:rPr>
          <w:rFonts w:asciiTheme="minorHAnsi" w:eastAsiaTheme="minorEastAsia" w:hAnsiTheme="minorHAnsi" w:cstheme="minorBidi"/>
          <w:b w:val="0"/>
          <w:sz w:val="22"/>
          <w:szCs w:val="22"/>
        </w:rPr>
      </w:pPr>
      <w:r>
        <w:t>Observation 8</w:t>
      </w:r>
      <w:r>
        <w:rPr>
          <w:rFonts w:asciiTheme="minorHAnsi" w:eastAsiaTheme="minorEastAsia" w:hAnsiTheme="minorHAnsi" w:cstheme="minorBidi"/>
          <w:b w:val="0"/>
          <w:sz w:val="22"/>
          <w:szCs w:val="22"/>
        </w:rPr>
        <w:tab/>
      </w:r>
      <w:r>
        <w:t>An initial estimate of the data size for collection in the CSI compression use case is in the range of 10k-40kbit. Further detailed studies are needed.</w:t>
      </w:r>
    </w:p>
    <w:p w14:paraId="42861E2B" w14:textId="77777777" w:rsidR="004316EF" w:rsidRDefault="004316EF">
      <w:pPr>
        <w:pStyle w:val="TOC1"/>
        <w:rPr>
          <w:rFonts w:asciiTheme="minorHAnsi" w:eastAsiaTheme="minorEastAsia" w:hAnsiTheme="minorHAnsi" w:cstheme="minorBidi"/>
          <w:b w:val="0"/>
          <w:sz w:val="22"/>
          <w:szCs w:val="22"/>
        </w:rPr>
      </w:pPr>
      <w:r>
        <w:t>Observation 9</w:t>
      </w:r>
      <w:r>
        <w:rPr>
          <w:rFonts w:asciiTheme="minorHAnsi" w:eastAsiaTheme="minorEastAsia" w:hAnsiTheme="minorHAnsi" w:cstheme="minorBidi"/>
          <w:b w:val="0"/>
          <w:sz w:val="22"/>
          <w:szCs w:val="22"/>
        </w:rPr>
        <w:tab/>
      </w:r>
      <w:r>
        <w:t>Given the potential complexity arising from unmatched quantization, proponents of non-standardized quantization need to motivate the benefits to why the quantization should not be standardized.</w:t>
      </w:r>
    </w:p>
    <w:p w14:paraId="2E402147" w14:textId="77777777" w:rsidR="004316EF" w:rsidRDefault="004316EF">
      <w:pPr>
        <w:pStyle w:val="TOC1"/>
        <w:rPr>
          <w:rFonts w:asciiTheme="minorHAnsi" w:eastAsiaTheme="minorEastAsia" w:hAnsiTheme="minorHAnsi" w:cstheme="minorBidi"/>
          <w:b w:val="0"/>
          <w:sz w:val="22"/>
          <w:szCs w:val="22"/>
        </w:rPr>
      </w:pPr>
      <w:r>
        <w:rPr>
          <w:lang w:eastAsia="en-US"/>
        </w:rPr>
        <w:t>Observation 10</w:t>
      </w:r>
      <w:r>
        <w:rPr>
          <w:rFonts w:asciiTheme="minorHAnsi" w:eastAsiaTheme="minorEastAsia" w:hAnsiTheme="minorHAnsi" w:cstheme="minorBidi"/>
          <w:b w:val="0"/>
          <w:sz w:val="22"/>
          <w:szCs w:val="22"/>
        </w:rPr>
        <w:tab/>
      </w:r>
      <w:r>
        <w:t>It is feasible to have a quantization-common model, the performance difference to a quantization-specific model is non-substantial.</w:t>
      </w:r>
    </w:p>
    <w:p w14:paraId="6D496979" w14:textId="77777777" w:rsidR="004316EF" w:rsidRDefault="004316EF">
      <w:pPr>
        <w:pStyle w:val="TOC1"/>
        <w:rPr>
          <w:rFonts w:asciiTheme="minorHAnsi" w:eastAsiaTheme="minorEastAsia" w:hAnsiTheme="minorHAnsi" w:cstheme="minorBidi"/>
          <w:b w:val="0"/>
          <w:sz w:val="22"/>
          <w:szCs w:val="22"/>
        </w:rPr>
      </w:pPr>
      <w:r w:rsidRPr="00946CDD">
        <w:rPr>
          <w:b w:val="0"/>
        </w:rPr>
        <w:t>Observation 11</w:t>
      </w:r>
      <w:r>
        <w:rPr>
          <w:rFonts w:asciiTheme="minorHAnsi" w:eastAsiaTheme="minorEastAsia" w:hAnsiTheme="minorHAnsi" w:cstheme="minorBidi"/>
          <w:b w:val="0"/>
          <w:sz w:val="22"/>
          <w:szCs w:val="22"/>
        </w:rPr>
        <w:tab/>
      </w:r>
      <w:r w:rsidRPr="00946CDD">
        <w:t>If the pre-processing contains removal of raw channel subspace (by the UE), then information about the remaining subspace (e.g., the SD and FD basis vectors) needs to be reported to the network side along with the encoder output bits.</w:t>
      </w:r>
    </w:p>
    <w:p w14:paraId="34602824" w14:textId="77777777" w:rsidR="004316EF" w:rsidRDefault="004316EF">
      <w:pPr>
        <w:pStyle w:val="TOC1"/>
        <w:rPr>
          <w:rFonts w:asciiTheme="minorHAnsi" w:eastAsiaTheme="minorEastAsia" w:hAnsiTheme="minorHAnsi" w:cstheme="minorBidi"/>
          <w:b w:val="0"/>
          <w:sz w:val="22"/>
          <w:szCs w:val="22"/>
        </w:rPr>
      </w:pPr>
      <w:r w:rsidRPr="00946CDD">
        <w:t>Observation 12</w:t>
      </w:r>
      <w:r>
        <w:rPr>
          <w:rFonts w:asciiTheme="minorHAnsi" w:eastAsiaTheme="minorEastAsia" w:hAnsiTheme="minorHAnsi" w:cstheme="minorBidi"/>
          <w:b w:val="0"/>
          <w:sz w:val="22"/>
          <w:szCs w:val="22"/>
        </w:rPr>
        <w:tab/>
      </w:r>
      <w:r w:rsidRPr="00946CDD">
        <w:t>The importance of CBSR will increase due to more complicated interference situations in coming deployments and bands</w:t>
      </w:r>
    </w:p>
    <w:p w14:paraId="67F0B72E" w14:textId="77777777" w:rsidR="004316EF" w:rsidRDefault="004316EF">
      <w:pPr>
        <w:pStyle w:val="TOC1"/>
        <w:rPr>
          <w:rFonts w:asciiTheme="minorHAnsi" w:eastAsiaTheme="minorEastAsia" w:hAnsiTheme="minorHAnsi" w:cstheme="minorBidi"/>
          <w:b w:val="0"/>
          <w:sz w:val="22"/>
          <w:szCs w:val="22"/>
        </w:rPr>
      </w:pPr>
      <w:r w:rsidRPr="00946CDD">
        <w:t>Observation 13</w:t>
      </w:r>
      <w:r>
        <w:rPr>
          <w:rFonts w:asciiTheme="minorHAnsi" w:eastAsiaTheme="minorEastAsia" w:hAnsiTheme="minorHAnsi" w:cstheme="minorBidi"/>
          <w:b w:val="0"/>
          <w:sz w:val="22"/>
          <w:szCs w:val="22"/>
        </w:rPr>
        <w:tab/>
      </w:r>
      <w:r w:rsidRPr="00946CDD">
        <w:t>A benefit of a Target CSI definition based on eType-II is that CBSR can straightforwardly be applied by gNB to UE configuration of the target</w:t>
      </w:r>
    </w:p>
    <w:p w14:paraId="18B05234" w14:textId="77777777" w:rsidR="004316EF" w:rsidRDefault="004316EF">
      <w:pPr>
        <w:pStyle w:val="TOC1"/>
        <w:rPr>
          <w:rFonts w:asciiTheme="minorHAnsi" w:eastAsiaTheme="minorEastAsia" w:hAnsiTheme="minorHAnsi" w:cstheme="minorBidi"/>
          <w:b w:val="0"/>
          <w:sz w:val="22"/>
          <w:szCs w:val="22"/>
        </w:rPr>
      </w:pPr>
      <w:r w:rsidRPr="00946CDD">
        <w:rPr>
          <w:rFonts w:eastAsia="Batang"/>
          <w:iCs/>
          <w:spacing w:val="2"/>
          <w:lang w:eastAsia="en-US"/>
        </w:rPr>
        <w:t>Observation 14</w:t>
      </w:r>
      <w:r>
        <w:rPr>
          <w:rFonts w:asciiTheme="minorHAnsi" w:eastAsiaTheme="minorEastAsia" w:hAnsiTheme="minorHAnsi" w:cstheme="minorBidi"/>
          <w:b w:val="0"/>
          <w:sz w:val="22"/>
          <w:szCs w:val="22"/>
        </w:rPr>
        <w:tab/>
      </w:r>
      <w:r w:rsidRPr="00946CDD">
        <w:rPr>
          <w:rFonts w:eastAsia="Batang"/>
          <w:iCs/>
          <w:spacing w:val="2"/>
          <w:lang w:eastAsia="en-US"/>
        </w:rPr>
        <w:t>Since a CSI-RS measurement may be used for multiple purposes (monitoring, inference, data collection), and processed by different hardware in the UE, RAN1 can consider discussing CPU and measurement processing units (MPU) as two decoupled entities used to define the UE processing load</w:t>
      </w:r>
    </w:p>
    <w:p w14:paraId="0C5DCE42" w14:textId="3F4E5D59" w:rsidR="00642CD7" w:rsidRPr="008145F4" w:rsidRDefault="00642CD7" w:rsidP="00D10131">
      <w:pPr>
        <w:rPr>
          <w:b/>
          <w:bCs/>
        </w:rPr>
      </w:pPr>
      <w:r>
        <w:rPr>
          <w:b/>
          <w:bCs/>
        </w:rPr>
        <w:fldChar w:fldCharType="end"/>
      </w:r>
    </w:p>
    <w:p w14:paraId="71D79D99" w14:textId="3F5AAF37" w:rsidR="00F507D1" w:rsidRPr="00CE0424" w:rsidRDefault="0018171E" w:rsidP="00D10131">
      <w:pPr>
        <w:pStyle w:val="Heading1"/>
        <w:jc w:val="both"/>
      </w:pPr>
      <w:bookmarkStart w:id="164" w:name="_In-sequence_SDU_delivery"/>
      <w:bookmarkEnd w:id="164"/>
      <w:r>
        <w:t>8</w:t>
      </w:r>
      <w:r w:rsidR="003975C6">
        <w:t xml:space="preserve"> </w:t>
      </w:r>
      <w:r w:rsidR="00F507D1" w:rsidRPr="00CE0424">
        <w:t>References</w:t>
      </w:r>
    </w:p>
    <w:bookmarkStart w:id="165" w:name="_Ref101511596"/>
    <w:bookmarkStart w:id="166" w:name="_Ref174151459"/>
    <w:bookmarkStart w:id="167" w:name="_Ref189809556"/>
    <w:p w14:paraId="77C5E852" w14:textId="61B820E7" w:rsidR="005F3025" w:rsidRDefault="00C902F8" w:rsidP="00D10131">
      <w:pPr>
        <w:pStyle w:val="Reference"/>
        <w:rPr>
          <w:sz w:val="18"/>
          <w:szCs w:val="18"/>
        </w:rPr>
      </w:pPr>
      <w:r>
        <w:rPr>
          <w:sz w:val="18"/>
          <w:szCs w:val="18"/>
        </w:rPr>
        <w:fldChar w:fldCharType="begin"/>
      </w:r>
      <w:r>
        <w:rPr>
          <w:sz w:val="18"/>
          <w:szCs w:val="18"/>
        </w:rPr>
        <w:instrText xml:space="preserve"> HYPERLINK "https://www.3gpp.org/ftp/tsg_ran/TSG_RAN/TSGR_94e/Docs/RP-213599.zip" </w:instrText>
      </w:r>
      <w:r>
        <w:rPr>
          <w:sz w:val="18"/>
          <w:szCs w:val="18"/>
        </w:rPr>
        <w:fldChar w:fldCharType="separate"/>
      </w:r>
      <w:r w:rsidR="003F2EA6" w:rsidRPr="00C902F8">
        <w:rPr>
          <w:rStyle w:val="Hyperlink"/>
          <w:sz w:val="18"/>
          <w:szCs w:val="18"/>
        </w:rPr>
        <w:t>RP-2135</w:t>
      </w:r>
      <w:r w:rsidR="007E79FB" w:rsidRPr="00C902F8">
        <w:rPr>
          <w:rStyle w:val="Hyperlink"/>
          <w:sz w:val="18"/>
          <w:szCs w:val="18"/>
        </w:rPr>
        <w:t>99</w:t>
      </w:r>
      <w:r>
        <w:rPr>
          <w:sz w:val="18"/>
          <w:szCs w:val="18"/>
        </w:rPr>
        <w:fldChar w:fldCharType="end"/>
      </w:r>
      <w:r w:rsidR="005F3025" w:rsidRPr="00640D71">
        <w:rPr>
          <w:sz w:val="18"/>
          <w:szCs w:val="18"/>
        </w:rPr>
        <w:t xml:space="preserve">, </w:t>
      </w:r>
      <w:r w:rsidR="003F2EA6" w:rsidRPr="00640D71">
        <w:rPr>
          <w:i/>
          <w:sz w:val="18"/>
          <w:szCs w:val="18"/>
        </w:rPr>
        <w:t>Study on Artificial Intelligence (AI) / Machine Learning (ML) for</w:t>
      </w:r>
      <w:r w:rsidR="0063041A" w:rsidRPr="00640D71">
        <w:rPr>
          <w:i/>
          <w:sz w:val="18"/>
          <w:szCs w:val="18"/>
        </w:rPr>
        <w:t xml:space="preserve"> NR Air Interface</w:t>
      </w:r>
      <w:r w:rsidR="005F3025" w:rsidRPr="00640D71">
        <w:rPr>
          <w:sz w:val="18"/>
          <w:szCs w:val="18"/>
        </w:rPr>
        <w:t xml:space="preserve">, </w:t>
      </w:r>
      <w:r w:rsidR="00174849" w:rsidRPr="00640D71">
        <w:rPr>
          <w:sz w:val="18"/>
          <w:szCs w:val="18"/>
        </w:rPr>
        <w:t>3GPP TSG RAN</w:t>
      </w:r>
      <w:r w:rsidR="005F3025" w:rsidRPr="00640D71">
        <w:rPr>
          <w:sz w:val="18"/>
          <w:szCs w:val="18"/>
        </w:rPr>
        <w:t>, Meeting</w:t>
      </w:r>
      <w:r w:rsidR="00174849" w:rsidRPr="00640D71">
        <w:rPr>
          <w:sz w:val="18"/>
          <w:szCs w:val="18"/>
        </w:rPr>
        <w:t xml:space="preserve"> #94e</w:t>
      </w:r>
      <w:r w:rsidR="005F3025" w:rsidRPr="00640D71">
        <w:rPr>
          <w:sz w:val="18"/>
          <w:szCs w:val="18"/>
        </w:rPr>
        <w:t xml:space="preserve">, </w:t>
      </w:r>
      <w:r w:rsidR="008C2FBD" w:rsidRPr="00640D71">
        <w:rPr>
          <w:sz w:val="18"/>
          <w:szCs w:val="18"/>
        </w:rPr>
        <w:t>December 6-11</w:t>
      </w:r>
      <w:r w:rsidR="00B65583" w:rsidRPr="00640D71">
        <w:rPr>
          <w:sz w:val="18"/>
          <w:szCs w:val="18"/>
        </w:rPr>
        <w:t>, 2021.</w:t>
      </w:r>
      <w:bookmarkEnd w:id="165"/>
    </w:p>
    <w:p w14:paraId="729A97B3" w14:textId="05BB766B" w:rsidR="00850921" w:rsidRPr="00255058" w:rsidRDefault="00783155" w:rsidP="00D10131">
      <w:pPr>
        <w:pStyle w:val="Reference"/>
        <w:rPr>
          <w:sz w:val="18"/>
          <w:szCs w:val="18"/>
        </w:rPr>
      </w:pPr>
      <w:bookmarkStart w:id="168" w:name="_Ref101874799"/>
      <w:r w:rsidRPr="00255058">
        <w:rPr>
          <w:sz w:val="18"/>
          <w:szCs w:val="18"/>
        </w:rPr>
        <w:t>R1-2203280</w:t>
      </w:r>
      <w:r>
        <w:rPr>
          <w:sz w:val="18"/>
          <w:szCs w:val="18"/>
        </w:rPr>
        <w:t xml:space="preserve">, </w:t>
      </w:r>
      <w:r w:rsidR="00496E5D" w:rsidRPr="00255058">
        <w:rPr>
          <w:i/>
          <w:sz w:val="18"/>
          <w:szCs w:val="18"/>
        </w:rPr>
        <w:t xml:space="preserve">General </w:t>
      </w:r>
      <w:r w:rsidR="00255058" w:rsidRPr="00255058">
        <w:rPr>
          <w:i/>
          <w:iCs/>
          <w:sz w:val="18"/>
          <w:szCs w:val="18"/>
        </w:rPr>
        <w:t>aspects</w:t>
      </w:r>
      <w:r w:rsidR="00496E5D" w:rsidRPr="00255058">
        <w:rPr>
          <w:i/>
          <w:sz w:val="18"/>
          <w:szCs w:val="18"/>
        </w:rPr>
        <w:t xml:space="preserve"> of AI PHY</w:t>
      </w:r>
      <w:r w:rsidR="00255058" w:rsidRPr="00255058">
        <w:rPr>
          <w:i/>
          <w:iCs/>
          <w:sz w:val="18"/>
          <w:szCs w:val="18"/>
        </w:rPr>
        <w:t xml:space="preserve"> framework</w:t>
      </w:r>
      <w:r w:rsidR="00496E5D" w:rsidRPr="00255058">
        <w:rPr>
          <w:sz w:val="18"/>
          <w:szCs w:val="18"/>
        </w:rPr>
        <w:t xml:space="preserve">, </w:t>
      </w:r>
      <w:r w:rsidRPr="00255058">
        <w:rPr>
          <w:sz w:val="18"/>
          <w:szCs w:val="18"/>
        </w:rPr>
        <w:t>Ericsson</w:t>
      </w:r>
      <w:r w:rsidR="00B93C88" w:rsidRPr="00255058">
        <w:rPr>
          <w:sz w:val="18"/>
          <w:szCs w:val="18"/>
        </w:rPr>
        <w:t xml:space="preserve">, </w:t>
      </w:r>
      <w:r w:rsidR="00B25FD2" w:rsidRPr="00255058">
        <w:rPr>
          <w:sz w:val="18"/>
          <w:szCs w:val="18"/>
        </w:rPr>
        <w:t xml:space="preserve">3GPP </w:t>
      </w:r>
      <w:r w:rsidR="00C57339" w:rsidRPr="00255058">
        <w:rPr>
          <w:sz w:val="18"/>
          <w:szCs w:val="18"/>
        </w:rPr>
        <w:t xml:space="preserve">TSG-RAN WG1 Meeting </w:t>
      </w:r>
      <w:r w:rsidR="00B25FD2" w:rsidRPr="00255058">
        <w:rPr>
          <w:sz w:val="18"/>
          <w:szCs w:val="18"/>
        </w:rPr>
        <w:t>109-e,</w:t>
      </w:r>
      <w:r w:rsidR="00322FA4" w:rsidRPr="00255058">
        <w:rPr>
          <w:sz w:val="18"/>
          <w:szCs w:val="18"/>
        </w:rPr>
        <w:t xml:space="preserve"> May 16-</w:t>
      </w:r>
      <w:r w:rsidR="00B93C88" w:rsidRPr="00255058">
        <w:rPr>
          <w:sz w:val="18"/>
          <w:szCs w:val="18"/>
        </w:rPr>
        <w:t>27, 2022.</w:t>
      </w:r>
      <w:r w:rsidR="00B25FD2" w:rsidRPr="00255058">
        <w:rPr>
          <w:sz w:val="18"/>
          <w:szCs w:val="18"/>
        </w:rPr>
        <w:t xml:space="preserve"> </w:t>
      </w:r>
      <w:bookmarkEnd w:id="168"/>
    </w:p>
    <w:p w14:paraId="49AB43A7" w14:textId="157E8024" w:rsidR="008D25F7" w:rsidRPr="00215D33" w:rsidRDefault="00A6288D" w:rsidP="00D10131">
      <w:pPr>
        <w:pStyle w:val="Reference"/>
        <w:rPr>
          <w:sz w:val="18"/>
          <w:szCs w:val="18"/>
        </w:rPr>
      </w:pPr>
      <w:bookmarkStart w:id="169" w:name="_Ref101876342"/>
      <w:r w:rsidRPr="00215D33">
        <w:rPr>
          <w:sz w:val="18"/>
          <w:szCs w:val="18"/>
        </w:rPr>
        <w:t>R1-2203281</w:t>
      </w:r>
      <w:r>
        <w:rPr>
          <w:sz w:val="18"/>
          <w:szCs w:val="18"/>
        </w:rPr>
        <w:t xml:space="preserve">, </w:t>
      </w:r>
      <w:r w:rsidR="00C4087B" w:rsidRPr="00215D33">
        <w:rPr>
          <w:i/>
          <w:sz w:val="18"/>
          <w:szCs w:val="18"/>
        </w:rPr>
        <w:t xml:space="preserve">Evaluation of AI-CSI, </w:t>
      </w:r>
      <w:r w:rsidRPr="00215D33">
        <w:rPr>
          <w:sz w:val="18"/>
          <w:szCs w:val="18"/>
        </w:rPr>
        <w:t>Ericsson</w:t>
      </w:r>
      <w:r w:rsidR="00C4087B" w:rsidRPr="00215D33">
        <w:rPr>
          <w:sz w:val="18"/>
          <w:szCs w:val="18"/>
        </w:rPr>
        <w:t xml:space="preserve">, 3GPP TSG-RAN WG1 Meeting 109-e, May 16-27, 2022. </w:t>
      </w:r>
      <w:bookmarkEnd w:id="169"/>
    </w:p>
    <w:p w14:paraId="1098AB33" w14:textId="7FB7264D" w:rsidR="003D35DC" w:rsidRPr="00215D33" w:rsidRDefault="003D35DC" w:rsidP="00D10131">
      <w:pPr>
        <w:pStyle w:val="Reference"/>
        <w:rPr>
          <w:sz w:val="18"/>
          <w:szCs w:val="18"/>
        </w:rPr>
      </w:pPr>
      <w:bookmarkStart w:id="170" w:name="_Ref111191375"/>
      <w:r>
        <w:rPr>
          <w:sz w:val="18"/>
          <w:szCs w:val="18"/>
        </w:rPr>
        <w:t>R1-220</w:t>
      </w:r>
      <w:r w:rsidR="00C27302">
        <w:rPr>
          <w:sz w:val="18"/>
          <w:szCs w:val="18"/>
        </w:rPr>
        <w:t xml:space="preserve">6883, </w:t>
      </w:r>
      <w:r w:rsidR="00C27302" w:rsidRPr="00215D33">
        <w:rPr>
          <w:i/>
          <w:sz w:val="18"/>
          <w:szCs w:val="18"/>
        </w:rPr>
        <w:t xml:space="preserve">Evaluation of AI-CSI, </w:t>
      </w:r>
      <w:r w:rsidR="00C27302" w:rsidRPr="00215D33">
        <w:rPr>
          <w:sz w:val="18"/>
          <w:szCs w:val="18"/>
        </w:rPr>
        <w:t>Ericsson, 3GPP TSG-RAN WG1 Meeting 1</w:t>
      </w:r>
      <w:r w:rsidR="00C27302">
        <w:rPr>
          <w:sz w:val="18"/>
          <w:szCs w:val="18"/>
        </w:rPr>
        <w:t>10, August 22-26, 2022.</w:t>
      </w:r>
      <w:bookmarkEnd w:id="170"/>
    </w:p>
    <w:p w14:paraId="692A6415" w14:textId="77777777" w:rsidR="009E6FD0" w:rsidRDefault="00063587" w:rsidP="00D10131">
      <w:pPr>
        <w:pStyle w:val="Reference"/>
        <w:rPr>
          <w:sz w:val="18"/>
          <w:szCs w:val="18"/>
        </w:rPr>
      </w:pPr>
      <w:bookmarkStart w:id="171" w:name="_Ref118712709"/>
      <w:r>
        <w:rPr>
          <w:sz w:val="18"/>
          <w:szCs w:val="18"/>
        </w:rPr>
        <w:t>R1-2210</w:t>
      </w:r>
      <w:r w:rsidR="009D613A">
        <w:rPr>
          <w:sz w:val="18"/>
          <w:szCs w:val="18"/>
        </w:rPr>
        <w:t xml:space="preserve">954, </w:t>
      </w:r>
      <w:r w:rsidR="0067611A">
        <w:rPr>
          <w:i/>
          <w:iCs/>
          <w:sz w:val="18"/>
          <w:szCs w:val="18"/>
        </w:rPr>
        <w:t>Evaluations of AI-CSI,</w:t>
      </w:r>
      <w:r w:rsidR="0067611A">
        <w:rPr>
          <w:sz w:val="18"/>
          <w:szCs w:val="18"/>
        </w:rPr>
        <w:t xml:space="preserve"> Ericsson, 3GPP TSG-RAN WG1 Meeting 111, November</w:t>
      </w:r>
      <w:r w:rsidR="00D97ED3">
        <w:rPr>
          <w:sz w:val="18"/>
          <w:szCs w:val="18"/>
        </w:rPr>
        <w:t xml:space="preserve"> 14-18, 2022.</w:t>
      </w:r>
      <w:bookmarkEnd w:id="171"/>
    </w:p>
    <w:p w14:paraId="1A0F5D27" w14:textId="46DC89E4" w:rsidR="00063587" w:rsidRPr="00215D33" w:rsidRDefault="009E6FD0" w:rsidP="00D10131">
      <w:pPr>
        <w:pStyle w:val="Reference"/>
        <w:rPr>
          <w:sz w:val="18"/>
          <w:szCs w:val="18"/>
        </w:rPr>
      </w:pPr>
      <w:bookmarkStart w:id="172" w:name="_Ref118715336"/>
      <w:r>
        <w:rPr>
          <w:sz w:val="18"/>
          <w:szCs w:val="18"/>
        </w:rPr>
        <w:t xml:space="preserve">R1-211287, </w:t>
      </w:r>
      <w:r w:rsidR="0049121F">
        <w:rPr>
          <w:i/>
          <w:iCs/>
          <w:sz w:val="18"/>
          <w:szCs w:val="18"/>
        </w:rPr>
        <w:t>Discussions on general aspects of AI/ML framework</w:t>
      </w:r>
      <w:r w:rsidR="0049121F">
        <w:rPr>
          <w:sz w:val="18"/>
          <w:szCs w:val="18"/>
        </w:rPr>
        <w:t>, Ericsson, 3GPP TSGRAN WG1 Meeting 111, November 14-18, 2022.</w:t>
      </w:r>
      <w:bookmarkEnd w:id="172"/>
      <w:r w:rsidR="0067611A">
        <w:rPr>
          <w:sz w:val="18"/>
          <w:szCs w:val="18"/>
        </w:rPr>
        <w:t xml:space="preserve"> </w:t>
      </w:r>
    </w:p>
    <w:p w14:paraId="131345BD" w14:textId="7107D1E3" w:rsidR="00506E3C" w:rsidRDefault="00743FD5" w:rsidP="00743FD5">
      <w:pPr>
        <w:pStyle w:val="Reference"/>
        <w:rPr>
          <w:sz w:val="18"/>
          <w:szCs w:val="18"/>
        </w:rPr>
      </w:pPr>
      <w:r w:rsidRPr="00743FD5">
        <w:rPr>
          <w:sz w:val="18"/>
          <w:szCs w:val="18"/>
        </w:rPr>
        <w:t>R1-230015</w:t>
      </w:r>
      <w:r w:rsidR="00E478FC">
        <w:rPr>
          <w:sz w:val="18"/>
          <w:szCs w:val="18"/>
        </w:rPr>
        <w:t>4</w:t>
      </w:r>
      <w:r w:rsidRPr="00743FD5">
        <w:rPr>
          <w:sz w:val="18"/>
          <w:szCs w:val="18"/>
        </w:rPr>
        <w:t xml:space="preserve">, </w:t>
      </w:r>
      <w:r w:rsidR="00E478FC">
        <w:rPr>
          <w:i/>
          <w:iCs/>
          <w:sz w:val="18"/>
          <w:szCs w:val="18"/>
        </w:rPr>
        <w:t>Evaluations of AI-CSI</w:t>
      </w:r>
      <w:r w:rsidRPr="00743FD5">
        <w:rPr>
          <w:sz w:val="18"/>
          <w:szCs w:val="18"/>
        </w:rPr>
        <w:t>, Ericsson, 3GPP TSG-RAN WG1 Meeting 112, February 27th – March 3rd, 2023</w:t>
      </w:r>
    </w:p>
    <w:p w14:paraId="3AFCAD86" w14:textId="600484E5" w:rsidR="00C31DA4" w:rsidRDefault="00C31DA4" w:rsidP="00743FD5">
      <w:pPr>
        <w:pStyle w:val="Reference"/>
        <w:rPr>
          <w:sz w:val="18"/>
          <w:szCs w:val="18"/>
        </w:rPr>
      </w:pPr>
      <w:r>
        <w:rPr>
          <w:sz w:val="18"/>
          <w:szCs w:val="18"/>
        </w:rPr>
        <w:t>R1-</w:t>
      </w:r>
      <w:r w:rsidR="00C10A93">
        <w:rPr>
          <w:sz w:val="18"/>
          <w:szCs w:val="18"/>
        </w:rPr>
        <w:t>22</w:t>
      </w:r>
      <w:r w:rsidR="0010667E">
        <w:rPr>
          <w:sz w:val="18"/>
          <w:szCs w:val="18"/>
        </w:rPr>
        <w:t>12109, “</w:t>
      </w:r>
      <w:r w:rsidR="005F72A3" w:rsidRPr="005F72A3">
        <w:rPr>
          <w:sz w:val="18"/>
          <w:szCs w:val="18"/>
        </w:rPr>
        <w:t xml:space="preserve">Other aspects on AI/ML for CSI feedback enhancement”, Qualcomm, </w:t>
      </w:r>
      <w:r w:rsidR="005F72A3">
        <w:rPr>
          <w:sz w:val="18"/>
          <w:szCs w:val="18"/>
        </w:rPr>
        <w:t>3GPP TSG-RAN WG1 Meeting 111, November 14-18, 2022.</w:t>
      </w:r>
    </w:p>
    <w:p w14:paraId="1DD0EBD5" w14:textId="2244C207" w:rsidR="00D94CF9" w:rsidRPr="00A42672" w:rsidRDefault="00D94CF9" w:rsidP="00A42672">
      <w:pPr>
        <w:pStyle w:val="Reference"/>
        <w:rPr>
          <w:sz w:val="18"/>
          <w:szCs w:val="18"/>
        </w:rPr>
      </w:pPr>
      <w:r w:rsidRPr="00743FD5">
        <w:rPr>
          <w:sz w:val="18"/>
          <w:szCs w:val="18"/>
        </w:rPr>
        <w:t>R1-230015</w:t>
      </w:r>
      <w:r>
        <w:rPr>
          <w:sz w:val="18"/>
          <w:szCs w:val="18"/>
        </w:rPr>
        <w:t>3</w:t>
      </w:r>
      <w:r w:rsidRPr="00743FD5">
        <w:rPr>
          <w:sz w:val="18"/>
          <w:szCs w:val="18"/>
        </w:rPr>
        <w:t xml:space="preserve">, </w:t>
      </w:r>
      <w:r>
        <w:rPr>
          <w:i/>
          <w:iCs/>
          <w:sz w:val="18"/>
          <w:szCs w:val="18"/>
        </w:rPr>
        <w:t>Discussions of AI-CSI</w:t>
      </w:r>
      <w:r w:rsidRPr="00743FD5">
        <w:rPr>
          <w:sz w:val="18"/>
          <w:szCs w:val="18"/>
        </w:rPr>
        <w:t>, Ericsson, 3GPP TSG-RAN WG1 Meeting 112, February 27th – March 3rd, 2023</w:t>
      </w:r>
    </w:p>
    <w:p w14:paraId="3214BD0A" w14:textId="2D06F11F" w:rsidR="00A42672" w:rsidRDefault="00A42672" w:rsidP="00A42672">
      <w:pPr>
        <w:pStyle w:val="Reference"/>
        <w:rPr>
          <w:sz w:val="18"/>
          <w:szCs w:val="18"/>
        </w:rPr>
      </w:pPr>
      <w:r w:rsidRPr="00743FD5">
        <w:rPr>
          <w:sz w:val="18"/>
          <w:szCs w:val="18"/>
        </w:rPr>
        <w:t>R1-230</w:t>
      </w:r>
      <w:r w:rsidR="00EC6FF5">
        <w:rPr>
          <w:sz w:val="18"/>
          <w:szCs w:val="18"/>
        </w:rPr>
        <w:t>2918</w:t>
      </w:r>
      <w:r w:rsidRPr="00743FD5">
        <w:rPr>
          <w:sz w:val="18"/>
          <w:szCs w:val="18"/>
        </w:rPr>
        <w:t xml:space="preserve">, </w:t>
      </w:r>
      <w:r w:rsidR="00EC6FF5">
        <w:rPr>
          <w:i/>
          <w:iCs/>
          <w:sz w:val="18"/>
          <w:szCs w:val="18"/>
        </w:rPr>
        <w:t>Evaluations</w:t>
      </w:r>
      <w:r>
        <w:rPr>
          <w:i/>
          <w:iCs/>
          <w:sz w:val="18"/>
          <w:szCs w:val="18"/>
        </w:rPr>
        <w:t xml:space="preserve"> of AI-CSI</w:t>
      </w:r>
      <w:r w:rsidRPr="00743FD5">
        <w:rPr>
          <w:sz w:val="18"/>
          <w:szCs w:val="18"/>
        </w:rPr>
        <w:t>, Ericsson, 3GPP TSG-RAN WG1 Meeting 112</w:t>
      </w:r>
      <w:r w:rsidR="00EC6FF5">
        <w:rPr>
          <w:sz w:val="18"/>
          <w:szCs w:val="18"/>
        </w:rPr>
        <w:t>bis-e</w:t>
      </w:r>
      <w:r w:rsidRPr="00743FD5">
        <w:rPr>
          <w:sz w:val="18"/>
          <w:szCs w:val="18"/>
        </w:rPr>
        <w:t xml:space="preserve">, </w:t>
      </w:r>
      <w:proofErr w:type="gramStart"/>
      <w:r w:rsidR="00EC6FF5">
        <w:rPr>
          <w:sz w:val="18"/>
          <w:szCs w:val="18"/>
        </w:rPr>
        <w:t>April</w:t>
      </w:r>
      <w:r w:rsidRPr="00743FD5">
        <w:rPr>
          <w:sz w:val="18"/>
          <w:szCs w:val="18"/>
        </w:rPr>
        <w:t>,</w:t>
      </w:r>
      <w:proofErr w:type="gramEnd"/>
      <w:r w:rsidRPr="00743FD5">
        <w:rPr>
          <w:sz w:val="18"/>
          <w:szCs w:val="18"/>
        </w:rPr>
        <w:t xml:space="preserve"> 2023</w:t>
      </w:r>
    </w:p>
    <w:p w14:paraId="5EB5BD8B" w14:textId="77777777" w:rsidR="006369B7" w:rsidRPr="00640D71" w:rsidRDefault="006369B7" w:rsidP="00D10131">
      <w:pPr>
        <w:pStyle w:val="Reference"/>
        <w:numPr>
          <w:ilvl w:val="0"/>
          <w:numId w:val="0"/>
        </w:numPr>
        <w:ind w:left="567"/>
        <w:rPr>
          <w:rStyle w:val="BodyTextChar"/>
          <w:sz w:val="18"/>
          <w:szCs w:val="18"/>
        </w:rPr>
      </w:pPr>
    </w:p>
    <w:bookmarkEnd w:id="166"/>
    <w:bookmarkEnd w:id="167"/>
    <w:p w14:paraId="715CA09B" w14:textId="77777777" w:rsidR="003A7EF3" w:rsidRDefault="003A7EF3" w:rsidP="00D10131">
      <w:pPr>
        <w:pStyle w:val="Reference"/>
        <w:numPr>
          <w:ilvl w:val="0"/>
          <w:numId w:val="0"/>
        </w:numPr>
      </w:pPr>
    </w:p>
    <w:p w14:paraId="6373D28E" w14:textId="77777777" w:rsidR="00E92C8F" w:rsidRPr="005153FD" w:rsidRDefault="00E92C8F" w:rsidP="00D10131">
      <w:pPr>
        <w:pStyle w:val="Reference"/>
        <w:numPr>
          <w:ilvl w:val="0"/>
          <w:numId w:val="0"/>
        </w:numPr>
        <w:rPr>
          <w:lang w:val="en-GB"/>
        </w:rPr>
      </w:pPr>
    </w:p>
    <w:sectPr w:rsidR="00E92C8F" w:rsidRPr="005153FD" w:rsidSect="00C473A5">
      <w:headerReference w:type="even" r:id="rId11"/>
      <w:footerReference w:type="even" r:id="rId12"/>
      <w:footerReference w:type="default" r:id="rId13"/>
      <w:headerReference w:type="firs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1FB36" w14:textId="77777777" w:rsidR="00282CC6" w:rsidRDefault="00282CC6">
      <w:r>
        <w:separator/>
      </w:r>
    </w:p>
  </w:endnote>
  <w:endnote w:type="continuationSeparator" w:id="0">
    <w:p w14:paraId="4EE5E4A8" w14:textId="77777777" w:rsidR="00282CC6" w:rsidRDefault="00282CC6">
      <w:r>
        <w:continuationSeparator/>
      </w:r>
    </w:p>
  </w:endnote>
  <w:endnote w:type="continuationNotice" w:id="1">
    <w:p w14:paraId="63661DD0" w14:textId="77777777" w:rsidR="00282CC6" w:rsidRDefault="00282C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5CEA3" w14:textId="77777777" w:rsidR="00317A71" w:rsidRDefault="00BE72D8">
    <w:r>
      <w:cr/>
    </w:r>
  </w:p>
  <w:p w14:paraId="3D375787" w14:textId="76354450" w:rsidR="006670D3" w:rsidRDefault="006670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E4DB7" w14:textId="77777777" w:rsidR="00282CC6" w:rsidRDefault="00282CC6">
      <w:r>
        <w:separator/>
      </w:r>
    </w:p>
  </w:footnote>
  <w:footnote w:type="continuationSeparator" w:id="0">
    <w:p w14:paraId="71426A49" w14:textId="77777777" w:rsidR="00282CC6" w:rsidRDefault="00282CC6">
      <w:r>
        <w:continuationSeparator/>
      </w:r>
    </w:p>
  </w:footnote>
  <w:footnote w:type="continuationNotice" w:id="1">
    <w:p w14:paraId="077567E9" w14:textId="77777777" w:rsidR="00282CC6" w:rsidRDefault="00282C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E71BA" w14:textId="77777777" w:rsidR="00317A71" w:rsidRDefault="00BE72D8">
    <w:r>
      <w:cr/>
    </w:r>
  </w:p>
  <w:p w14:paraId="34BF386E" w14:textId="7EADA6F0" w:rsidR="006670D3" w:rsidRDefault="0066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AC5D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6090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 w15:restartNumberingAfterBreak="0">
    <w:nsid w:val="00AD26D9"/>
    <w:multiLevelType w:val="hybridMultilevel"/>
    <w:tmpl w:val="9A02E094"/>
    <w:lvl w:ilvl="0" w:tplc="9F3E7B7A">
      <w:start w:val="1"/>
      <w:numFmt w:val="decimal"/>
      <w:pStyle w:val="Observation"/>
      <w:lvlText w:val="Observation %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14A19FB"/>
    <w:multiLevelType w:val="hybridMultilevel"/>
    <w:tmpl w:val="01AEDB7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19B44F4"/>
    <w:multiLevelType w:val="hybridMultilevel"/>
    <w:tmpl w:val="1ED2C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270DFD"/>
    <w:multiLevelType w:val="hybridMultilevel"/>
    <w:tmpl w:val="A878B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8620CE"/>
    <w:multiLevelType w:val="multilevel"/>
    <w:tmpl w:val="2DB6EA80"/>
    <w:styleLink w:val="CurrentList5"/>
    <w:lvl w:ilvl="0">
      <w:start w:val="1"/>
      <w:numFmt w:val="decimal"/>
      <w:lvlText w:val="Proposal  %1."/>
      <w:lvlJc w:val="left"/>
      <w:pPr>
        <w:tabs>
          <w:tab w:val="num" w:pos="567"/>
        </w:tabs>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6174FFE"/>
    <w:multiLevelType w:val="hybridMultilevel"/>
    <w:tmpl w:val="26EED320"/>
    <w:lvl w:ilvl="0" w:tplc="06B49DFC">
      <w:start w:val="1"/>
      <w:numFmt w:val="bullet"/>
      <w:lvlText w:val=""/>
      <w:lvlJc w:val="left"/>
      <w:pPr>
        <w:tabs>
          <w:tab w:val="num" w:pos="720"/>
        </w:tabs>
        <w:ind w:left="720" w:hanging="360"/>
      </w:pPr>
      <w:rPr>
        <w:rFonts w:ascii="Symbol" w:hAnsi="Symbol" w:hint="default"/>
      </w:rPr>
    </w:lvl>
    <w:lvl w:ilvl="1" w:tplc="3F3429C0" w:tentative="1">
      <w:start w:val="1"/>
      <w:numFmt w:val="bullet"/>
      <w:lvlText w:val=""/>
      <w:lvlJc w:val="left"/>
      <w:pPr>
        <w:tabs>
          <w:tab w:val="num" w:pos="1440"/>
        </w:tabs>
        <w:ind w:left="1440" w:hanging="360"/>
      </w:pPr>
      <w:rPr>
        <w:rFonts w:ascii="Symbol" w:hAnsi="Symbol" w:hint="default"/>
      </w:rPr>
    </w:lvl>
    <w:lvl w:ilvl="2" w:tplc="F2681A0E" w:tentative="1">
      <w:start w:val="1"/>
      <w:numFmt w:val="bullet"/>
      <w:lvlText w:val=""/>
      <w:lvlJc w:val="left"/>
      <w:pPr>
        <w:tabs>
          <w:tab w:val="num" w:pos="2160"/>
        </w:tabs>
        <w:ind w:left="2160" w:hanging="360"/>
      </w:pPr>
      <w:rPr>
        <w:rFonts w:ascii="Symbol" w:hAnsi="Symbol" w:hint="default"/>
      </w:rPr>
    </w:lvl>
    <w:lvl w:ilvl="3" w:tplc="CE74AFA8" w:tentative="1">
      <w:start w:val="1"/>
      <w:numFmt w:val="bullet"/>
      <w:lvlText w:val=""/>
      <w:lvlJc w:val="left"/>
      <w:pPr>
        <w:tabs>
          <w:tab w:val="num" w:pos="2880"/>
        </w:tabs>
        <w:ind w:left="2880" w:hanging="360"/>
      </w:pPr>
      <w:rPr>
        <w:rFonts w:ascii="Symbol" w:hAnsi="Symbol" w:hint="default"/>
      </w:rPr>
    </w:lvl>
    <w:lvl w:ilvl="4" w:tplc="4E7200D4" w:tentative="1">
      <w:start w:val="1"/>
      <w:numFmt w:val="bullet"/>
      <w:lvlText w:val=""/>
      <w:lvlJc w:val="left"/>
      <w:pPr>
        <w:tabs>
          <w:tab w:val="num" w:pos="3600"/>
        </w:tabs>
        <w:ind w:left="3600" w:hanging="360"/>
      </w:pPr>
      <w:rPr>
        <w:rFonts w:ascii="Symbol" w:hAnsi="Symbol" w:hint="default"/>
      </w:rPr>
    </w:lvl>
    <w:lvl w:ilvl="5" w:tplc="137C0274" w:tentative="1">
      <w:start w:val="1"/>
      <w:numFmt w:val="bullet"/>
      <w:lvlText w:val=""/>
      <w:lvlJc w:val="left"/>
      <w:pPr>
        <w:tabs>
          <w:tab w:val="num" w:pos="4320"/>
        </w:tabs>
        <w:ind w:left="4320" w:hanging="360"/>
      </w:pPr>
      <w:rPr>
        <w:rFonts w:ascii="Symbol" w:hAnsi="Symbol" w:hint="default"/>
      </w:rPr>
    </w:lvl>
    <w:lvl w:ilvl="6" w:tplc="862CBDF6" w:tentative="1">
      <w:start w:val="1"/>
      <w:numFmt w:val="bullet"/>
      <w:lvlText w:val=""/>
      <w:lvlJc w:val="left"/>
      <w:pPr>
        <w:tabs>
          <w:tab w:val="num" w:pos="5040"/>
        </w:tabs>
        <w:ind w:left="5040" w:hanging="360"/>
      </w:pPr>
      <w:rPr>
        <w:rFonts w:ascii="Symbol" w:hAnsi="Symbol" w:hint="default"/>
      </w:rPr>
    </w:lvl>
    <w:lvl w:ilvl="7" w:tplc="F63281D2" w:tentative="1">
      <w:start w:val="1"/>
      <w:numFmt w:val="bullet"/>
      <w:lvlText w:val=""/>
      <w:lvlJc w:val="left"/>
      <w:pPr>
        <w:tabs>
          <w:tab w:val="num" w:pos="5760"/>
        </w:tabs>
        <w:ind w:left="5760" w:hanging="360"/>
      </w:pPr>
      <w:rPr>
        <w:rFonts w:ascii="Symbol" w:hAnsi="Symbol" w:hint="default"/>
      </w:rPr>
    </w:lvl>
    <w:lvl w:ilvl="8" w:tplc="B956A22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086F3CF3"/>
    <w:multiLevelType w:val="hybridMultilevel"/>
    <w:tmpl w:val="C27EEA4E"/>
    <w:lvl w:ilvl="0" w:tplc="FFFFFFFF">
      <w:start w:val="1"/>
      <w:numFmt w:val="lowerLetter"/>
      <w:lvlText w:val="%1."/>
      <w:lvlJc w:val="left"/>
      <w:pPr>
        <w:ind w:left="720" w:hanging="360"/>
      </w:pPr>
    </w:lvl>
    <w:lvl w:ilvl="1" w:tplc="20000013">
      <w:start w:val="1"/>
      <w:numFmt w:val="upp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035704"/>
    <w:multiLevelType w:val="hybridMultilevel"/>
    <w:tmpl w:val="1382DC58"/>
    <w:lvl w:ilvl="0" w:tplc="D1D8CC3A">
      <w:start w:val="1"/>
      <w:numFmt w:val="bullet"/>
      <w:lvlText w:val="●"/>
      <w:lvlJc w:val="left"/>
      <w:pPr>
        <w:tabs>
          <w:tab w:val="num" w:pos="720"/>
        </w:tabs>
        <w:ind w:left="720" w:hanging="360"/>
      </w:pPr>
      <w:rPr>
        <w:rFonts w:ascii="Ericsson Hilda" w:hAnsi="Ericsson Hilda" w:hint="default"/>
      </w:rPr>
    </w:lvl>
    <w:lvl w:ilvl="1" w:tplc="8222B9F8" w:tentative="1">
      <w:start w:val="1"/>
      <w:numFmt w:val="bullet"/>
      <w:lvlText w:val="●"/>
      <w:lvlJc w:val="left"/>
      <w:pPr>
        <w:tabs>
          <w:tab w:val="num" w:pos="1440"/>
        </w:tabs>
        <w:ind w:left="1440" w:hanging="360"/>
      </w:pPr>
      <w:rPr>
        <w:rFonts w:ascii="Ericsson Hilda" w:hAnsi="Ericsson Hilda" w:hint="default"/>
      </w:rPr>
    </w:lvl>
    <w:lvl w:ilvl="2" w:tplc="06462B3C" w:tentative="1">
      <w:start w:val="1"/>
      <w:numFmt w:val="bullet"/>
      <w:lvlText w:val="●"/>
      <w:lvlJc w:val="left"/>
      <w:pPr>
        <w:tabs>
          <w:tab w:val="num" w:pos="2160"/>
        </w:tabs>
        <w:ind w:left="2160" w:hanging="360"/>
      </w:pPr>
      <w:rPr>
        <w:rFonts w:ascii="Ericsson Hilda" w:hAnsi="Ericsson Hilda" w:hint="default"/>
      </w:rPr>
    </w:lvl>
    <w:lvl w:ilvl="3" w:tplc="0E40F598" w:tentative="1">
      <w:start w:val="1"/>
      <w:numFmt w:val="bullet"/>
      <w:lvlText w:val="●"/>
      <w:lvlJc w:val="left"/>
      <w:pPr>
        <w:tabs>
          <w:tab w:val="num" w:pos="2880"/>
        </w:tabs>
        <w:ind w:left="2880" w:hanging="360"/>
      </w:pPr>
      <w:rPr>
        <w:rFonts w:ascii="Ericsson Hilda" w:hAnsi="Ericsson Hilda" w:hint="default"/>
      </w:rPr>
    </w:lvl>
    <w:lvl w:ilvl="4" w:tplc="73C26790" w:tentative="1">
      <w:start w:val="1"/>
      <w:numFmt w:val="bullet"/>
      <w:lvlText w:val="●"/>
      <w:lvlJc w:val="left"/>
      <w:pPr>
        <w:tabs>
          <w:tab w:val="num" w:pos="3600"/>
        </w:tabs>
        <w:ind w:left="3600" w:hanging="360"/>
      </w:pPr>
      <w:rPr>
        <w:rFonts w:ascii="Ericsson Hilda" w:hAnsi="Ericsson Hilda" w:hint="default"/>
      </w:rPr>
    </w:lvl>
    <w:lvl w:ilvl="5" w:tplc="8000F19A" w:tentative="1">
      <w:start w:val="1"/>
      <w:numFmt w:val="bullet"/>
      <w:lvlText w:val="●"/>
      <w:lvlJc w:val="left"/>
      <w:pPr>
        <w:tabs>
          <w:tab w:val="num" w:pos="4320"/>
        </w:tabs>
        <w:ind w:left="4320" w:hanging="360"/>
      </w:pPr>
      <w:rPr>
        <w:rFonts w:ascii="Ericsson Hilda" w:hAnsi="Ericsson Hilda" w:hint="default"/>
      </w:rPr>
    </w:lvl>
    <w:lvl w:ilvl="6" w:tplc="62D29808" w:tentative="1">
      <w:start w:val="1"/>
      <w:numFmt w:val="bullet"/>
      <w:lvlText w:val="●"/>
      <w:lvlJc w:val="left"/>
      <w:pPr>
        <w:tabs>
          <w:tab w:val="num" w:pos="5040"/>
        </w:tabs>
        <w:ind w:left="5040" w:hanging="360"/>
      </w:pPr>
      <w:rPr>
        <w:rFonts w:ascii="Ericsson Hilda" w:hAnsi="Ericsson Hilda" w:hint="default"/>
      </w:rPr>
    </w:lvl>
    <w:lvl w:ilvl="7" w:tplc="0D7CC760" w:tentative="1">
      <w:start w:val="1"/>
      <w:numFmt w:val="bullet"/>
      <w:lvlText w:val="●"/>
      <w:lvlJc w:val="left"/>
      <w:pPr>
        <w:tabs>
          <w:tab w:val="num" w:pos="5760"/>
        </w:tabs>
        <w:ind w:left="5760" w:hanging="360"/>
      </w:pPr>
      <w:rPr>
        <w:rFonts w:ascii="Ericsson Hilda" w:hAnsi="Ericsson Hilda" w:hint="default"/>
      </w:rPr>
    </w:lvl>
    <w:lvl w:ilvl="8" w:tplc="1FDC8A08"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0A120C3F"/>
    <w:multiLevelType w:val="hybridMultilevel"/>
    <w:tmpl w:val="111E2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CB19A1"/>
    <w:multiLevelType w:val="hybridMultilevel"/>
    <w:tmpl w:val="DB561596"/>
    <w:lvl w:ilvl="0" w:tplc="A0DC99C6">
      <w:start w:val="1"/>
      <w:numFmt w:val="bullet"/>
      <w:lvlText w:val=""/>
      <w:lvlJc w:val="left"/>
      <w:pPr>
        <w:tabs>
          <w:tab w:val="num" w:pos="720"/>
        </w:tabs>
        <w:ind w:left="720" w:hanging="360"/>
      </w:pPr>
      <w:rPr>
        <w:rFonts w:ascii="Symbol" w:hAnsi="Symbol" w:hint="default"/>
      </w:rPr>
    </w:lvl>
    <w:lvl w:ilvl="1" w:tplc="D3E0C698" w:tentative="1">
      <w:start w:val="1"/>
      <w:numFmt w:val="bullet"/>
      <w:lvlText w:val=""/>
      <w:lvlJc w:val="left"/>
      <w:pPr>
        <w:tabs>
          <w:tab w:val="num" w:pos="1440"/>
        </w:tabs>
        <w:ind w:left="1440" w:hanging="360"/>
      </w:pPr>
      <w:rPr>
        <w:rFonts w:ascii="Symbol" w:hAnsi="Symbol" w:hint="default"/>
      </w:rPr>
    </w:lvl>
    <w:lvl w:ilvl="2" w:tplc="30886202" w:tentative="1">
      <w:start w:val="1"/>
      <w:numFmt w:val="bullet"/>
      <w:lvlText w:val=""/>
      <w:lvlJc w:val="left"/>
      <w:pPr>
        <w:tabs>
          <w:tab w:val="num" w:pos="2160"/>
        </w:tabs>
        <w:ind w:left="2160" w:hanging="360"/>
      </w:pPr>
      <w:rPr>
        <w:rFonts w:ascii="Symbol" w:hAnsi="Symbol" w:hint="default"/>
      </w:rPr>
    </w:lvl>
    <w:lvl w:ilvl="3" w:tplc="552CEBBA" w:tentative="1">
      <w:start w:val="1"/>
      <w:numFmt w:val="bullet"/>
      <w:lvlText w:val=""/>
      <w:lvlJc w:val="left"/>
      <w:pPr>
        <w:tabs>
          <w:tab w:val="num" w:pos="2880"/>
        </w:tabs>
        <w:ind w:left="2880" w:hanging="360"/>
      </w:pPr>
      <w:rPr>
        <w:rFonts w:ascii="Symbol" w:hAnsi="Symbol" w:hint="default"/>
      </w:rPr>
    </w:lvl>
    <w:lvl w:ilvl="4" w:tplc="042A0F00" w:tentative="1">
      <w:start w:val="1"/>
      <w:numFmt w:val="bullet"/>
      <w:lvlText w:val=""/>
      <w:lvlJc w:val="left"/>
      <w:pPr>
        <w:tabs>
          <w:tab w:val="num" w:pos="3600"/>
        </w:tabs>
        <w:ind w:left="3600" w:hanging="360"/>
      </w:pPr>
      <w:rPr>
        <w:rFonts w:ascii="Symbol" w:hAnsi="Symbol" w:hint="default"/>
      </w:rPr>
    </w:lvl>
    <w:lvl w:ilvl="5" w:tplc="F078B188" w:tentative="1">
      <w:start w:val="1"/>
      <w:numFmt w:val="bullet"/>
      <w:lvlText w:val=""/>
      <w:lvlJc w:val="left"/>
      <w:pPr>
        <w:tabs>
          <w:tab w:val="num" w:pos="4320"/>
        </w:tabs>
        <w:ind w:left="4320" w:hanging="360"/>
      </w:pPr>
      <w:rPr>
        <w:rFonts w:ascii="Symbol" w:hAnsi="Symbol" w:hint="default"/>
      </w:rPr>
    </w:lvl>
    <w:lvl w:ilvl="6" w:tplc="49584466" w:tentative="1">
      <w:start w:val="1"/>
      <w:numFmt w:val="bullet"/>
      <w:lvlText w:val=""/>
      <w:lvlJc w:val="left"/>
      <w:pPr>
        <w:tabs>
          <w:tab w:val="num" w:pos="5040"/>
        </w:tabs>
        <w:ind w:left="5040" w:hanging="360"/>
      </w:pPr>
      <w:rPr>
        <w:rFonts w:ascii="Symbol" w:hAnsi="Symbol" w:hint="default"/>
      </w:rPr>
    </w:lvl>
    <w:lvl w:ilvl="7" w:tplc="677678AE" w:tentative="1">
      <w:start w:val="1"/>
      <w:numFmt w:val="bullet"/>
      <w:lvlText w:val=""/>
      <w:lvlJc w:val="left"/>
      <w:pPr>
        <w:tabs>
          <w:tab w:val="num" w:pos="5760"/>
        </w:tabs>
        <w:ind w:left="5760" w:hanging="360"/>
      </w:pPr>
      <w:rPr>
        <w:rFonts w:ascii="Symbol" w:hAnsi="Symbol" w:hint="default"/>
      </w:rPr>
    </w:lvl>
    <w:lvl w:ilvl="8" w:tplc="4D5AF08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C652D0A"/>
    <w:multiLevelType w:val="hybridMultilevel"/>
    <w:tmpl w:val="468E2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10927749"/>
    <w:multiLevelType w:val="hybridMultilevel"/>
    <w:tmpl w:val="4E069AF6"/>
    <w:lvl w:ilvl="0" w:tplc="FFFFFFFF">
      <w:start w:val="1"/>
      <w:numFmt w:val="decimal"/>
      <w:lvlText w:val="%1."/>
      <w:lvlJc w:val="left"/>
      <w:pPr>
        <w:ind w:left="1704" w:hanging="570"/>
      </w:pPr>
      <w:rPr>
        <w:rFonts w:hint="default"/>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7" w15:restartNumberingAfterBreak="0">
    <w:nsid w:val="12F151B2"/>
    <w:multiLevelType w:val="hybridMultilevel"/>
    <w:tmpl w:val="E40E8B64"/>
    <w:lvl w:ilvl="0" w:tplc="1E76E4A8">
      <w:start w:val="1"/>
      <w:numFmt w:val="bullet"/>
      <w:lvlText w:val="●"/>
      <w:lvlJc w:val="left"/>
      <w:pPr>
        <w:tabs>
          <w:tab w:val="num" w:pos="720"/>
        </w:tabs>
        <w:ind w:left="720" w:hanging="360"/>
      </w:pPr>
      <w:rPr>
        <w:rFonts w:ascii="Ericsson Hilda" w:hAnsi="Ericsson Hilda" w:hint="default"/>
      </w:rPr>
    </w:lvl>
    <w:lvl w:ilvl="1" w:tplc="873EF430" w:tentative="1">
      <w:start w:val="1"/>
      <w:numFmt w:val="bullet"/>
      <w:lvlText w:val="●"/>
      <w:lvlJc w:val="left"/>
      <w:pPr>
        <w:tabs>
          <w:tab w:val="num" w:pos="1440"/>
        </w:tabs>
        <w:ind w:left="1440" w:hanging="360"/>
      </w:pPr>
      <w:rPr>
        <w:rFonts w:ascii="Ericsson Hilda" w:hAnsi="Ericsson Hilda" w:hint="default"/>
      </w:rPr>
    </w:lvl>
    <w:lvl w:ilvl="2" w:tplc="8A7E9C80" w:tentative="1">
      <w:start w:val="1"/>
      <w:numFmt w:val="bullet"/>
      <w:lvlText w:val="●"/>
      <w:lvlJc w:val="left"/>
      <w:pPr>
        <w:tabs>
          <w:tab w:val="num" w:pos="2160"/>
        </w:tabs>
        <w:ind w:left="2160" w:hanging="360"/>
      </w:pPr>
      <w:rPr>
        <w:rFonts w:ascii="Ericsson Hilda" w:hAnsi="Ericsson Hilda" w:hint="default"/>
      </w:rPr>
    </w:lvl>
    <w:lvl w:ilvl="3" w:tplc="517213C0" w:tentative="1">
      <w:start w:val="1"/>
      <w:numFmt w:val="bullet"/>
      <w:lvlText w:val="●"/>
      <w:lvlJc w:val="left"/>
      <w:pPr>
        <w:tabs>
          <w:tab w:val="num" w:pos="2880"/>
        </w:tabs>
        <w:ind w:left="2880" w:hanging="360"/>
      </w:pPr>
      <w:rPr>
        <w:rFonts w:ascii="Ericsson Hilda" w:hAnsi="Ericsson Hilda" w:hint="default"/>
      </w:rPr>
    </w:lvl>
    <w:lvl w:ilvl="4" w:tplc="036805F4" w:tentative="1">
      <w:start w:val="1"/>
      <w:numFmt w:val="bullet"/>
      <w:lvlText w:val="●"/>
      <w:lvlJc w:val="left"/>
      <w:pPr>
        <w:tabs>
          <w:tab w:val="num" w:pos="3600"/>
        </w:tabs>
        <w:ind w:left="3600" w:hanging="360"/>
      </w:pPr>
      <w:rPr>
        <w:rFonts w:ascii="Ericsson Hilda" w:hAnsi="Ericsson Hilda" w:hint="default"/>
      </w:rPr>
    </w:lvl>
    <w:lvl w:ilvl="5" w:tplc="E2A451C2" w:tentative="1">
      <w:start w:val="1"/>
      <w:numFmt w:val="bullet"/>
      <w:lvlText w:val="●"/>
      <w:lvlJc w:val="left"/>
      <w:pPr>
        <w:tabs>
          <w:tab w:val="num" w:pos="4320"/>
        </w:tabs>
        <w:ind w:left="4320" w:hanging="360"/>
      </w:pPr>
      <w:rPr>
        <w:rFonts w:ascii="Ericsson Hilda" w:hAnsi="Ericsson Hilda" w:hint="default"/>
      </w:rPr>
    </w:lvl>
    <w:lvl w:ilvl="6" w:tplc="1444F032" w:tentative="1">
      <w:start w:val="1"/>
      <w:numFmt w:val="bullet"/>
      <w:lvlText w:val="●"/>
      <w:lvlJc w:val="left"/>
      <w:pPr>
        <w:tabs>
          <w:tab w:val="num" w:pos="5040"/>
        </w:tabs>
        <w:ind w:left="5040" w:hanging="360"/>
      </w:pPr>
      <w:rPr>
        <w:rFonts w:ascii="Ericsson Hilda" w:hAnsi="Ericsson Hilda" w:hint="default"/>
      </w:rPr>
    </w:lvl>
    <w:lvl w:ilvl="7" w:tplc="5676665E" w:tentative="1">
      <w:start w:val="1"/>
      <w:numFmt w:val="bullet"/>
      <w:lvlText w:val="●"/>
      <w:lvlJc w:val="left"/>
      <w:pPr>
        <w:tabs>
          <w:tab w:val="num" w:pos="5760"/>
        </w:tabs>
        <w:ind w:left="5760" w:hanging="360"/>
      </w:pPr>
      <w:rPr>
        <w:rFonts w:ascii="Ericsson Hilda" w:hAnsi="Ericsson Hilda" w:hint="default"/>
      </w:rPr>
    </w:lvl>
    <w:lvl w:ilvl="8" w:tplc="7E90FA9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134D222D"/>
    <w:multiLevelType w:val="hybridMultilevel"/>
    <w:tmpl w:val="A4B42186"/>
    <w:lvl w:ilvl="0" w:tplc="917A64FC">
      <w:start w:val="1"/>
      <w:numFmt w:val="bullet"/>
      <w:lvlText w:val=""/>
      <w:lvlJc w:val="left"/>
      <w:pPr>
        <w:tabs>
          <w:tab w:val="num" w:pos="720"/>
        </w:tabs>
        <w:ind w:left="720" w:hanging="360"/>
      </w:pPr>
      <w:rPr>
        <w:rFonts w:ascii="Symbol" w:hAnsi="Symbol" w:hint="default"/>
      </w:rPr>
    </w:lvl>
    <w:lvl w:ilvl="1" w:tplc="9AAC57D0" w:tentative="1">
      <w:start w:val="1"/>
      <w:numFmt w:val="bullet"/>
      <w:lvlText w:val=""/>
      <w:lvlJc w:val="left"/>
      <w:pPr>
        <w:tabs>
          <w:tab w:val="num" w:pos="1440"/>
        </w:tabs>
        <w:ind w:left="1440" w:hanging="360"/>
      </w:pPr>
      <w:rPr>
        <w:rFonts w:ascii="Symbol" w:hAnsi="Symbol" w:hint="default"/>
      </w:rPr>
    </w:lvl>
    <w:lvl w:ilvl="2" w:tplc="1BF4D72E" w:tentative="1">
      <w:start w:val="1"/>
      <w:numFmt w:val="bullet"/>
      <w:lvlText w:val=""/>
      <w:lvlJc w:val="left"/>
      <w:pPr>
        <w:tabs>
          <w:tab w:val="num" w:pos="2160"/>
        </w:tabs>
        <w:ind w:left="2160" w:hanging="360"/>
      </w:pPr>
      <w:rPr>
        <w:rFonts w:ascii="Symbol" w:hAnsi="Symbol" w:hint="default"/>
      </w:rPr>
    </w:lvl>
    <w:lvl w:ilvl="3" w:tplc="84CABE12" w:tentative="1">
      <w:start w:val="1"/>
      <w:numFmt w:val="bullet"/>
      <w:lvlText w:val=""/>
      <w:lvlJc w:val="left"/>
      <w:pPr>
        <w:tabs>
          <w:tab w:val="num" w:pos="2880"/>
        </w:tabs>
        <w:ind w:left="2880" w:hanging="360"/>
      </w:pPr>
      <w:rPr>
        <w:rFonts w:ascii="Symbol" w:hAnsi="Symbol" w:hint="default"/>
      </w:rPr>
    </w:lvl>
    <w:lvl w:ilvl="4" w:tplc="3C04DBA2" w:tentative="1">
      <w:start w:val="1"/>
      <w:numFmt w:val="bullet"/>
      <w:lvlText w:val=""/>
      <w:lvlJc w:val="left"/>
      <w:pPr>
        <w:tabs>
          <w:tab w:val="num" w:pos="3600"/>
        </w:tabs>
        <w:ind w:left="3600" w:hanging="360"/>
      </w:pPr>
      <w:rPr>
        <w:rFonts w:ascii="Symbol" w:hAnsi="Symbol" w:hint="default"/>
      </w:rPr>
    </w:lvl>
    <w:lvl w:ilvl="5" w:tplc="6ED0B980" w:tentative="1">
      <w:start w:val="1"/>
      <w:numFmt w:val="bullet"/>
      <w:lvlText w:val=""/>
      <w:lvlJc w:val="left"/>
      <w:pPr>
        <w:tabs>
          <w:tab w:val="num" w:pos="4320"/>
        </w:tabs>
        <w:ind w:left="4320" w:hanging="360"/>
      </w:pPr>
      <w:rPr>
        <w:rFonts w:ascii="Symbol" w:hAnsi="Symbol" w:hint="default"/>
      </w:rPr>
    </w:lvl>
    <w:lvl w:ilvl="6" w:tplc="D66A51C6" w:tentative="1">
      <w:start w:val="1"/>
      <w:numFmt w:val="bullet"/>
      <w:lvlText w:val=""/>
      <w:lvlJc w:val="left"/>
      <w:pPr>
        <w:tabs>
          <w:tab w:val="num" w:pos="5040"/>
        </w:tabs>
        <w:ind w:left="5040" w:hanging="360"/>
      </w:pPr>
      <w:rPr>
        <w:rFonts w:ascii="Symbol" w:hAnsi="Symbol" w:hint="default"/>
      </w:rPr>
    </w:lvl>
    <w:lvl w:ilvl="7" w:tplc="678E0EB0" w:tentative="1">
      <w:start w:val="1"/>
      <w:numFmt w:val="bullet"/>
      <w:lvlText w:val=""/>
      <w:lvlJc w:val="left"/>
      <w:pPr>
        <w:tabs>
          <w:tab w:val="num" w:pos="5760"/>
        </w:tabs>
        <w:ind w:left="5760" w:hanging="360"/>
      </w:pPr>
      <w:rPr>
        <w:rFonts w:ascii="Symbol" w:hAnsi="Symbol" w:hint="default"/>
      </w:rPr>
    </w:lvl>
    <w:lvl w:ilvl="8" w:tplc="B4604E3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0" w15:restartNumberingAfterBreak="0">
    <w:nsid w:val="17F83C43"/>
    <w:multiLevelType w:val="hybridMultilevel"/>
    <w:tmpl w:val="0C8E067A"/>
    <w:lvl w:ilvl="0" w:tplc="CF94E8A0">
      <w:start w:val="1"/>
      <w:numFmt w:val="bullet"/>
      <w:lvlText w:val="•"/>
      <w:lvlJc w:val="left"/>
      <w:pPr>
        <w:tabs>
          <w:tab w:val="num" w:pos="720"/>
        </w:tabs>
        <w:ind w:left="720" w:hanging="360"/>
      </w:pPr>
      <w:rPr>
        <w:rFonts w:ascii="Arial" w:hAnsi="Arial" w:hint="default"/>
      </w:rPr>
    </w:lvl>
    <w:lvl w:ilvl="1" w:tplc="DB8C10B4">
      <w:numFmt w:val="bullet"/>
      <w:lvlText w:val="•"/>
      <w:lvlJc w:val="left"/>
      <w:pPr>
        <w:tabs>
          <w:tab w:val="num" w:pos="1440"/>
        </w:tabs>
        <w:ind w:left="1440" w:hanging="360"/>
      </w:pPr>
      <w:rPr>
        <w:rFonts w:ascii="Arial" w:hAnsi="Arial" w:hint="default"/>
      </w:rPr>
    </w:lvl>
    <w:lvl w:ilvl="2" w:tplc="06A2C144" w:tentative="1">
      <w:start w:val="1"/>
      <w:numFmt w:val="bullet"/>
      <w:lvlText w:val="•"/>
      <w:lvlJc w:val="left"/>
      <w:pPr>
        <w:tabs>
          <w:tab w:val="num" w:pos="2160"/>
        </w:tabs>
        <w:ind w:left="2160" w:hanging="360"/>
      </w:pPr>
      <w:rPr>
        <w:rFonts w:ascii="Arial" w:hAnsi="Arial" w:hint="default"/>
      </w:rPr>
    </w:lvl>
    <w:lvl w:ilvl="3" w:tplc="D470746C" w:tentative="1">
      <w:start w:val="1"/>
      <w:numFmt w:val="bullet"/>
      <w:lvlText w:val="•"/>
      <w:lvlJc w:val="left"/>
      <w:pPr>
        <w:tabs>
          <w:tab w:val="num" w:pos="2880"/>
        </w:tabs>
        <w:ind w:left="2880" w:hanging="360"/>
      </w:pPr>
      <w:rPr>
        <w:rFonts w:ascii="Arial" w:hAnsi="Arial" w:hint="default"/>
      </w:rPr>
    </w:lvl>
    <w:lvl w:ilvl="4" w:tplc="F4A4C1D6" w:tentative="1">
      <w:start w:val="1"/>
      <w:numFmt w:val="bullet"/>
      <w:lvlText w:val="•"/>
      <w:lvlJc w:val="left"/>
      <w:pPr>
        <w:tabs>
          <w:tab w:val="num" w:pos="3600"/>
        </w:tabs>
        <w:ind w:left="3600" w:hanging="360"/>
      </w:pPr>
      <w:rPr>
        <w:rFonts w:ascii="Arial" w:hAnsi="Arial" w:hint="default"/>
      </w:rPr>
    </w:lvl>
    <w:lvl w:ilvl="5" w:tplc="C87E1BEE" w:tentative="1">
      <w:start w:val="1"/>
      <w:numFmt w:val="bullet"/>
      <w:lvlText w:val="•"/>
      <w:lvlJc w:val="left"/>
      <w:pPr>
        <w:tabs>
          <w:tab w:val="num" w:pos="4320"/>
        </w:tabs>
        <w:ind w:left="4320" w:hanging="360"/>
      </w:pPr>
      <w:rPr>
        <w:rFonts w:ascii="Arial" w:hAnsi="Arial" w:hint="default"/>
      </w:rPr>
    </w:lvl>
    <w:lvl w:ilvl="6" w:tplc="C0923362" w:tentative="1">
      <w:start w:val="1"/>
      <w:numFmt w:val="bullet"/>
      <w:lvlText w:val="•"/>
      <w:lvlJc w:val="left"/>
      <w:pPr>
        <w:tabs>
          <w:tab w:val="num" w:pos="5040"/>
        </w:tabs>
        <w:ind w:left="5040" w:hanging="360"/>
      </w:pPr>
      <w:rPr>
        <w:rFonts w:ascii="Arial" w:hAnsi="Arial" w:hint="default"/>
      </w:rPr>
    </w:lvl>
    <w:lvl w:ilvl="7" w:tplc="969678EC" w:tentative="1">
      <w:start w:val="1"/>
      <w:numFmt w:val="bullet"/>
      <w:lvlText w:val="•"/>
      <w:lvlJc w:val="left"/>
      <w:pPr>
        <w:tabs>
          <w:tab w:val="num" w:pos="5760"/>
        </w:tabs>
        <w:ind w:left="5760" w:hanging="360"/>
      </w:pPr>
      <w:rPr>
        <w:rFonts w:ascii="Arial" w:hAnsi="Arial" w:hint="default"/>
      </w:rPr>
    </w:lvl>
    <w:lvl w:ilvl="8" w:tplc="8282582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89130ED"/>
    <w:multiLevelType w:val="hybridMultilevel"/>
    <w:tmpl w:val="65B41540"/>
    <w:lvl w:ilvl="0" w:tplc="9AC054DA">
      <w:start w:val="1"/>
      <w:numFmt w:val="bullet"/>
      <w:lvlText w:val="●"/>
      <w:lvlJc w:val="left"/>
      <w:pPr>
        <w:tabs>
          <w:tab w:val="num" w:pos="720"/>
        </w:tabs>
        <w:ind w:left="720" w:hanging="360"/>
      </w:pPr>
      <w:rPr>
        <w:rFonts w:ascii="Ericsson Hilda" w:hAnsi="Ericsson Hilda" w:hint="default"/>
      </w:rPr>
    </w:lvl>
    <w:lvl w:ilvl="1" w:tplc="AF46BD8A">
      <w:numFmt w:val="bullet"/>
      <w:lvlText w:val="–"/>
      <w:lvlJc w:val="left"/>
      <w:pPr>
        <w:tabs>
          <w:tab w:val="num" w:pos="1440"/>
        </w:tabs>
        <w:ind w:left="1440" w:hanging="360"/>
      </w:pPr>
      <w:rPr>
        <w:rFonts w:ascii="Ericsson Hilda" w:hAnsi="Ericsson Hilda" w:hint="default"/>
      </w:rPr>
    </w:lvl>
    <w:lvl w:ilvl="2" w:tplc="126AC1B2" w:tentative="1">
      <w:start w:val="1"/>
      <w:numFmt w:val="bullet"/>
      <w:lvlText w:val="●"/>
      <w:lvlJc w:val="left"/>
      <w:pPr>
        <w:tabs>
          <w:tab w:val="num" w:pos="2160"/>
        </w:tabs>
        <w:ind w:left="2160" w:hanging="360"/>
      </w:pPr>
      <w:rPr>
        <w:rFonts w:ascii="Ericsson Hilda" w:hAnsi="Ericsson Hilda" w:hint="default"/>
      </w:rPr>
    </w:lvl>
    <w:lvl w:ilvl="3" w:tplc="429CDD64" w:tentative="1">
      <w:start w:val="1"/>
      <w:numFmt w:val="bullet"/>
      <w:lvlText w:val="●"/>
      <w:lvlJc w:val="left"/>
      <w:pPr>
        <w:tabs>
          <w:tab w:val="num" w:pos="2880"/>
        </w:tabs>
        <w:ind w:left="2880" w:hanging="360"/>
      </w:pPr>
      <w:rPr>
        <w:rFonts w:ascii="Ericsson Hilda" w:hAnsi="Ericsson Hilda" w:hint="default"/>
      </w:rPr>
    </w:lvl>
    <w:lvl w:ilvl="4" w:tplc="C9EE4FE0" w:tentative="1">
      <w:start w:val="1"/>
      <w:numFmt w:val="bullet"/>
      <w:lvlText w:val="●"/>
      <w:lvlJc w:val="left"/>
      <w:pPr>
        <w:tabs>
          <w:tab w:val="num" w:pos="3600"/>
        </w:tabs>
        <w:ind w:left="3600" w:hanging="360"/>
      </w:pPr>
      <w:rPr>
        <w:rFonts w:ascii="Ericsson Hilda" w:hAnsi="Ericsson Hilda" w:hint="default"/>
      </w:rPr>
    </w:lvl>
    <w:lvl w:ilvl="5" w:tplc="C1186CB2" w:tentative="1">
      <w:start w:val="1"/>
      <w:numFmt w:val="bullet"/>
      <w:lvlText w:val="●"/>
      <w:lvlJc w:val="left"/>
      <w:pPr>
        <w:tabs>
          <w:tab w:val="num" w:pos="4320"/>
        </w:tabs>
        <w:ind w:left="4320" w:hanging="360"/>
      </w:pPr>
      <w:rPr>
        <w:rFonts w:ascii="Ericsson Hilda" w:hAnsi="Ericsson Hilda" w:hint="default"/>
      </w:rPr>
    </w:lvl>
    <w:lvl w:ilvl="6" w:tplc="70A006CA" w:tentative="1">
      <w:start w:val="1"/>
      <w:numFmt w:val="bullet"/>
      <w:lvlText w:val="●"/>
      <w:lvlJc w:val="left"/>
      <w:pPr>
        <w:tabs>
          <w:tab w:val="num" w:pos="5040"/>
        </w:tabs>
        <w:ind w:left="5040" w:hanging="360"/>
      </w:pPr>
      <w:rPr>
        <w:rFonts w:ascii="Ericsson Hilda" w:hAnsi="Ericsson Hilda" w:hint="default"/>
      </w:rPr>
    </w:lvl>
    <w:lvl w:ilvl="7" w:tplc="B45498A4" w:tentative="1">
      <w:start w:val="1"/>
      <w:numFmt w:val="bullet"/>
      <w:lvlText w:val="●"/>
      <w:lvlJc w:val="left"/>
      <w:pPr>
        <w:tabs>
          <w:tab w:val="num" w:pos="5760"/>
        </w:tabs>
        <w:ind w:left="5760" w:hanging="360"/>
      </w:pPr>
      <w:rPr>
        <w:rFonts w:ascii="Ericsson Hilda" w:hAnsi="Ericsson Hilda" w:hint="default"/>
      </w:rPr>
    </w:lvl>
    <w:lvl w:ilvl="8" w:tplc="38A0D4E0"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19440063"/>
    <w:multiLevelType w:val="hybridMultilevel"/>
    <w:tmpl w:val="690088A4"/>
    <w:lvl w:ilvl="0" w:tplc="492EC93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B14D78"/>
    <w:multiLevelType w:val="hybridMultilevel"/>
    <w:tmpl w:val="57A0F3E6"/>
    <w:lvl w:ilvl="0" w:tplc="492EC9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462C4C"/>
    <w:multiLevelType w:val="hybridMultilevel"/>
    <w:tmpl w:val="14683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561443"/>
    <w:multiLevelType w:val="hybridMultilevel"/>
    <w:tmpl w:val="21DE9EF8"/>
    <w:lvl w:ilvl="0" w:tplc="FFFFFFFF">
      <w:start w:val="1"/>
      <w:numFmt w:val="decimal"/>
      <w:lvlText w:val="%1."/>
      <w:lvlJc w:val="left"/>
      <w:pPr>
        <w:ind w:left="288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BDD14E5"/>
    <w:multiLevelType w:val="hybridMultilevel"/>
    <w:tmpl w:val="8C4EF660"/>
    <w:lvl w:ilvl="0" w:tplc="20000019">
      <w:start w:val="1"/>
      <w:numFmt w:val="low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1C1F7E97"/>
    <w:multiLevelType w:val="hybridMultilevel"/>
    <w:tmpl w:val="6C6CFD94"/>
    <w:lvl w:ilvl="0" w:tplc="2000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D6C7510"/>
    <w:multiLevelType w:val="hybridMultilevel"/>
    <w:tmpl w:val="10723F28"/>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D806C7B"/>
    <w:multiLevelType w:val="hybridMultilevel"/>
    <w:tmpl w:val="10723F28"/>
    <w:lvl w:ilvl="0" w:tplc="2000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DDB038E"/>
    <w:multiLevelType w:val="multilevel"/>
    <w:tmpl w:val="3E628BDA"/>
    <w:styleLink w:val="CurrentList4"/>
    <w:lvl w:ilvl="0">
      <w:start w:val="1"/>
      <w:numFmt w:val="decimal"/>
      <w:lvlText w:val="Proposal  %1."/>
      <w:lvlJc w:val="left"/>
      <w:pPr>
        <w:tabs>
          <w:tab w:val="num" w:pos="1701"/>
        </w:tabs>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DEC1506"/>
    <w:multiLevelType w:val="hybridMultilevel"/>
    <w:tmpl w:val="8104F390"/>
    <w:lvl w:ilvl="0" w:tplc="FFFFFFFF">
      <w:start w:val="1"/>
      <w:numFmt w:val="upperLetter"/>
      <w:lvlText w:val="%1."/>
      <w:lvlJc w:val="left"/>
      <w:pPr>
        <w:ind w:left="720" w:hanging="360"/>
      </w:pPr>
    </w:lvl>
    <w:lvl w:ilvl="1" w:tplc="468004CA">
      <w:start w:val="1"/>
      <w:numFmt w:val="decimal"/>
      <w:lvlText w:val="%2."/>
      <w:lvlJc w:val="left"/>
      <w:pPr>
        <w:ind w:left="1440"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F746696"/>
    <w:multiLevelType w:val="hybridMultilevel"/>
    <w:tmpl w:val="98E88F88"/>
    <w:lvl w:ilvl="0" w:tplc="DA8CEAC0">
      <w:start w:val="1"/>
      <w:numFmt w:val="bullet"/>
      <w:lvlText w:val=""/>
      <w:lvlJc w:val="left"/>
      <w:pPr>
        <w:tabs>
          <w:tab w:val="num" w:pos="720"/>
        </w:tabs>
        <w:ind w:left="720" w:hanging="360"/>
      </w:pPr>
      <w:rPr>
        <w:rFonts w:ascii="Wingdings" w:hAnsi="Wingdings" w:hint="default"/>
      </w:rPr>
    </w:lvl>
    <w:lvl w:ilvl="1" w:tplc="6646E714">
      <w:numFmt w:val="bullet"/>
      <w:lvlText w:val="o"/>
      <w:lvlJc w:val="left"/>
      <w:pPr>
        <w:tabs>
          <w:tab w:val="num" w:pos="1440"/>
        </w:tabs>
        <w:ind w:left="1440" w:hanging="360"/>
      </w:pPr>
      <w:rPr>
        <w:rFonts w:ascii="Courier New" w:hAnsi="Courier New" w:hint="default"/>
      </w:rPr>
    </w:lvl>
    <w:lvl w:ilvl="2" w:tplc="89168A1C">
      <w:numFmt w:val="bullet"/>
      <w:lvlText w:val=""/>
      <w:lvlJc w:val="left"/>
      <w:pPr>
        <w:tabs>
          <w:tab w:val="num" w:pos="2160"/>
        </w:tabs>
        <w:ind w:left="2160" w:hanging="360"/>
      </w:pPr>
      <w:rPr>
        <w:rFonts w:ascii="Wingdings" w:hAnsi="Wingdings" w:hint="default"/>
      </w:rPr>
    </w:lvl>
    <w:lvl w:ilvl="3" w:tplc="E9528F48" w:tentative="1">
      <w:start w:val="1"/>
      <w:numFmt w:val="bullet"/>
      <w:lvlText w:val=""/>
      <w:lvlJc w:val="left"/>
      <w:pPr>
        <w:tabs>
          <w:tab w:val="num" w:pos="2880"/>
        </w:tabs>
        <w:ind w:left="2880" w:hanging="360"/>
      </w:pPr>
      <w:rPr>
        <w:rFonts w:ascii="Wingdings" w:hAnsi="Wingdings" w:hint="default"/>
      </w:rPr>
    </w:lvl>
    <w:lvl w:ilvl="4" w:tplc="37309A98" w:tentative="1">
      <w:start w:val="1"/>
      <w:numFmt w:val="bullet"/>
      <w:lvlText w:val=""/>
      <w:lvlJc w:val="left"/>
      <w:pPr>
        <w:tabs>
          <w:tab w:val="num" w:pos="3600"/>
        </w:tabs>
        <w:ind w:left="3600" w:hanging="360"/>
      </w:pPr>
      <w:rPr>
        <w:rFonts w:ascii="Wingdings" w:hAnsi="Wingdings" w:hint="default"/>
      </w:rPr>
    </w:lvl>
    <w:lvl w:ilvl="5" w:tplc="67F4923A" w:tentative="1">
      <w:start w:val="1"/>
      <w:numFmt w:val="bullet"/>
      <w:lvlText w:val=""/>
      <w:lvlJc w:val="left"/>
      <w:pPr>
        <w:tabs>
          <w:tab w:val="num" w:pos="4320"/>
        </w:tabs>
        <w:ind w:left="4320" w:hanging="360"/>
      </w:pPr>
      <w:rPr>
        <w:rFonts w:ascii="Wingdings" w:hAnsi="Wingdings" w:hint="default"/>
      </w:rPr>
    </w:lvl>
    <w:lvl w:ilvl="6" w:tplc="32483BFA" w:tentative="1">
      <w:start w:val="1"/>
      <w:numFmt w:val="bullet"/>
      <w:lvlText w:val=""/>
      <w:lvlJc w:val="left"/>
      <w:pPr>
        <w:tabs>
          <w:tab w:val="num" w:pos="5040"/>
        </w:tabs>
        <w:ind w:left="5040" w:hanging="360"/>
      </w:pPr>
      <w:rPr>
        <w:rFonts w:ascii="Wingdings" w:hAnsi="Wingdings" w:hint="default"/>
      </w:rPr>
    </w:lvl>
    <w:lvl w:ilvl="7" w:tplc="6A1C4426" w:tentative="1">
      <w:start w:val="1"/>
      <w:numFmt w:val="bullet"/>
      <w:lvlText w:val=""/>
      <w:lvlJc w:val="left"/>
      <w:pPr>
        <w:tabs>
          <w:tab w:val="num" w:pos="5760"/>
        </w:tabs>
        <w:ind w:left="5760" w:hanging="360"/>
      </w:pPr>
      <w:rPr>
        <w:rFonts w:ascii="Wingdings" w:hAnsi="Wingdings" w:hint="default"/>
      </w:rPr>
    </w:lvl>
    <w:lvl w:ilvl="8" w:tplc="DB92EF7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21351665"/>
    <w:multiLevelType w:val="hybridMultilevel"/>
    <w:tmpl w:val="C9EA94DA"/>
    <w:lvl w:ilvl="0" w:tplc="D53ABE7A">
      <w:start w:val="1"/>
      <w:numFmt w:val="bullet"/>
      <w:lvlText w:val="●"/>
      <w:lvlJc w:val="left"/>
      <w:pPr>
        <w:tabs>
          <w:tab w:val="num" w:pos="720"/>
        </w:tabs>
        <w:ind w:left="720" w:hanging="360"/>
      </w:pPr>
      <w:rPr>
        <w:rFonts w:ascii="Ericsson Hilda" w:hAnsi="Ericsson Hilda" w:hint="default"/>
      </w:rPr>
    </w:lvl>
    <w:lvl w:ilvl="1" w:tplc="EB9E929C">
      <w:numFmt w:val="bullet"/>
      <w:lvlText w:val=""/>
      <w:lvlJc w:val="left"/>
      <w:pPr>
        <w:tabs>
          <w:tab w:val="num" w:pos="1440"/>
        </w:tabs>
        <w:ind w:left="1440" w:hanging="360"/>
      </w:pPr>
      <w:rPr>
        <w:rFonts w:ascii="Symbol" w:hAnsi="Symbol" w:hint="default"/>
      </w:rPr>
    </w:lvl>
    <w:lvl w:ilvl="2" w:tplc="01B6F242" w:tentative="1">
      <w:start w:val="1"/>
      <w:numFmt w:val="bullet"/>
      <w:lvlText w:val="●"/>
      <w:lvlJc w:val="left"/>
      <w:pPr>
        <w:tabs>
          <w:tab w:val="num" w:pos="2160"/>
        </w:tabs>
        <w:ind w:left="2160" w:hanging="360"/>
      </w:pPr>
      <w:rPr>
        <w:rFonts w:ascii="Ericsson Hilda" w:hAnsi="Ericsson Hilda" w:hint="default"/>
      </w:rPr>
    </w:lvl>
    <w:lvl w:ilvl="3" w:tplc="82A0CFF4" w:tentative="1">
      <w:start w:val="1"/>
      <w:numFmt w:val="bullet"/>
      <w:lvlText w:val="●"/>
      <w:lvlJc w:val="left"/>
      <w:pPr>
        <w:tabs>
          <w:tab w:val="num" w:pos="2880"/>
        </w:tabs>
        <w:ind w:left="2880" w:hanging="360"/>
      </w:pPr>
      <w:rPr>
        <w:rFonts w:ascii="Ericsson Hilda" w:hAnsi="Ericsson Hilda" w:hint="default"/>
      </w:rPr>
    </w:lvl>
    <w:lvl w:ilvl="4" w:tplc="559E19BC" w:tentative="1">
      <w:start w:val="1"/>
      <w:numFmt w:val="bullet"/>
      <w:lvlText w:val="●"/>
      <w:lvlJc w:val="left"/>
      <w:pPr>
        <w:tabs>
          <w:tab w:val="num" w:pos="3600"/>
        </w:tabs>
        <w:ind w:left="3600" w:hanging="360"/>
      </w:pPr>
      <w:rPr>
        <w:rFonts w:ascii="Ericsson Hilda" w:hAnsi="Ericsson Hilda" w:hint="default"/>
      </w:rPr>
    </w:lvl>
    <w:lvl w:ilvl="5" w:tplc="9370A8C4" w:tentative="1">
      <w:start w:val="1"/>
      <w:numFmt w:val="bullet"/>
      <w:lvlText w:val="●"/>
      <w:lvlJc w:val="left"/>
      <w:pPr>
        <w:tabs>
          <w:tab w:val="num" w:pos="4320"/>
        </w:tabs>
        <w:ind w:left="4320" w:hanging="360"/>
      </w:pPr>
      <w:rPr>
        <w:rFonts w:ascii="Ericsson Hilda" w:hAnsi="Ericsson Hilda" w:hint="default"/>
      </w:rPr>
    </w:lvl>
    <w:lvl w:ilvl="6" w:tplc="1AA6DBA8" w:tentative="1">
      <w:start w:val="1"/>
      <w:numFmt w:val="bullet"/>
      <w:lvlText w:val="●"/>
      <w:lvlJc w:val="left"/>
      <w:pPr>
        <w:tabs>
          <w:tab w:val="num" w:pos="5040"/>
        </w:tabs>
        <w:ind w:left="5040" w:hanging="360"/>
      </w:pPr>
      <w:rPr>
        <w:rFonts w:ascii="Ericsson Hilda" w:hAnsi="Ericsson Hilda" w:hint="default"/>
      </w:rPr>
    </w:lvl>
    <w:lvl w:ilvl="7" w:tplc="781684FC" w:tentative="1">
      <w:start w:val="1"/>
      <w:numFmt w:val="bullet"/>
      <w:lvlText w:val="●"/>
      <w:lvlJc w:val="left"/>
      <w:pPr>
        <w:tabs>
          <w:tab w:val="num" w:pos="5760"/>
        </w:tabs>
        <w:ind w:left="5760" w:hanging="360"/>
      </w:pPr>
      <w:rPr>
        <w:rFonts w:ascii="Ericsson Hilda" w:hAnsi="Ericsson Hilda" w:hint="default"/>
      </w:rPr>
    </w:lvl>
    <w:lvl w:ilvl="8" w:tplc="34168968"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6"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7"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38" w15:restartNumberingAfterBreak="0">
    <w:nsid w:val="246B5E28"/>
    <w:multiLevelType w:val="hybridMultilevel"/>
    <w:tmpl w:val="D430C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4E524B6"/>
    <w:multiLevelType w:val="hybridMultilevel"/>
    <w:tmpl w:val="484A90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261642A1"/>
    <w:multiLevelType w:val="hybridMultilevel"/>
    <w:tmpl w:val="9A94C1D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26165F86"/>
    <w:multiLevelType w:val="multilevel"/>
    <w:tmpl w:val="75C6981E"/>
    <w:styleLink w:val="CurrentList2"/>
    <w:lvl w:ilvl="0">
      <w:start w:val="1"/>
      <w:numFmt w:val="decimal"/>
      <w:lvlText w:val="Observation %1."/>
      <w:lvlJc w:val="left"/>
      <w:pPr>
        <w:tabs>
          <w:tab w:val="num" w:pos="1701"/>
        </w:tabs>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26C04345"/>
    <w:multiLevelType w:val="hybridMultilevel"/>
    <w:tmpl w:val="D45C4952"/>
    <w:lvl w:ilvl="0" w:tplc="459603FA">
      <w:start w:val="1"/>
      <w:numFmt w:val="bullet"/>
      <w:lvlText w:val="●"/>
      <w:lvlJc w:val="left"/>
      <w:pPr>
        <w:tabs>
          <w:tab w:val="num" w:pos="720"/>
        </w:tabs>
        <w:ind w:left="720" w:hanging="360"/>
      </w:pPr>
      <w:rPr>
        <w:rFonts w:ascii="Ericsson Hilda" w:hAnsi="Ericsson Hilda" w:hint="default"/>
      </w:rPr>
    </w:lvl>
    <w:lvl w:ilvl="1" w:tplc="EC5E753E" w:tentative="1">
      <w:start w:val="1"/>
      <w:numFmt w:val="bullet"/>
      <w:lvlText w:val="●"/>
      <w:lvlJc w:val="left"/>
      <w:pPr>
        <w:tabs>
          <w:tab w:val="num" w:pos="1440"/>
        </w:tabs>
        <w:ind w:left="1440" w:hanging="360"/>
      </w:pPr>
      <w:rPr>
        <w:rFonts w:ascii="Ericsson Hilda" w:hAnsi="Ericsson Hilda" w:hint="default"/>
      </w:rPr>
    </w:lvl>
    <w:lvl w:ilvl="2" w:tplc="3FA06F14" w:tentative="1">
      <w:start w:val="1"/>
      <w:numFmt w:val="bullet"/>
      <w:lvlText w:val="●"/>
      <w:lvlJc w:val="left"/>
      <w:pPr>
        <w:tabs>
          <w:tab w:val="num" w:pos="2160"/>
        </w:tabs>
        <w:ind w:left="2160" w:hanging="360"/>
      </w:pPr>
      <w:rPr>
        <w:rFonts w:ascii="Ericsson Hilda" w:hAnsi="Ericsson Hilda" w:hint="default"/>
      </w:rPr>
    </w:lvl>
    <w:lvl w:ilvl="3" w:tplc="B262F0CC" w:tentative="1">
      <w:start w:val="1"/>
      <w:numFmt w:val="bullet"/>
      <w:lvlText w:val="●"/>
      <w:lvlJc w:val="left"/>
      <w:pPr>
        <w:tabs>
          <w:tab w:val="num" w:pos="2880"/>
        </w:tabs>
        <w:ind w:left="2880" w:hanging="360"/>
      </w:pPr>
      <w:rPr>
        <w:rFonts w:ascii="Ericsson Hilda" w:hAnsi="Ericsson Hilda" w:hint="default"/>
      </w:rPr>
    </w:lvl>
    <w:lvl w:ilvl="4" w:tplc="5A16635E" w:tentative="1">
      <w:start w:val="1"/>
      <w:numFmt w:val="bullet"/>
      <w:lvlText w:val="●"/>
      <w:lvlJc w:val="left"/>
      <w:pPr>
        <w:tabs>
          <w:tab w:val="num" w:pos="3600"/>
        </w:tabs>
        <w:ind w:left="3600" w:hanging="360"/>
      </w:pPr>
      <w:rPr>
        <w:rFonts w:ascii="Ericsson Hilda" w:hAnsi="Ericsson Hilda" w:hint="default"/>
      </w:rPr>
    </w:lvl>
    <w:lvl w:ilvl="5" w:tplc="A578682C" w:tentative="1">
      <w:start w:val="1"/>
      <w:numFmt w:val="bullet"/>
      <w:lvlText w:val="●"/>
      <w:lvlJc w:val="left"/>
      <w:pPr>
        <w:tabs>
          <w:tab w:val="num" w:pos="4320"/>
        </w:tabs>
        <w:ind w:left="4320" w:hanging="360"/>
      </w:pPr>
      <w:rPr>
        <w:rFonts w:ascii="Ericsson Hilda" w:hAnsi="Ericsson Hilda" w:hint="default"/>
      </w:rPr>
    </w:lvl>
    <w:lvl w:ilvl="6" w:tplc="DFDEC4D6" w:tentative="1">
      <w:start w:val="1"/>
      <w:numFmt w:val="bullet"/>
      <w:lvlText w:val="●"/>
      <w:lvlJc w:val="left"/>
      <w:pPr>
        <w:tabs>
          <w:tab w:val="num" w:pos="5040"/>
        </w:tabs>
        <w:ind w:left="5040" w:hanging="360"/>
      </w:pPr>
      <w:rPr>
        <w:rFonts w:ascii="Ericsson Hilda" w:hAnsi="Ericsson Hilda" w:hint="default"/>
      </w:rPr>
    </w:lvl>
    <w:lvl w:ilvl="7" w:tplc="F5BCB328" w:tentative="1">
      <w:start w:val="1"/>
      <w:numFmt w:val="bullet"/>
      <w:lvlText w:val="●"/>
      <w:lvlJc w:val="left"/>
      <w:pPr>
        <w:tabs>
          <w:tab w:val="num" w:pos="5760"/>
        </w:tabs>
        <w:ind w:left="5760" w:hanging="360"/>
      </w:pPr>
      <w:rPr>
        <w:rFonts w:ascii="Ericsson Hilda" w:hAnsi="Ericsson Hilda" w:hint="default"/>
      </w:rPr>
    </w:lvl>
    <w:lvl w:ilvl="8" w:tplc="A268DEAA"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274402E1"/>
    <w:multiLevelType w:val="hybridMultilevel"/>
    <w:tmpl w:val="53FC7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83060E7"/>
    <w:multiLevelType w:val="multilevel"/>
    <w:tmpl w:val="0560B436"/>
    <w:lvl w:ilvl="0">
      <w:start w:val="1"/>
      <w:numFmt w:val="bullet"/>
      <w:lvlText w:val=""/>
      <w:lvlJc w:val="left"/>
      <w:pPr>
        <w:ind w:left="420" w:hanging="420"/>
      </w:pPr>
      <w:rPr>
        <w:rFonts w:ascii="Symbol" w:hAnsi="Symbol" w:hint="default"/>
        <w:color w:val="auto"/>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2B296DA8"/>
    <w:multiLevelType w:val="hybridMultilevel"/>
    <w:tmpl w:val="3C70E0A0"/>
    <w:lvl w:ilvl="0" w:tplc="FFFFFFFF">
      <w:start w:val="1"/>
      <w:numFmt w:val="lowerLetter"/>
      <w:lvlText w:val="%1."/>
      <w:lvlJc w:val="left"/>
      <w:pPr>
        <w:ind w:left="720" w:hanging="360"/>
      </w:pPr>
    </w:lvl>
    <w:lvl w:ilvl="1" w:tplc="468004CA">
      <w:start w:val="1"/>
      <w:numFmt w:val="decimal"/>
      <w:lvlText w:val="%2."/>
      <w:lvlJc w:val="left"/>
      <w:pPr>
        <w:ind w:left="1440"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B744795"/>
    <w:multiLevelType w:val="hybridMultilevel"/>
    <w:tmpl w:val="A976A50C"/>
    <w:lvl w:ilvl="0" w:tplc="51580A80">
      <w:start w:val="1"/>
      <w:numFmt w:val="bullet"/>
      <w:lvlText w:val="●"/>
      <w:lvlJc w:val="left"/>
      <w:pPr>
        <w:tabs>
          <w:tab w:val="num" w:pos="720"/>
        </w:tabs>
        <w:ind w:left="720" w:hanging="360"/>
      </w:pPr>
      <w:rPr>
        <w:rFonts w:ascii="Ericsson Hilda" w:hAnsi="Ericsson Hilda" w:hint="default"/>
      </w:rPr>
    </w:lvl>
    <w:lvl w:ilvl="1" w:tplc="0CC2B10C" w:tentative="1">
      <w:start w:val="1"/>
      <w:numFmt w:val="bullet"/>
      <w:lvlText w:val="●"/>
      <w:lvlJc w:val="left"/>
      <w:pPr>
        <w:tabs>
          <w:tab w:val="num" w:pos="1440"/>
        </w:tabs>
        <w:ind w:left="1440" w:hanging="360"/>
      </w:pPr>
      <w:rPr>
        <w:rFonts w:ascii="Ericsson Hilda" w:hAnsi="Ericsson Hilda" w:hint="default"/>
      </w:rPr>
    </w:lvl>
    <w:lvl w:ilvl="2" w:tplc="9C04F48A" w:tentative="1">
      <w:start w:val="1"/>
      <w:numFmt w:val="bullet"/>
      <w:lvlText w:val="●"/>
      <w:lvlJc w:val="left"/>
      <w:pPr>
        <w:tabs>
          <w:tab w:val="num" w:pos="2160"/>
        </w:tabs>
        <w:ind w:left="2160" w:hanging="360"/>
      </w:pPr>
      <w:rPr>
        <w:rFonts w:ascii="Ericsson Hilda" w:hAnsi="Ericsson Hilda" w:hint="default"/>
      </w:rPr>
    </w:lvl>
    <w:lvl w:ilvl="3" w:tplc="F0CC74A6" w:tentative="1">
      <w:start w:val="1"/>
      <w:numFmt w:val="bullet"/>
      <w:lvlText w:val="●"/>
      <w:lvlJc w:val="left"/>
      <w:pPr>
        <w:tabs>
          <w:tab w:val="num" w:pos="2880"/>
        </w:tabs>
        <w:ind w:left="2880" w:hanging="360"/>
      </w:pPr>
      <w:rPr>
        <w:rFonts w:ascii="Ericsson Hilda" w:hAnsi="Ericsson Hilda" w:hint="default"/>
      </w:rPr>
    </w:lvl>
    <w:lvl w:ilvl="4" w:tplc="A1641A4C" w:tentative="1">
      <w:start w:val="1"/>
      <w:numFmt w:val="bullet"/>
      <w:lvlText w:val="●"/>
      <w:lvlJc w:val="left"/>
      <w:pPr>
        <w:tabs>
          <w:tab w:val="num" w:pos="3600"/>
        </w:tabs>
        <w:ind w:left="3600" w:hanging="360"/>
      </w:pPr>
      <w:rPr>
        <w:rFonts w:ascii="Ericsson Hilda" w:hAnsi="Ericsson Hilda" w:hint="default"/>
      </w:rPr>
    </w:lvl>
    <w:lvl w:ilvl="5" w:tplc="29842A34" w:tentative="1">
      <w:start w:val="1"/>
      <w:numFmt w:val="bullet"/>
      <w:lvlText w:val="●"/>
      <w:lvlJc w:val="left"/>
      <w:pPr>
        <w:tabs>
          <w:tab w:val="num" w:pos="4320"/>
        </w:tabs>
        <w:ind w:left="4320" w:hanging="360"/>
      </w:pPr>
      <w:rPr>
        <w:rFonts w:ascii="Ericsson Hilda" w:hAnsi="Ericsson Hilda" w:hint="default"/>
      </w:rPr>
    </w:lvl>
    <w:lvl w:ilvl="6" w:tplc="5D1698B0" w:tentative="1">
      <w:start w:val="1"/>
      <w:numFmt w:val="bullet"/>
      <w:lvlText w:val="●"/>
      <w:lvlJc w:val="left"/>
      <w:pPr>
        <w:tabs>
          <w:tab w:val="num" w:pos="5040"/>
        </w:tabs>
        <w:ind w:left="5040" w:hanging="360"/>
      </w:pPr>
      <w:rPr>
        <w:rFonts w:ascii="Ericsson Hilda" w:hAnsi="Ericsson Hilda" w:hint="default"/>
      </w:rPr>
    </w:lvl>
    <w:lvl w:ilvl="7" w:tplc="0ADE6C12" w:tentative="1">
      <w:start w:val="1"/>
      <w:numFmt w:val="bullet"/>
      <w:lvlText w:val="●"/>
      <w:lvlJc w:val="left"/>
      <w:pPr>
        <w:tabs>
          <w:tab w:val="num" w:pos="5760"/>
        </w:tabs>
        <w:ind w:left="5760" w:hanging="360"/>
      </w:pPr>
      <w:rPr>
        <w:rFonts w:ascii="Ericsson Hilda" w:hAnsi="Ericsson Hilda" w:hint="default"/>
      </w:rPr>
    </w:lvl>
    <w:lvl w:ilvl="8" w:tplc="5C9058E4" w:tentative="1">
      <w:start w:val="1"/>
      <w:numFmt w:val="bullet"/>
      <w:lvlText w:val="●"/>
      <w:lvlJc w:val="left"/>
      <w:pPr>
        <w:tabs>
          <w:tab w:val="num" w:pos="6480"/>
        </w:tabs>
        <w:ind w:left="6480" w:hanging="360"/>
      </w:pPr>
      <w:rPr>
        <w:rFonts w:ascii="Ericsson Hilda" w:hAnsi="Ericsson Hilda" w:hint="default"/>
      </w:rPr>
    </w:lvl>
  </w:abstractNum>
  <w:abstractNum w:abstractNumId="48" w15:restartNumberingAfterBreak="0">
    <w:nsid w:val="2BEE7BDF"/>
    <w:multiLevelType w:val="hybridMultilevel"/>
    <w:tmpl w:val="C9CC1A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2C9041E2"/>
    <w:multiLevelType w:val="hybridMultilevel"/>
    <w:tmpl w:val="C9DED9E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31802CC1"/>
    <w:multiLevelType w:val="hybridMultilevel"/>
    <w:tmpl w:val="5372B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36C6BBE"/>
    <w:multiLevelType w:val="hybridMultilevel"/>
    <w:tmpl w:val="537ACACA"/>
    <w:lvl w:ilvl="0" w:tplc="9D2AC09A">
      <w:start w:val="1"/>
      <w:numFmt w:val="decimal"/>
      <w:pStyle w:val="Definition"/>
      <w:lvlText w:val="Definition  %1 "/>
      <w:lvlJc w:val="left"/>
      <w:pPr>
        <w:ind w:left="720" w:hanging="360"/>
      </w:pPr>
      <w:rPr>
        <w:rFonts w:ascii="Arial" w:hAnsi="Arial" w:hint="default"/>
        <w:b/>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36330B11"/>
    <w:multiLevelType w:val="hybridMultilevel"/>
    <w:tmpl w:val="9D92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7137F7A"/>
    <w:multiLevelType w:val="multilevel"/>
    <w:tmpl w:val="0F42B84E"/>
    <w:styleLink w:val="CurrentList3"/>
    <w:lvl w:ilvl="0">
      <w:start w:val="1"/>
      <w:numFmt w:val="decimal"/>
      <w:lvlText w:val="Observation %1."/>
      <w:lvlJc w:val="left"/>
      <w:pPr>
        <w:tabs>
          <w:tab w:val="num" w:pos="1701"/>
        </w:tabs>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A2F523B"/>
    <w:multiLevelType w:val="hybridMultilevel"/>
    <w:tmpl w:val="4E069AF6"/>
    <w:lvl w:ilvl="0" w:tplc="6D748A12">
      <w:start w:val="1"/>
      <w:numFmt w:val="decimal"/>
      <w:lvlText w:val="%1."/>
      <w:lvlJc w:val="left"/>
      <w:pPr>
        <w:ind w:left="930" w:hanging="57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3AA46647"/>
    <w:multiLevelType w:val="hybridMultilevel"/>
    <w:tmpl w:val="21CCE7FC"/>
    <w:lvl w:ilvl="0" w:tplc="6B389A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0A23BD4"/>
    <w:multiLevelType w:val="hybridMultilevel"/>
    <w:tmpl w:val="19F4FEA2"/>
    <w:lvl w:ilvl="0" w:tplc="FFFFFFFF">
      <w:start w:val="1"/>
      <w:numFmt w:val="decimal"/>
      <w:lvlText w:val="%1."/>
      <w:lvlJc w:val="left"/>
      <w:pPr>
        <w:ind w:left="720" w:hanging="360"/>
      </w:pPr>
    </w:lvl>
    <w:lvl w:ilvl="1" w:tplc="3C563B34">
      <w:numFmt w:val="bullet"/>
      <w:pStyle w:val="ListParagraph"/>
      <w:lvlText w:val=""/>
      <w:lvlJc w:val="left"/>
      <w:pPr>
        <w:ind w:left="1440" w:hanging="360"/>
      </w:pPr>
      <w:rPr>
        <w:rFonts w:ascii="Symbol" w:eastAsiaTheme="minorHAnsi" w:hAnsi="Symbol" w:cstheme="minorBid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14F27FF"/>
    <w:multiLevelType w:val="hybridMultilevel"/>
    <w:tmpl w:val="38D8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58F4B5E"/>
    <w:multiLevelType w:val="hybridMultilevel"/>
    <w:tmpl w:val="21DE9EF8"/>
    <w:lvl w:ilvl="0" w:tplc="2000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69A43A9"/>
    <w:multiLevelType w:val="hybridMultilevel"/>
    <w:tmpl w:val="C6E0012E"/>
    <w:lvl w:ilvl="0" w:tplc="9BB2946A">
      <w:start w:val="1"/>
      <w:numFmt w:val="bullet"/>
      <w:lvlText w:val=""/>
      <w:lvlJc w:val="left"/>
      <w:pPr>
        <w:tabs>
          <w:tab w:val="num" w:pos="720"/>
        </w:tabs>
        <w:ind w:left="720" w:hanging="360"/>
      </w:pPr>
      <w:rPr>
        <w:rFonts w:ascii="Symbol" w:hAnsi="Symbol" w:hint="default"/>
      </w:rPr>
    </w:lvl>
    <w:lvl w:ilvl="1" w:tplc="47CAA4BE">
      <w:numFmt w:val="bullet"/>
      <w:lvlText w:val="o"/>
      <w:lvlJc w:val="left"/>
      <w:pPr>
        <w:tabs>
          <w:tab w:val="num" w:pos="1440"/>
        </w:tabs>
        <w:ind w:left="1440" w:hanging="360"/>
      </w:pPr>
      <w:rPr>
        <w:rFonts w:ascii="Courier New" w:hAnsi="Courier New" w:hint="default"/>
      </w:rPr>
    </w:lvl>
    <w:lvl w:ilvl="2" w:tplc="77E278D2" w:tentative="1">
      <w:start w:val="1"/>
      <w:numFmt w:val="bullet"/>
      <w:lvlText w:val=""/>
      <w:lvlJc w:val="left"/>
      <w:pPr>
        <w:tabs>
          <w:tab w:val="num" w:pos="2160"/>
        </w:tabs>
        <w:ind w:left="2160" w:hanging="360"/>
      </w:pPr>
      <w:rPr>
        <w:rFonts w:ascii="Symbol" w:hAnsi="Symbol" w:hint="default"/>
      </w:rPr>
    </w:lvl>
    <w:lvl w:ilvl="3" w:tplc="8BD6FA82" w:tentative="1">
      <w:start w:val="1"/>
      <w:numFmt w:val="bullet"/>
      <w:lvlText w:val=""/>
      <w:lvlJc w:val="left"/>
      <w:pPr>
        <w:tabs>
          <w:tab w:val="num" w:pos="2880"/>
        </w:tabs>
        <w:ind w:left="2880" w:hanging="360"/>
      </w:pPr>
      <w:rPr>
        <w:rFonts w:ascii="Symbol" w:hAnsi="Symbol" w:hint="default"/>
      </w:rPr>
    </w:lvl>
    <w:lvl w:ilvl="4" w:tplc="05FE3752" w:tentative="1">
      <w:start w:val="1"/>
      <w:numFmt w:val="bullet"/>
      <w:lvlText w:val=""/>
      <w:lvlJc w:val="left"/>
      <w:pPr>
        <w:tabs>
          <w:tab w:val="num" w:pos="3600"/>
        </w:tabs>
        <w:ind w:left="3600" w:hanging="360"/>
      </w:pPr>
      <w:rPr>
        <w:rFonts w:ascii="Symbol" w:hAnsi="Symbol" w:hint="default"/>
      </w:rPr>
    </w:lvl>
    <w:lvl w:ilvl="5" w:tplc="C76AA0B6" w:tentative="1">
      <w:start w:val="1"/>
      <w:numFmt w:val="bullet"/>
      <w:lvlText w:val=""/>
      <w:lvlJc w:val="left"/>
      <w:pPr>
        <w:tabs>
          <w:tab w:val="num" w:pos="4320"/>
        </w:tabs>
        <w:ind w:left="4320" w:hanging="360"/>
      </w:pPr>
      <w:rPr>
        <w:rFonts w:ascii="Symbol" w:hAnsi="Symbol" w:hint="default"/>
      </w:rPr>
    </w:lvl>
    <w:lvl w:ilvl="6" w:tplc="022EE2FC" w:tentative="1">
      <w:start w:val="1"/>
      <w:numFmt w:val="bullet"/>
      <w:lvlText w:val=""/>
      <w:lvlJc w:val="left"/>
      <w:pPr>
        <w:tabs>
          <w:tab w:val="num" w:pos="5040"/>
        </w:tabs>
        <w:ind w:left="5040" w:hanging="360"/>
      </w:pPr>
      <w:rPr>
        <w:rFonts w:ascii="Symbol" w:hAnsi="Symbol" w:hint="default"/>
      </w:rPr>
    </w:lvl>
    <w:lvl w:ilvl="7" w:tplc="799CD79C" w:tentative="1">
      <w:start w:val="1"/>
      <w:numFmt w:val="bullet"/>
      <w:lvlText w:val=""/>
      <w:lvlJc w:val="left"/>
      <w:pPr>
        <w:tabs>
          <w:tab w:val="num" w:pos="5760"/>
        </w:tabs>
        <w:ind w:left="5760" w:hanging="360"/>
      </w:pPr>
      <w:rPr>
        <w:rFonts w:ascii="Symbol" w:hAnsi="Symbol" w:hint="default"/>
      </w:rPr>
    </w:lvl>
    <w:lvl w:ilvl="8" w:tplc="370E6730"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62"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63" w15:restartNumberingAfterBreak="0">
    <w:nsid w:val="48843499"/>
    <w:multiLevelType w:val="hybridMultilevel"/>
    <w:tmpl w:val="1BD4E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A3E6DA3"/>
    <w:multiLevelType w:val="hybridMultilevel"/>
    <w:tmpl w:val="AE78C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A474C82"/>
    <w:multiLevelType w:val="hybridMultilevel"/>
    <w:tmpl w:val="B838D690"/>
    <w:lvl w:ilvl="0" w:tplc="D91823C6">
      <w:start w:val="1"/>
      <w:numFmt w:val="bullet"/>
      <w:lvlText w:val="●"/>
      <w:lvlJc w:val="left"/>
      <w:pPr>
        <w:tabs>
          <w:tab w:val="num" w:pos="720"/>
        </w:tabs>
        <w:ind w:left="720" w:hanging="360"/>
      </w:pPr>
      <w:rPr>
        <w:rFonts w:ascii="Ericsson Hilda" w:hAnsi="Ericsson Hilda" w:hint="default"/>
      </w:rPr>
    </w:lvl>
    <w:lvl w:ilvl="1" w:tplc="BFE094F4" w:tentative="1">
      <w:start w:val="1"/>
      <w:numFmt w:val="bullet"/>
      <w:lvlText w:val="●"/>
      <w:lvlJc w:val="left"/>
      <w:pPr>
        <w:tabs>
          <w:tab w:val="num" w:pos="1440"/>
        </w:tabs>
        <w:ind w:left="1440" w:hanging="360"/>
      </w:pPr>
      <w:rPr>
        <w:rFonts w:ascii="Ericsson Hilda" w:hAnsi="Ericsson Hilda" w:hint="default"/>
      </w:rPr>
    </w:lvl>
    <w:lvl w:ilvl="2" w:tplc="DCBCB25E" w:tentative="1">
      <w:start w:val="1"/>
      <w:numFmt w:val="bullet"/>
      <w:lvlText w:val="●"/>
      <w:lvlJc w:val="left"/>
      <w:pPr>
        <w:tabs>
          <w:tab w:val="num" w:pos="2160"/>
        </w:tabs>
        <w:ind w:left="2160" w:hanging="360"/>
      </w:pPr>
      <w:rPr>
        <w:rFonts w:ascii="Ericsson Hilda" w:hAnsi="Ericsson Hilda" w:hint="default"/>
      </w:rPr>
    </w:lvl>
    <w:lvl w:ilvl="3" w:tplc="59740D7A" w:tentative="1">
      <w:start w:val="1"/>
      <w:numFmt w:val="bullet"/>
      <w:lvlText w:val="●"/>
      <w:lvlJc w:val="left"/>
      <w:pPr>
        <w:tabs>
          <w:tab w:val="num" w:pos="2880"/>
        </w:tabs>
        <w:ind w:left="2880" w:hanging="360"/>
      </w:pPr>
      <w:rPr>
        <w:rFonts w:ascii="Ericsson Hilda" w:hAnsi="Ericsson Hilda" w:hint="default"/>
      </w:rPr>
    </w:lvl>
    <w:lvl w:ilvl="4" w:tplc="46B4BF0A" w:tentative="1">
      <w:start w:val="1"/>
      <w:numFmt w:val="bullet"/>
      <w:lvlText w:val="●"/>
      <w:lvlJc w:val="left"/>
      <w:pPr>
        <w:tabs>
          <w:tab w:val="num" w:pos="3600"/>
        </w:tabs>
        <w:ind w:left="3600" w:hanging="360"/>
      </w:pPr>
      <w:rPr>
        <w:rFonts w:ascii="Ericsson Hilda" w:hAnsi="Ericsson Hilda" w:hint="default"/>
      </w:rPr>
    </w:lvl>
    <w:lvl w:ilvl="5" w:tplc="9082440A" w:tentative="1">
      <w:start w:val="1"/>
      <w:numFmt w:val="bullet"/>
      <w:lvlText w:val="●"/>
      <w:lvlJc w:val="left"/>
      <w:pPr>
        <w:tabs>
          <w:tab w:val="num" w:pos="4320"/>
        </w:tabs>
        <w:ind w:left="4320" w:hanging="360"/>
      </w:pPr>
      <w:rPr>
        <w:rFonts w:ascii="Ericsson Hilda" w:hAnsi="Ericsson Hilda" w:hint="default"/>
      </w:rPr>
    </w:lvl>
    <w:lvl w:ilvl="6" w:tplc="86BA01F0" w:tentative="1">
      <w:start w:val="1"/>
      <w:numFmt w:val="bullet"/>
      <w:lvlText w:val="●"/>
      <w:lvlJc w:val="left"/>
      <w:pPr>
        <w:tabs>
          <w:tab w:val="num" w:pos="5040"/>
        </w:tabs>
        <w:ind w:left="5040" w:hanging="360"/>
      </w:pPr>
      <w:rPr>
        <w:rFonts w:ascii="Ericsson Hilda" w:hAnsi="Ericsson Hilda" w:hint="default"/>
      </w:rPr>
    </w:lvl>
    <w:lvl w:ilvl="7" w:tplc="A0CE7234" w:tentative="1">
      <w:start w:val="1"/>
      <w:numFmt w:val="bullet"/>
      <w:lvlText w:val="●"/>
      <w:lvlJc w:val="left"/>
      <w:pPr>
        <w:tabs>
          <w:tab w:val="num" w:pos="5760"/>
        </w:tabs>
        <w:ind w:left="5760" w:hanging="360"/>
      </w:pPr>
      <w:rPr>
        <w:rFonts w:ascii="Ericsson Hilda" w:hAnsi="Ericsson Hilda" w:hint="default"/>
      </w:rPr>
    </w:lvl>
    <w:lvl w:ilvl="8" w:tplc="B14422C6" w:tentative="1">
      <w:start w:val="1"/>
      <w:numFmt w:val="bullet"/>
      <w:lvlText w:val="●"/>
      <w:lvlJc w:val="left"/>
      <w:pPr>
        <w:tabs>
          <w:tab w:val="num" w:pos="6480"/>
        </w:tabs>
        <w:ind w:left="6480" w:hanging="360"/>
      </w:pPr>
      <w:rPr>
        <w:rFonts w:ascii="Ericsson Hilda" w:hAnsi="Ericsson Hilda" w:hint="default"/>
      </w:rPr>
    </w:lvl>
  </w:abstractNum>
  <w:abstractNum w:abstractNumId="66" w15:restartNumberingAfterBreak="0">
    <w:nsid w:val="4A672597"/>
    <w:multiLevelType w:val="hybridMultilevel"/>
    <w:tmpl w:val="9362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AB37DE8"/>
    <w:multiLevelType w:val="hybridMultilevel"/>
    <w:tmpl w:val="224405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4B565E92"/>
    <w:multiLevelType w:val="hybridMultilevel"/>
    <w:tmpl w:val="A0A2F578"/>
    <w:lvl w:ilvl="0" w:tplc="B492DE0A">
      <w:start w:val="1"/>
      <w:numFmt w:val="bullet"/>
      <w:lvlText w:val=""/>
      <w:lvlJc w:val="left"/>
      <w:pPr>
        <w:tabs>
          <w:tab w:val="num" w:pos="720"/>
        </w:tabs>
        <w:ind w:left="720" w:hanging="360"/>
      </w:pPr>
      <w:rPr>
        <w:rFonts w:ascii="Symbol" w:hAnsi="Symbol" w:hint="default"/>
      </w:rPr>
    </w:lvl>
    <w:lvl w:ilvl="1" w:tplc="DD8CCBE2">
      <w:numFmt w:val="bullet"/>
      <w:lvlText w:val="o"/>
      <w:lvlJc w:val="left"/>
      <w:pPr>
        <w:tabs>
          <w:tab w:val="num" w:pos="1440"/>
        </w:tabs>
        <w:ind w:left="1440" w:hanging="360"/>
      </w:pPr>
      <w:rPr>
        <w:rFonts w:ascii="Courier New" w:hAnsi="Courier New" w:hint="default"/>
      </w:rPr>
    </w:lvl>
    <w:lvl w:ilvl="2" w:tplc="2070CBF4" w:tentative="1">
      <w:start w:val="1"/>
      <w:numFmt w:val="bullet"/>
      <w:lvlText w:val=""/>
      <w:lvlJc w:val="left"/>
      <w:pPr>
        <w:tabs>
          <w:tab w:val="num" w:pos="2160"/>
        </w:tabs>
        <w:ind w:left="2160" w:hanging="360"/>
      </w:pPr>
      <w:rPr>
        <w:rFonts w:ascii="Symbol" w:hAnsi="Symbol" w:hint="default"/>
      </w:rPr>
    </w:lvl>
    <w:lvl w:ilvl="3" w:tplc="F1AE62C2" w:tentative="1">
      <w:start w:val="1"/>
      <w:numFmt w:val="bullet"/>
      <w:lvlText w:val=""/>
      <w:lvlJc w:val="left"/>
      <w:pPr>
        <w:tabs>
          <w:tab w:val="num" w:pos="2880"/>
        </w:tabs>
        <w:ind w:left="2880" w:hanging="360"/>
      </w:pPr>
      <w:rPr>
        <w:rFonts w:ascii="Symbol" w:hAnsi="Symbol" w:hint="default"/>
      </w:rPr>
    </w:lvl>
    <w:lvl w:ilvl="4" w:tplc="23F494B4" w:tentative="1">
      <w:start w:val="1"/>
      <w:numFmt w:val="bullet"/>
      <w:lvlText w:val=""/>
      <w:lvlJc w:val="left"/>
      <w:pPr>
        <w:tabs>
          <w:tab w:val="num" w:pos="3600"/>
        </w:tabs>
        <w:ind w:left="3600" w:hanging="360"/>
      </w:pPr>
      <w:rPr>
        <w:rFonts w:ascii="Symbol" w:hAnsi="Symbol" w:hint="default"/>
      </w:rPr>
    </w:lvl>
    <w:lvl w:ilvl="5" w:tplc="64126364" w:tentative="1">
      <w:start w:val="1"/>
      <w:numFmt w:val="bullet"/>
      <w:lvlText w:val=""/>
      <w:lvlJc w:val="left"/>
      <w:pPr>
        <w:tabs>
          <w:tab w:val="num" w:pos="4320"/>
        </w:tabs>
        <w:ind w:left="4320" w:hanging="360"/>
      </w:pPr>
      <w:rPr>
        <w:rFonts w:ascii="Symbol" w:hAnsi="Symbol" w:hint="default"/>
      </w:rPr>
    </w:lvl>
    <w:lvl w:ilvl="6" w:tplc="4802ED0A" w:tentative="1">
      <w:start w:val="1"/>
      <w:numFmt w:val="bullet"/>
      <w:lvlText w:val=""/>
      <w:lvlJc w:val="left"/>
      <w:pPr>
        <w:tabs>
          <w:tab w:val="num" w:pos="5040"/>
        </w:tabs>
        <w:ind w:left="5040" w:hanging="360"/>
      </w:pPr>
      <w:rPr>
        <w:rFonts w:ascii="Symbol" w:hAnsi="Symbol" w:hint="default"/>
      </w:rPr>
    </w:lvl>
    <w:lvl w:ilvl="7" w:tplc="47C49660" w:tentative="1">
      <w:start w:val="1"/>
      <w:numFmt w:val="bullet"/>
      <w:lvlText w:val=""/>
      <w:lvlJc w:val="left"/>
      <w:pPr>
        <w:tabs>
          <w:tab w:val="num" w:pos="5760"/>
        </w:tabs>
        <w:ind w:left="5760" w:hanging="360"/>
      </w:pPr>
      <w:rPr>
        <w:rFonts w:ascii="Symbol" w:hAnsi="Symbol" w:hint="default"/>
      </w:rPr>
    </w:lvl>
    <w:lvl w:ilvl="8" w:tplc="65CA5106"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4C301961"/>
    <w:multiLevelType w:val="hybridMultilevel"/>
    <w:tmpl w:val="BCC8E518"/>
    <w:lvl w:ilvl="0" w:tplc="20000015">
      <w:start w:val="1"/>
      <w:numFmt w:val="upp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1"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2" w15:restartNumberingAfterBreak="0">
    <w:nsid w:val="5162655A"/>
    <w:multiLevelType w:val="hybridMultilevel"/>
    <w:tmpl w:val="10C80E80"/>
    <w:lvl w:ilvl="0" w:tplc="A9EEA8B8">
      <w:start w:val="1"/>
      <w:numFmt w:val="bullet"/>
      <w:lvlText w:val="●"/>
      <w:lvlJc w:val="left"/>
      <w:pPr>
        <w:tabs>
          <w:tab w:val="num" w:pos="720"/>
        </w:tabs>
        <w:ind w:left="720" w:hanging="360"/>
      </w:pPr>
      <w:rPr>
        <w:rFonts w:ascii="Ericsson Hilda" w:hAnsi="Ericsson Hilda" w:hint="default"/>
      </w:rPr>
    </w:lvl>
    <w:lvl w:ilvl="1" w:tplc="21B2201C" w:tentative="1">
      <w:start w:val="1"/>
      <w:numFmt w:val="bullet"/>
      <w:lvlText w:val="●"/>
      <w:lvlJc w:val="left"/>
      <w:pPr>
        <w:tabs>
          <w:tab w:val="num" w:pos="1440"/>
        </w:tabs>
        <w:ind w:left="1440" w:hanging="360"/>
      </w:pPr>
      <w:rPr>
        <w:rFonts w:ascii="Ericsson Hilda" w:hAnsi="Ericsson Hilda" w:hint="default"/>
      </w:rPr>
    </w:lvl>
    <w:lvl w:ilvl="2" w:tplc="43F0D888" w:tentative="1">
      <w:start w:val="1"/>
      <w:numFmt w:val="bullet"/>
      <w:lvlText w:val="●"/>
      <w:lvlJc w:val="left"/>
      <w:pPr>
        <w:tabs>
          <w:tab w:val="num" w:pos="2160"/>
        </w:tabs>
        <w:ind w:left="2160" w:hanging="360"/>
      </w:pPr>
      <w:rPr>
        <w:rFonts w:ascii="Ericsson Hilda" w:hAnsi="Ericsson Hilda" w:hint="default"/>
      </w:rPr>
    </w:lvl>
    <w:lvl w:ilvl="3" w:tplc="85C20688" w:tentative="1">
      <w:start w:val="1"/>
      <w:numFmt w:val="bullet"/>
      <w:lvlText w:val="●"/>
      <w:lvlJc w:val="left"/>
      <w:pPr>
        <w:tabs>
          <w:tab w:val="num" w:pos="2880"/>
        </w:tabs>
        <w:ind w:left="2880" w:hanging="360"/>
      </w:pPr>
      <w:rPr>
        <w:rFonts w:ascii="Ericsson Hilda" w:hAnsi="Ericsson Hilda" w:hint="default"/>
      </w:rPr>
    </w:lvl>
    <w:lvl w:ilvl="4" w:tplc="EBA250E6" w:tentative="1">
      <w:start w:val="1"/>
      <w:numFmt w:val="bullet"/>
      <w:lvlText w:val="●"/>
      <w:lvlJc w:val="left"/>
      <w:pPr>
        <w:tabs>
          <w:tab w:val="num" w:pos="3600"/>
        </w:tabs>
        <w:ind w:left="3600" w:hanging="360"/>
      </w:pPr>
      <w:rPr>
        <w:rFonts w:ascii="Ericsson Hilda" w:hAnsi="Ericsson Hilda" w:hint="default"/>
      </w:rPr>
    </w:lvl>
    <w:lvl w:ilvl="5" w:tplc="1D8CD678" w:tentative="1">
      <w:start w:val="1"/>
      <w:numFmt w:val="bullet"/>
      <w:lvlText w:val="●"/>
      <w:lvlJc w:val="left"/>
      <w:pPr>
        <w:tabs>
          <w:tab w:val="num" w:pos="4320"/>
        </w:tabs>
        <w:ind w:left="4320" w:hanging="360"/>
      </w:pPr>
      <w:rPr>
        <w:rFonts w:ascii="Ericsson Hilda" w:hAnsi="Ericsson Hilda" w:hint="default"/>
      </w:rPr>
    </w:lvl>
    <w:lvl w:ilvl="6" w:tplc="6AD26E9E" w:tentative="1">
      <w:start w:val="1"/>
      <w:numFmt w:val="bullet"/>
      <w:lvlText w:val="●"/>
      <w:lvlJc w:val="left"/>
      <w:pPr>
        <w:tabs>
          <w:tab w:val="num" w:pos="5040"/>
        </w:tabs>
        <w:ind w:left="5040" w:hanging="360"/>
      </w:pPr>
      <w:rPr>
        <w:rFonts w:ascii="Ericsson Hilda" w:hAnsi="Ericsson Hilda" w:hint="default"/>
      </w:rPr>
    </w:lvl>
    <w:lvl w:ilvl="7" w:tplc="151E79FA" w:tentative="1">
      <w:start w:val="1"/>
      <w:numFmt w:val="bullet"/>
      <w:lvlText w:val="●"/>
      <w:lvlJc w:val="left"/>
      <w:pPr>
        <w:tabs>
          <w:tab w:val="num" w:pos="5760"/>
        </w:tabs>
        <w:ind w:left="5760" w:hanging="360"/>
      </w:pPr>
      <w:rPr>
        <w:rFonts w:ascii="Ericsson Hilda" w:hAnsi="Ericsson Hilda" w:hint="default"/>
      </w:rPr>
    </w:lvl>
    <w:lvl w:ilvl="8" w:tplc="F6F0D760" w:tentative="1">
      <w:start w:val="1"/>
      <w:numFmt w:val="bullet"/>
      <w:lvlText w:val="●"/>
      <w:lvlJc w:val="left"/>
      <w:pPr>
        <w:tabs>
          <w:tab w:val="num" w:pos="6480"/>
        </w:tabs>
        <w:ind w:left="6480" w:hanging="360"/>
      </w:pPr>
      <w:rPr>
        <w:rFonts w:ascii="Ericsson Hilda" w:hAnsi="Ericsson Hilda" w:hint="default"/>
      </w:rPr>
    </w:lvl>
  </w:abstractNum>
  <w:abstractNum w:abstractNumId="7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5FF5818"/>
    <w:multiLevelType w:val="hybridMultilevel"/>
    <w:tmpl w:val="D2129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6566524"/>
    <w:multiLevelType w:val="hybridMultilevel"/>
    <w:tmpl w:val="1D7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9A54F3F"/>
    <w:multiLevelType w:val="multilevel"/>
    <w:tmpl w:val="38628588"/>
    <w:styleLink w:val="CurrentList1"/>
    <w:lvl w:ilvl="0">
      <w:start w:val="1"/>
      <w:numFmt w:val="decimal"/>
      <w:lvlText w:val="Proposal %1."/>
      <w:lvlJc w:val="left"/>
      <w:pPr>
        <w:ind w:left="128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AB92191"/>
    <w:multiLevelType w:val="hybridMultilevel"/>
    <w:tmpl w:val="F350FA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5B686506"/>
    <w:multiLevelType w:val="hybridMultilevel"/>
    <w:tmpl w:val="E542B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0" w15:restartNumberingAfterBreak="0">
    <w:nsid w:val="5D6C46EB"/>
    <w:multiLevelType w:val="hybridMultilevel"/>
    <w:tmpl w:val="CA8CD5FC"/>
    <w:lvl w:ilvl="0" w:tplc="1E76E4A8">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5E2E494F"/>
    <w:multiLevelType w:val="hybridMultilevel"/>
    <w:tmpl w:val="4C5CFEFA"/>
    <w:lvl w:ilvl="0" w:tplc="BE425E98">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63B67B44"/>
    <w:multiLevelType w:val="hybridMultilevel"/>
    <w:tmpl w:val="4C04BFDA"/>
    <w:lvl w:ilvl="0" w:tplc="89085A48">
      <w:start w:val="1"/>
      <w:numFmt w:val="bullet"/>
      <w:lvlText w:val=""/>
      <w:lvlJc w:val="left"/>
      <w:pPr>
        <w:tabs>
          <w:tab w:val="num" w:pos="720"/>
        </w:tabs>
        <w:ind w:left="720" w:hanging="360"/>
      </w:pPr>
      <w:rPr>
        <w:rFonts w:ascii="Symbol" w:hAnsi="Symbol" w:hint="default"/>
      </w:rPr>
    </w:lvl>
    <w:lvl w:ilvl="1" w:tplc="F9FCE450">
      <w:numFmt w:val="bullet"/>
      <w:lvlText w:val="o"/>
      <w:lvlJc w:val="left"/>
      <w:pPr>
        <w:tabs>
          <w:tab w:val="num" w:pos="1440"/>
        </w:tabs>
        <w:ind w:left="1440" w:hanging="360"/>
      </w:pPr>
      <w:rPr>
        <w:rFonts w:ascii="Courier New" w:hAnsi="Courier New" w:hint="default"/>
      </w:rPr>
    </w:lvl>
    <w:lvl w:ilvl="2" w:tplc="522E41A6" w:tentative="1">
      <w:start w:val="1"/>
      <w:numFmt w:val="bullet"/>
      <w:lvlText w:val=""/>
      <w:lvlJc w:val="left"/>
      <w:pPr>
        <w:tabs>
          <w:tab w:val="num" w:pos="2160"/>
        </w:tabs>
        <w:ind w:left="2160" w:hanging="360"/>
      </w:pPr>
      <w:rPr>
        <w:rFonts w:ascii="Symbol" w:hAnsi="Symbol" w:hint="default"/>
      </w:rPr>
    </w:lvl>
    <w:lvl w:ilvl="3" w:tplc="DB1EA15E" w:tentative="1">
      <w:start w:val="1"/>
      <w:numFmt w:val="bullet"/>
      <w:lvlText w:val=""/>
      <w:lvlJc w:val="left"/>
      <w:pPr>
        <w:tabs>
          <w:tab w:val="num" w:pos="2880"/>
        </w:tabs>
        <w:ind w:left="2880" w:hanging="360"/>
      </w:pPr>
      <w:rPr>
        <w:rFonts w:ascii="Symbol" w:hAnsi="Symbol" w:hint="default"/>
      </w:rPr>
    </w:lvl>
    <w:lvl w:ilvl="4" w:tplc="34E6E3DA" w:tentative="1">
      <w:start w:val="1"/>
      <w:numFmt w:val="bullet"/>
      <w:lvlText w:val=""/>
      <w:lvlJc w:val="left"/>
      <w:pPr>
        <w:tabs>
          <w:tab w:val="num" w:pos="3600"/>
        </w:tabs>
        <w:ind w:left="3600" w:hanging="360"/>
      </w:pPr>
      <w:rPr>
        <w:rFonts w:ascii="Symbol" w:hAnsi="Symbol" w:hint="default"/>
      </w:rPr>
    </w:lvl>
    <w:lvl w:ilvl="5" w:tplc="A6E063FC" w:tentative="1">
      <w:start w:val="1"/>
      <w:numFmt w:val="bullet"/>
      <w:lvlText w:val=""/>
      <w:lvlJc w:val="left"/>
      <w:pPr>
        <w:tabs>
          <w:tab w:val="num" w:pos="4320"/>
        </w:tabs>
        <w:ind w:left="4320" w:hanging="360"/>
      </w:pPr>
      <w:rPr>
        <w:rFonts w:ascii="Symbol" w:hAnsi="Symbol" w:hint="default"/>
      </w:rPr>
    </w:lvl>
    <w:lvl w:ilvl="6" w:tplc="53509CA0" w:tentative="1">
      <w:start w:val="1"/>
      <w:numFmt w:val="bullet"/>
      <w:lvlText w:val=""/>
      <w:lvlJc w:val="left"/>
      <w:pPr>
        <w:tabs>
          <w:tab w:val="num" w:pos="5040"/>
        </w:tabs>
        <w:ind w:left="5040" w:hanging="360"/>
      </w:pPr>
      <w:rPr>
        <w:rFonts w:ascii="Symbol" w:hAnsi="Symbol" w:hint="default"/>
      </w:rPr>
    </w:lvl>
    <w:lvl w:ilvl="7" w:tplc="344A4B0A" w:tentative="1">
      <w:start w:val="1"/>
      <w:numFmt w:val="bullet"/>
      <w:lvlText w:val=""/>
      <w:lvlJc w:val="left"/>
      <w:pPr>
        <w:tabs>
          <w:tab w:val="num" w:pos="5760"/>
        </w:tabs>
        <w:ind w:left="5760" w:hanging="360"/>
      </w:pPr>
      <w:rPr>
        <w:rFonts w:ascii="Symbol" w:hAnsi="Symbol" w:hint="default"/>
      </w:rPr>
    </w:lvl>
    <w:lvl w:ilvl="8" w:tplc="401AB95E" w:tentative="1">
      <w:start w:val="1"/>
      <w:numFmt w:val="bullet"/>
      <w:lvlText w:val=""/>
      <w:lvlJc w:val="left"/>
      <w:pPr>
        <w:tabs>
          <w:tab w:val="num" w:pos="6480"/>
        </w:tabs>
        <w:ind w:left="6480" w:hanging="360"/>
      </w:pPr>
      <w:rPr>
        <w:rFonts w:ascii="Symbol" w:hAnsi="Symbol" w:hint="default"/>
      </w:rPr>
    </w:lvl>
  </w:abstractNum>
  <w:abstractNum w:abstractNumId="83"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4" w15:restartNumberingAfterBreak="0">
    <w:nsid w:val="69007194"/>
    <w:multiLevelType w:val="hybridMultilevel"/>
    <w:tmpl w:val="76FAF52C"/>
    <w:lvl w:ilvl="0" w:tplc="FFFFFFFF">
      <w:start w:val="1"/>
      <w:numFmt w:val="upperLetter"/>
      <w:lvlText w:val="%1."/>
      <w:lvlJc w:val="left"/>
      <w:pPr>
        <w:ind w:left="720" w:hanging="360"/>
      </w:pPr>
    </w:lvl>
    <w:lvl w:ilvl="1" w:tplc="468004CA">
      <w:start w:val="1"/>
      <w:numFmt w:val="decimal"/>
      <w:lvlText w:val="%2."/>
      <w:lvlJc w:val="left"/>
      <w:pPr>
        <w:ind w:left="1440"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BCB0D2D"/>
    <w:multiLevelType w:val="hybridMultilevel"/>
    <w:tmpl w:val="31002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C1C422E"/>
    <w:multiLevelType w:val="hybridMultilevel"/>
    <w:tmpl w:val="3DAEB3AA"/>
    <w:lvl w:ilvl="0" w:tplc="FFFFFFFF">
      <w:start w:val="1"/>
      <w:numFmt w:val="lowerLetter"/>
      <w:lvlText w:val="%1."/>
      <w:lvlJc w:val="left"/>
      <w:pPr>
        <w:ind w:left="720" w:hanging="360"/>
      </w:pPr>
    </w:lvl>
    <w:lvl w:ilvl="1" w:tplc="20000013">
      <w:start w:val="1"/>
      <w:numFmt w:val="upp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6C6C2A44"/>
    <w:multiLevelType w:val="hybridMultilevel"/>
    <w:tmpl w:val="3600FA6C"/>
    <w:lvl w:ilvl="0" w:tplc="492EC9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E015E18"/>
    <w:multiLevelType w:val="hybridMultilevel"/>
    <w:tmpl w:val="1A6E703C"/>
    <w:lvl w:ilvl="0" w:tplc="0D66795A">
      <w:start w:val="1"/>
      <w:numFmt w:val="bullet"/>
      <w:lvlText w:val="●"/>
      <w:lvlJc w:val="left"/>
      <w:pPr>
        <w:tabs>
          <w:tab w:val="num" w:pos="720"/>
        </w:tabs>
        <w:ind w:left="720" w:hanging="360"/>
      </w:pPr>
      <w:rPr>
        <w:rFonts w:ascii="Ericsson Hilda" w:hAnsi="Ericsson Hilda" w:hint="default"/>
      </w:rPr>
    </w:lvl>
    <w:lvl w:ilvl="1" w:tplc="13E69E40" w:tentative="1">
      <w:start w:val="1"/>
      <w:numFmt w:val="bullet"/>
      <w:lvlText w:val="●"/>
      <w:lvlJc w:val="left"/>
      <w:pPr>
        <w:tabs>
          <w:tab w:val="num" w:pos="1440"/>
        </w:tabs>
        <w:ind w:left="1440" w:hanging="360"/>
      </w:pPr>
      <w:rPr>
        <w:rFonts w:ascii="Ericsson Hilda" w:hAnsi="Ericsson Hilda" w:hint="default"/>
      </w:rPr>
    </w:lvl>
    <w:lvl w:ilvl="2" w:tplc="9710C184" w:tentative="1">
      <w:start w:val="1"/>
      <w:numFmt w:val="bullet"/>
      <w:lvlText w:val="●"/>
      <w:lvlJc w:val="left"/>
      <w:pPr>
        <w:tabs>
          <w:tab w:val="num" w:pos="2160"/>
        </w:tabs>
        <w:ind w:left="2160" w:hanging="360"/>
      </w:pPr>
      <w:rPr>
        <w:rFonts w:ascii="Ericsson Hilda" w:hAnsi="Ericsson Hilda" w:hint="default"/>
      </w:rPr>
    </w:lvl>
    <w:lvl w:ilvl="3" w:tplc="7F460C8C" w:tentative="1">
      <w:start w:val="1"/>
      <w:numFmt w:val="bullet"/>
      <w:lvlText w:val="●"/>
      <w:lvlJc w:val="left"/>
      <w:pPr>
        <w:tabs>
          <w:tab w:val="num" w:pos="2880"/>
        </w:tabs>
        <w:ind w:left="2880" w:hanging="360"/>
      </w:pPr>
      <w:rPr>
        <w:rFonts w:ascii="Ericsson Hilda" w:hAnsi="Ericsson Hilda" w:hint="default"/>
      </w:rPr>
    </w:lvl>
    <w:lvl w:ilvl="4" w:tplc="A642BF4E" w:tentative="1">
      <w:start w:val="1"/>
      <w:numFmt w:val="bullet"/>
      <w:lvlText w:val="●"/>
      <w:lvlJc w:val="left"/>
      <w:pPr>
        <w:tabs>
          <w:tab w:val="num" w:pos="3600"/>
        </w:tabs>
        <w:ind w:left="3600" w:hanging="360"/>
      </w:pPr>
      <w:rPr>
        <w:rFonts w:ascii="Ericsson Hilda" w:hAnsi="Ericsson Hilda" w:hint="default"/>
      </w:rPr>
    </w:lvl>
    <w:lvl w:ilvl="5" w:tplc="C64E42FE" w:tentative="1">
      <w:start w:val="1"/>
      <w:numFmt w:val="bullet"/>
      <w:lvlText w:val="●"/>
      <w:lvlJc w:val="left"/>
      <w:pPr>
        <w:tabs>
          <w:tab w:val="num" w:pos="4320"/>
        </w:tabs>
        <w:ind w:left="4320" w:hanging="360"/>
      </w:pPr>
      <w:rPr>
        <w:rFonts w:ascii="Ericsson Hilda" w:hAnsi="Ericsson Hilda" w:hint="default"/>
      </w:rPr>
    </w:lvl>
    <w:lvl w:ilvl="6" w:tplc="905CB94C" w:tentative="1">
      <w:start w:val="1"/>
      <w:numFmt w:val="bullet"/>
      <w:lvlText w:val="●"/>
      <w:lvlJc w:val="left"/>
      <w:pPr>
        <w:tabs>
          <w:tab w:val="num" w:pos="5040"/>
        </w:tabs>
        <w:ind w:left="5040" w:hanging="360"/>
      </w:pPr>
      <w:rPr>
        <w:rFonts w:ascii="Ericsson Hilda" w:hAnsi="Ericsson Hilda" w:hint="default"/>
      </w:rPr>
    </w:lvl>
    <w:lvl w:ilvl="7" w:tplc="07BC369E" w:tentative="1">
      <w:start w:val="1"/>
      <w:numFmt w:val="bullet"/>
      <w:lvlText w:val="●"/>
      <w:lvlJc w:val="left"/>
      <w:pPr>
        <w:tabs>
          <w:tab w:val="num" w:pos="5760"/>
        </w:tabs>
        <w:ind w:left="5760" w:hanging="360"/>
      </w:pPr>
      <w:rPr>
        <w:rFonts w:ascii="Ericsson Hilda" w:hAnsi="Ericsson Hilda" w:hint="default"/>
      </w:rPr>
    </w:lvl>
    <w:lvl w:ilvl="8" w:tplc="C8866E72" w:tentative="1">
      <w:start w:val="1"/>
      <w:numFmt w:val="bullet"/>
      <w:lvlText w:val="●"/>
      <w:lvlJc w:val="left"/>
      <w:pPr>
        <w:tabs>
          <w:tab w:val="num" w:pos="6480"/>
        </w:tabs>
        <w:ind w:left="6480" w:hanging="360"/>
      </w:pPr>
      <w:rPr>
        <w:rFonts w:ascii="Ericsson Hilda" w:hAnsi="Ericsson Hilda" w:hint="default"/>
      </w:rPr>
    </w:lvl>
  </w:abstractNum>
  <w:abstractNum w:abstractNumId="8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0" w15:restartNumberingAfterBreak="0">
    <w:nsid w:val="6E50324E"/>
    <w:multiLevelType w:val="hybridMultilevel"/>
    <w:tmpl w:val="2780D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06E0748"/>
    <w:multiLevelType w:val="hybridMultilevel"/>
    <w:tmpl w:val="29E48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4" w15:restartNumberingAfterBreak="0">
    <w:nsid w:val="76683B8C"/>
    <w:multiLevelType w:val="hybridMultilevel"/>
    <w:tmpl w:val="598CC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8BF1659"/>
    <w:multiLevelType w:val="hybridMultilevel"/>
    <w:tmpl w:val="B60A3E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795920B7"/>
    <w:multiLevelType w:val="hybridMultilevel"/>
    <w:tmpl w:val="842888FC"/>
    <w:lvl w:ilvl="0" w:tplc="8E3AF2E8">
      <w:start w:val="1"/>
      <w:numFmt w:val="bullet"/>
      <w:lvlText w:val="●"/>
      <w:lvlJc w:val="left"/>
      <w:pPr>
        <w:tabs>
          <w:tab w:val="num" w:pos="720"/>
        </w:tabs>
        <w:ind w:left="720" w:hanging="360"/>
      </w:pPr>
      <w:rPr>
        <w:rFonts w:ascii="Ericsson Hilda" w:hAnsi="Ericsson Hilda" w:hint="default"/>
      </w:rPr>
    </w:lvl>
    <w:lvl w:ilvl="1" w:tplc="3F4A8B88" w:tentative="1">
      <w:start w:val="1"/>
      <w:numFmt w:val="bullet"/>
      <w:lvlText w:val="●"/>
      <w:lvlJc w:val="left"/>
      <w:pPr>
        <w:tabs>
          <w:tab w:val="num" w:pos="1440"/>
        </w:tabs>
        <w:ind w:left="1440" w:hanging="360"/>
      </w:pPr>
      <w:rPr>
        <w:rFonts w:ascii="Ericsson Hilda" w:hAnsi="Ericsson Hilda" w:hint="default"/>
      </w:rPr>
    </w:lvl>
    <w:lvl w:ilvl="2" w:tplc="7FC6542E" w:tentative="1">
      <w:start w:val="1"/>
      <w:numFmt w:val="bullet"/>
      <w:lvlText w:val="●"/>
      <w:lvlJc w:val="left"/>
      <w:pPr>
        <w:tabs>
          <w:tab w:val="num" w:pos="2160"/>
        </w:tabs>
        <w:ind w:left="2160" w:hanging="360"/>
      </w:pPr>
      <w:rPr>
        <w:rFonts w:ascii="Ericsson Hilda" w:hAnsi="Ericsson Hilda" w:hint="default"/>
      </w:rPr>
    </w:lvl>
    <w:lvl w:ilvl="3" w:tplc="BD38BFBC" w:tentative="1">
      <w:start w:val="1"/>
      <w:numFmt w:val="bullet"/>
      <w:lvlText w:val="●"/>
      <w:lvlJc w:val="left"/>
      <w:pPr>
        <w:tabs>
          <w:tab w:val="num" w:pos="2880"/>
        </w:tabs>
        <w:ind w:left="2880" w:hanging="360"/>
      </w:pPr>
      <w:rPr>
        <w:rFonts w:ascii="Ericsson Hilda" w:hAnsi="Ericsson Hilda" w:hint="default"/>
      </w:rPr>
    </w:lvl>
    <w:lvl w:ilvl="4" w:tplc="418857DE" w:tentative="1">
      <w:start w:val="1"/>
      <w:numFmt w:val="bullet"/>
      <w:lvlText w:val="●"/>
      <w:lvlJc w:val="left"/>
      <w:pPr>
        <w:tabs>
          <w:tab w:val="num" w:pos="3600"/>
        </w:tabs>
        <w:ind w:left="3600" w:hanging="360"/>
      </w:pPr>
      <w:rPr>
        <w:rFonts w:ascii="Ericsson Hilda" w:hAnsi="Ericsson Hilda" w:hint="default"/>
      </w:rPr>
    </w:lvl>
    <w:lvl w:ilvl="5" w:tplc="43FEE79C" w:tentative="1">
      <w:start w:val="1"/>
      <w:numFmt w:val="bullet"/>
      <w:lvlText w:val="●"/>
      <w:lvlJc w:val="left"/>
      <w:pPr>
        <w:tabs>
          <w:tab w:val="num" w:pos="4320"/>
        </w:tabs>
        <w:ind w:left="4320" w:hanging="360"/>
      </w:pPr>
      <w:rPr>
        <w:rFonts w:ascii="Ericsson Hilda" w:hAnsi="Ericsson Hilda" w:hint="default"/>
      </w:rPr>
    </w:lvl>
    <w:lvl w:ilvl="6" w:tplc="007A99A8" w:tentative="1">
      <w:start w:val="1"/>
      <w:numFmt w:val="bullet"/>
      <w:lvlText w:val="●"/>
      <w:lvlJc w:val="left"/>
      <w:pPr>
        <w:tabs>
          <w:tab w:val="num" w:pos="5040"/>
        </w:tabs>
        <w:ind w:left="5040" w:hanging="360"/>
      </w:pPr>
      <w:rPr>
        <w:rFonts w:ascii="Ericsson Hilda" w:hAnsi="Ericsson Hilda" w:hint="default"/>
      </w:rPr>
    </w:lvl>
    <w:lvl w:ilvl="7" w:tplc="661E01D4" w:tentative="1">
      <w:start w:val="1"/>
      <w:numFmt w:val="bullet"/>
      <w:lvlText w:val="●"/>
      <w:lvlJc w:val="left"/>
      <w:pPr>
        <w:tabs>
          <w:tab w:val="num" w:pos="5760"/>
        </w:tabs>
        <w:ind w:left="5760" w:hanging="360"/>
      </w:pPr>
      <w:rPr>
        <w:rFonts w:ascii="Ericsson Hilda" w:hAnsi="Ericsson Hilda" w:hint="default"/>
      </w:rPr>
    </w:lvl>
    <w:lvl w:ilvl="8" w:tplc="96EA1182" w:tentative="1">
      <w:start w:val="1"/>
      <w:numFmt w:val="bullet"/>
      <w:lvlText w:val="●"/>
      <w:lvlJc w:val="left"/>
      <w:pPr>
        <w:tabs>
          <w:tab w:val="num" w:pos="6480"/>
        </w:tabs>
        <w:ind w:left="6480" w:hanging="360"/>
      </w:pPr>
      <w:rPr>
        <w:rFonts w:ascii="Ericsson Hilda" w:hAnsi="Ericsson Hilda" w:hint="default"/>
      </w:rPr>
    </w:lvl>
  </w:abstractNum>
  <w:abstractNum w:abstractNumId="97" w15:restartNumberingAfterBreak="0">
    <w:nsid w:val="7B0E1AE8"/>
    <w:multiLevelType w:val="hybridMultilevel"/>
    <w:tmpl w:val="30047ED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15:restartNumberingAfterBreak="0">
    <w:nsid w:val="7BAE0DAA"/>
    <w:multiLevelType w:val="hybridMultilevel"/>
    <w:tmpl w:val="CBCCD1B8"/>
    <w:lvl w:ilvl="0" w:tplc="26FE4482">
      <w:start w:val="1"/>
      <w:numFmt w:val="bullet"/>
      <w:lvlText w:val=""/>
      <w:lvlJc w:val="left"/>
      <w:pPr>
        <w:tabs>
          <w:tab w:val="num" w:pos="720"/>
        </w:tabs>
        <w:ind w:left="720" w:hanging="360"/>
      </w:pPr>
      <w:rPr>
        <w:rFonts w:ascii="Symbol" w:hAnsi="Symbol" w:hint="default"/>
      </w:rPr>
    </w:lvl>
    <w:lvl w:ilvl="1" w:tplc="A8AA20A6" w:tentative="1">
      <w:start w:val="1"/>
      <w:numFmt w:val="bullet"/>
      <w:lvlText w:val=""/>
      <w:lvlJc w:val="left"/>
      <w:pPr>
        <w:tabs>
          <w:tab w:val="num" w:pos="1440"/>
        </w:tabs>
        <w:ind w:left="1440" w:hanging="360"/>
      </w:pPr>
      <w:rPr>
        <w:rFonts w:ascii="Symbol" w:hAnsi="Symbol" w:hint="default"/>
      </w:rPr>
    </w:lvl>
    <w:lvl w:ilvl="2" w:tplc="C20E3878" w:tentative="1">
      <w:start w:val="1"/>
      <w:numFmt w:val="bullet"/>
      <w:lvlText w:val=""/>
      <w:lvlJc w:val="left"/>
      <w:pPr>
        <w:tabs>
          <w:tab w:val="num" w:pos="2160"/>
        </w:tabs>
        <w:ind w:left="2160" w:hanging="360"/>
      </w:pPr>
      <w:rPr>
        <w:rFonts w:ascii="Symbol" w:hAnsi="Symbol" w:hint="default"/>
      </w:rPr>
    </w:lvl>
    <w:lvl w:ilvl="3" w:tplc="BB983BF4" w:tentative="1">
      <w:start w:val="1"/>
      <w:numFmt w:val="bullet"/>
      <w:lvlText w:val=""/>
      <w:lvlJc w:val="left"/>
      <w:pPr>
        <w:tabs>
          <w:tab w:val="num" w:pos="2880"/>
        </w:tabs>
        <w:ind w:left="2880" w:hanging="360"/>
      </w:pPr>
      <w:rPr>
        <w:rFonts w:ascii="Symbol" w:hAnsi="Symbol" w:hint="default"/>
      </w:rPr>
    </w:lvl>
    <w:lvl w:ilvl="4" w:tplc="66CAC7F2" w:tentative="1">
      <w:start w:val="1"/>
      <w:numFmt w:val="bullet"/>
      <w:lvlText w:val=""/>
      <w:lvlJc w:val="left"/>
      <w:pPr>
        <w:tabs>
          <w:tab w:val="num" w:pos="3600"/>
        </w:tabs>
        <w:ind w:left="3600" w:hanging="360"/>
      </w:pPr>
      <w:rPr>
        <w:rFonts w:ascii="Symbol" w:hAnsi="Symbol" w:hint="default"/>
      </w:rPr>
    </w:lvl>
    <w:lvl w:ilvl="5" w:tplc="0AC22ABE" w:tentative="1">
      <w:start w:val="1"/>
      <w:numFmt w:val="bullet"/>
      <w:lvlText w:val=""/>
      <w:lvlJc w:val="left"/>
      <w:pPr>
        <w:tabs>
          <w:tab w:val="num" w:pos="4320"/>
        </w:tabs>
        <w:ind w:left="4320" w:hanging="360"/>
      </w:pPr>
      <w:rPr>
        <w:rFonts w:ascii="Symbol" w:hAnsi="Symbol" w:hint="default"/>
      </w:rPr>
    </w:lvl>
    <w:lvl w:ilvl="6" w:tplc="145C4ADC" w:tentative="1">
      <w:start w:val="1"/>
      <w:numFmt w:val="bullet"/>
      <w:lvlText w:val=""/>
      <w:lvlJc w:val="left"/>
      <w:pPr>
        <w:tabs>
          <w:tab w:val="num" w:pos="5040"/>
        </w:tabs>
        <w:ind w:left="5040" w:hanging="360"/>
      </w:pPr>
      <w:rPr>
        <w:rFonts w:ascii="Symbol" w:hAnsi="Symbol" w:hint="default"/>
      </w:rPr>
    </w:lvl>
    <w:lvl w:ilvl="7" w:tplc="6CC4F334" w:tentative="1">
      <w:start w:val="1"/>
      <w:numFmt w:val="bullet"/>
      <w:lvlText w:val=""/>
      <w:lvlJc w:val="left"/>
      <w:pPr>
        <w:tabs>
          <w:tab w:val="num" w:pos="5760"/>
        </w:tabs>
        <w:ind w:left="5760" w:hanging="360"/>
      </w:pPr>
      <w:rPr>
        <w:rFonts w:ascii="Symbol" w:hAnsi="Symbol" w:hint="default"/>
      </w:rPr>
    </w:lvl>
    <w:lvl w:ilvl="8" w:tplc="AC782B0A" w:tentative="1">
      <w:start w:val="1"/>
      <w:numFmt w:val="bullet"/>
      <w:lvlText w:val=""/>
      <w:lvlJc w:val="left"/>
      <w:pPr>
        <w:tabs>
          <w:tab w:val="num" w:pos="6480"/>
        </w:tabs>
        <w:ind w:left="6480" w:hanging="360"/>
      </w:pPr>
      <w:rPr>
        <w:rFonts w:ascii="Symbol" w:hAnsi="Symbol" w:hint="default"/>
      </w:rPr>
    </w:lvl>
  </w:abstractNum>
  <w:abstractNum w:abstractNumId="99" w15:restartNumberingAfterBreak="0">
    <w:nsid w:val="7E764834"/>
    <w:multiLevelType w:val="hybridMultilevel"/>
    <w:tmpl w:val="89841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ED32C89"/>
    <w:multiLevelType w:val="hybridMultilevel"/>
    <w:tmpl w:val="6212B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FE67FFD"/>
    <w:multiLevelType w:val="hybridMultilevel"/>
    <w:tmpl w:val="AE1E3EB8"/>
    <w:lvl w:ilvl="0" w:tplc="945059DC">
      <w:start w:val="1"/>
      <w:numFmt w:val="bullet"/>
      <w:lvlText w:val="●"/>
      <w:lvlJc w:val="left"/>
      <w:pPr>
        <w:tabs>
          <w:tab w:val="num" w:pos="720"/>
        </w:tabs>
        <w:ind w:left="720" w:hanging="360"/>
      </w:pPr>
      <w:rPr>
        <w:rFonts w:ascii="Ericsson Hilda" w:hAnsi="Ericsson Hilda" w:hint="default"/>
      </w:rPr>
    </w:lvl>
    <w:lvl w:ilvl="1" w:tplc="C876F0D8">
      <w:numFmt w:val="bullet"/>
      <w:lvlText w:val="–"/>
      <w:lvlJc w:val="left"/>
      <w:pPr>
        <w:tabs>
          <w:tab w:val="num" w:pos="1440"/>
        </w:tabs>
        <w:ind w:left="1440" w:hanging="360"/>
      </w:pPr>
      <w:rPr>
        <w:rFonts w:ascii="Ericsson Hilda" w:hAnsi="Ericsson Hilda" w:hint="default"/>
      </w:rPr>
    </w:lvl>
    <w:lvl w:ilvl="2" w:tplc="188E3D50" w:tentative="1">
      <w:start w:val="1"/>
      <w:numFmt w:val="bullet"/>
      <w:lvlText w:val="●"/>
      <w:lvlJc w:val="left"/>
      <w:pPr>
        <w:tabs>
          <w:tab w:val="num" w:pos="2160"/>
        </w:tabs>
        <w:ind w:left="2160" w:hanging="360"/>
      </w:pPr>
      <w:rPr>
        <w:rFonts w:ascii="Ericsson Hilda" w:hAnsi="Ericsson Hilda" w:hint="default"/>
      </w:rPr>
    </w:lvl>
    <w:lvl w:ilvl="3" w:tplc="B1DE1D2C" w:tentative="1">
      <w:start w:val="1"/>
      <w:numFmt w:val="bullet"/>
      <w:lvlText w:val="●"/>
      <w:lvlJc w:val="left"/>
      <w:pPr>
        <w:tabs>
          <w:tab w:val="num" w:pos="2880"/>
        </w:tabs>
        <w:ind w:left="2880" w:hanging="360"/>
      </w:pPr>
      <w:rPr>
        <w:rFonts w:ascii="Ericsson Hilda" w:hAnsi="Ericsson Hilda" w:hint="default"/>
      </w:rPr>
    </w:lvl>
    <w:lvl w:ilvl="4" w:tplc="6268B860" w:tentative="1">
      <w:start w:val="1"/>
      <w:numFmt w:val="bullet"/>
      <w:lvlText w:val="●"/>
      <w:lvlJc w:val="left"/>
      <w:pPr>
        <w:tabs>
          <w:tab w:val="num" w:pos="3600"/>
        </w:tabs>
        <w:ind w:left="3600" w:hanging="360"/>
      </w:pPr>
      <w:rPr>
        <w:rFonts w:ascii="Ericsson Hilda" w:hAnsi="Ericsson Hilda" w:hint="default"/>
      </w:rPr>
    </w:lvl>
    <w:lvl w:ilvl="5" w:tplc="CA56E074" w:tentative="1">
      <w:start w:val="1"/>
      <w:numFmt w:val="bullet"/>
      <w:lvlText w:val="●"/>
      <w:lvlJc w:val="left"/>
      <w:pPr>
        <w:tabs>
          <w:tab w:val="num" w:pos="4320"/>
        </w:tabs>
        <w:ind w:left="4320" w:hanging="360"/>
      </w:pPr>
      <w:rPr>
        <w:rFonts w:ascii="Ericsson Hilda" w:hAnsi="Ericsson Hilda" w:hint="default"/>
      </w:rPr>
    </w:lvl>
    <w:lvl w:ilvl="6" w:tplc="6D864EA8" w:tentative="1">
      <w:start w:val="1"/>
      <w:numFmt w:val="bullet"/>
      <w:lvlText w:val="●"/>
      <w:lvlJc w:val="left"/>
      <w:pPr>
        <w:tabs>
          <w:tab w:val="num" w:pos="5040"/>
        </w:tabs>
        <w:ind w:left="5040" w:hanging="360"/>
      </w:pPr>
      <w:rPr>
        <w:rFonts w:ascii="Ericsson Hilda" w:hAnsi="Ericsson Hilda" w:hint="default"/>
      </w:rPr>
    </w:lvl>
    <w:lvl w:ilvl="7" w:tplc="DB0856B2" w:tentative="1">
      <w:start w:val="1"/>
      <w:numFmt w:val="bullet"/>
      <w:lvlText w:val="●"/>
      <w:lvlJc w:val="left"/>
      <w:pPr>
        <w:tabs>
          <w:tab w:val="num" w:pos="5760"/>
        </w:tabs>
        <w:ind w:left="5760" w:hanging="360"/>
      </w:pPr>
      <w:rPr>
        <w:rFonts w:ascii="Ericsson Hilda" w:hAnsi="Ericsson Hilda" w:hint="default"/>
      </w:rPr>
    </w:lvl>
    <w:lvl w:ilvl="8" w:tplc="6E90EA96" w:tentative="1">
      <w:start w:val="1"/>
      <w:numFmt w:val="bullet"/>
      <w:lvlText w:val="●"/>
      <w:lvlJc w:val="left"/>
      <w:pPr>
        <w:tabs>
          <w:tab w:val="num" w:pos="6480"/>
        </w:tabs>
        <w:ind w:left="6480" w:hanging="360"/>
      </w:pPr>
      <w:rPr>
        <w:rFonts w:ascii="Ericsson Hilda" w:hAnsi="Ericsson Hilda" w:hint="default"/>
      </w:rPr>
    </w:lvl>
  </w:abstractNum>
  <w:num w:numId="1" w16cid:durableId="479423117">
    <w:abstractNumId w:val="69"/>
  </w:num>
  <w:num w:numId="2" w16cid:durableId="1912078407">
    <w:abstractNumId w:val="2"/>
  </w:num>
  <w:num w:numId="3" w16cid:durableId="1273317587">
    <w:abstractNumId w:val="73"/>
  </w:num>
  <w:num w:numId="4" w16cid:durableId="123356363">
    <w:abstractNumId w:val="79"/>
  </w:num>
  <w:num w:numId="5" w16cid:durableId="1590188561">
    <w:abstractNumId w:val="33"/>
  </w:num>
  <w:num w:numId="6" w16cid:durableId="17581662">
    <w:abstractNumId w:val="44"/>
  </w:num>
  <w:num w:numId="7" w16cid:durableId="1314020642">
    <w:abstractNumId w:val="15"/>
  </w:num>
  <w:num w:numId="8" w16cid:durableId="1022824201">
    <w:abstractNumId w:val="93"/>
  </w:num>
  <w:num w:numId="9" w16cid:durableId="297801487">
    <w:abstractNumId w:val="52"/>
  </w:num>
  <w:num w:numId="10" w16cid:durableId="1258058233">
    <w:abstractNumId w:val="89"/>
  </w:num>
  <w:num w:numId="11" w16cid:durableId="705834588">
    <w:abstractNumId w:val="4"/>
  </w:num>
  <w:num w:numId="12" w16cid:durableId="717972521">
    <w:abstractNumId w:val="76"/>
  </w:num>
  <w:num w:numId="13" w16cid:durableId="1170099302">
    <w:abstractNumId w:val="41"/>
  </w:num>
  <w:num w:numId="14" w16cid:durableId="471753475">
    <w:abstractNumId w:val="54"/>
  </w:num>
  <w:num w:numId="15" w16cid:durableId="612590999">
    <w:abstractNumId w:val="30"/>
  </w:num>
  <w:num w:numId="16" w16cid:durableId="694427157">
    <w:abstractNumId w:val="51"/>
  </w:num>
  <w:num w:numId="17" w16cid:durableId="1188909325">
    <w:abstractNumId w:val="56"/>
    <w:lvlOverride w:ilvl="0">
      <w:startOverride w:val="1"/>
    </w:lvlOverride>
  </w:num>
  <w:num w:numId="18" w16cid:durableId="416680676">
    <w:abstractNumId w:val="81"/>
  </w:num>
  <w:num w:numId="19" w16cid:durableId="1475877090">
    <w:abstractNumId w:val="57"/>
  </w:num>
  <w:num w:numId="20" w16cid:durableId="557592969">
    <w:abstractNumId w:val="95"/>
  </w:num>
  <w:num w:numId="21" w16cid:durableId="1805193218">
    <w:abstractNumId w:val="40"/>
  </w:num>
  <w:num w:numId="22" w16cid:durableId="363411988">
    <w:abstractNumId w:val="77"/>
  </w:num>
  <w:num w:numId="23" w16cid:durableId="419252408">
    <w:abstractNumId w:val="56"/>
    <w:lvlOverride w:ilvl="0">
      <w:lvl w:ilvl="0" w:tplc="6B389A76">
        <w:start w:val="1"/>
        <w:numFmt w:val="decimal"/>
        <w:pStyle w:val="Proposal"/>
        <w:lvlText w:val="Proposal %1"/>
        <w:lvlJc w:val="left"/>
        <w:pPr>
          <w:ind w:left="0" w:firstLine="0"/>
        </w:pPr>
        <w:rPr>
          <w:rFonts w:hint="default"/>
          <w:b/>
          <w:bCs w:val="0"/>
        </w:rPr>
      </w:lvl>
    </w:lvlOverride>
  </w:num>
  <w:num w:numId="24" w16cid:durableId="1149902376">
    <w:abstractNumId w:val="8"/>
  </w:num>
  <w:num w:numId="25" w16cid:durableId="188031454">
    <w:abstractNumId w:val="9"/>
  </w:num>
  <w:num w:numId="26" w16cid:durableId="61608761">
    <w:abstractNumId w:val="18"/>
  </w:num>
  <w:num w:numId="27" w16cid:durableId="1574241415">
    <w:abstractNumId w:val="82"/>
  </w:num>
  <w:num w:numId="28" w16cid:durableId="1512644632">
    <w:abstractNumId w:val="47"/>
  </w:num>
  <w:num w:numId="29" w16cid:durableId="1901750221">
    <w:abstractNumId w:val="32"/>
  </w:num>
  <w:num w:numId="30" w16cid:durableId="1778330202">
    <w:abstractNumId w:val="13"/>
  </w:num>
  <w:num w:numId="31" w16cid:durableId="1947493931">
    <w:abstractNumId w:val="72"/>
  </w:num>
  <w:num w:numId="32" w16cid:durableId="1499886847">
    <w:abstractNumId w:val="98"/>
  </w:num>
  <w:num w:numId="33" w16cid:durableId="91559252">
    <w:abstractNumId w:val="68"/>
  </w:num>
  <w:num w:numId="34" w16cid:durableId="192620974">
    <w:abstractNumId w:val="101"/>
  </w:num>
  <w:num w:numId="35" w16cid:durableId="1920286056">
    <w:abstractNumId w:val="21"/>
  </w:num>
  <w:num w:numId="36" w16cid:durableId="1762945797">
    <w:abstractNumId w:val="34"/>
  </w:num>
  <w:num w:numId="37" w16cid:durableId="343631857">
    <w:abstractNumId w:val="60"/>
  </w:num>
  <w:num w:numId="38" w16cid:durableId="1433821509">
    <w:abstractNumId w:val="11"/>
  </w:num>
  <w:num w:numId="39" w16cid:durableId="275872720">
    <w:abstractNumId w:val="50"/>
  </w:num>
  <w:num w:numId="40" w16cid:durableId="1663116043">
    <w:abstractNumId w:val="97"/>
  </w:num>
  <w:num w:numId="41" w16cid:durableId="229997494">
    <w:abstractNumId w:val="62"/>
  </w:num>
  <w:num w:numId="42" w16cid:durableId="1500460755">
    <w:abstractNumId w:val="83"/>
  </w:num>
  <w:num w:numId="43" w16cid:durableId="1961840528">
    <w:abstractNumId w:val="3"/>
  </w:num>
  <w:num w:numId="44" w16cid:durableId="65541882">
    <w:abstractNumId w:val="71"/>
  </w:num>
  <w:num w:numId="45" w16cid:durableId="602419439">
    <w:abstractNumId w:val="92"/>
  </w:num>
  <w:num w:numId="46" w16cid:durableId="1497305691">
    <w:abstractNumId w:val="61"/>
  </w:num>
  <w:num w:numId="47" w16cid:durableId="461575952">
    <w:abstractNumId w:val="19"/>
  </w:num>
  <w:num w:numId="48" w16cid:durableId="1077437113">
    <w:abstractNumId w:val="1"/>
  </w:num>
  <w:num w:numId="49" w16cid:durableId="338121786">
    <w:abstractNumId w:val="0"/>
  </w:num>
  <w:num w:numId="50" w16cid:durableId="1860390545">
    <w:abstractNumId w:val="36"/>
  </w:num>
  <w:num w:numId="51" w16cid:durableId="1526333520">
    <w:abstractNumId w:val="37"/>
  </w:num>
  <w:num w:numId="52" w16cid:durableId="407267739">
    <w:abstractNumId w:val="35"/>
  </w:num>
  <w:num w:numId="53" w16cid:durableId="1296135251">
    <w:abstractNumId w:val="63"/>
  </w:num>
  <w:num w:numId="54" w16cid:durableId="1753508454">
    <w:abstractNumId w:val="22"/>
  </w:num>
  <w:num w:numId="55" w16cid:durableId="503594436">
    <w:abstractNumId w:val="23"/>
  </w:num>
  <w:num w:numId="56" w16cid:durableId="1544097845">
    <w:abstractNumId w:val="87"/>
  </w:num>
  <w:num w:numId="57" w16cid:durableId="1190291416">
    <w:abstractNumId w:val="55"/>
  </w:num>
  <w:num w:numId="58" w16cid:durableId="921792927">
    <w:abstractNumId w:val="56"/>
  </w:num>
  <w:num w:numId="59" w16cid:durableId="2106533912">
    <w:abstractNumId w:val="74"/>
  </w:num>
  <w:num w:numId="60" w16cid:durableId="201090211">
    <w:abstractNumId w:val="16"/>
  </w:num>
  <w:num w:numId="61" w16cid:durableId="487088541">
    <w:abstractNumId w:val="27"/>
  </w:num>
  <w:num w:numId="62" w16cid:durableId="1097291159">
    <w:abstractNumId w:val="66"/>
  </w:num>
  <w:num w:numId="63" w16cid:durableId="1513639376">
    <w:abstractNumId w:val="91"/>
  </w:num>
  <w:num w:numId="64" w16cid:durableId="1743409155">
    <w:abstractNumId w:val="78"/>
  </w:num>
  <w:num w:numId="65" w16cid:durableId="1076783105">
    <w:abstractNumId w:val="64"/>
  </w:num>
  <w:num w:numId="66" w16cid:durableId="1568761388">
    <w:abstractNumId w:val="99"/>
  </w:num>
  <w:num w:numId="67" w16cid:durableId="789006877">
    <w:abstractNumId w:val="12"/>
  </w:num>
  <w:num w:numId="68" w16cid:durableId="895505317">
    <w:abstractNumId w:val="29"/>
  </w:num>
  <w:num w:numId="69" w16cid:durableId="699286472">
    <w:abstractNumId w:val="28"/>
  </w:num>
  <w:num w:numId="70" w16cid:durableId="1025135536">
    <w:abstractNumId w:val="59"/>
  </w:num>
  <w:num w:numId="71" w16cid:durableId="201943991">
    <w:abstractNumId w:val="25"/>
  </w:num>
  <w:num w:numId="72" w16cid:durableId="1069578418">
    <w:abstractNumId w:val="43"/>
  </w:num>
  <w:num w:numId="73" w16cid:durableId="1633553481">
    <w:abstractNumId w:val="90"/>
  </w:num>
  <w:num w:numId="74" w16cid:durableId="1206597012">
    <w:abstractNumId w:val="53"/>
  </w:num>
  <w:num w:numId="75" w16cid:durableId="35468401">
    <w:abstractNumId w:val="14"/>
  </w:num>
  <w:num w:numId="76" w16cid:durableId="167868006">
    <w:abstractNumId w:val="100"/>
  </w:num>
  <w:num w:numId="77" w16cid:durableId="755249000">
    <w:abstractNumId w:val="85"/>
  </w:num>
  <w:num w:numId="78" w16cid:durableId="305163783">
    <w:abstractNumId w:val="58"/>
  </w:num>
  <w:num w:numId="79" w16cid:durableId="695154210">
    <w:abstractNumId w:val="6"/>
  </w:num>
  <w:num w:numId="80" w16cid:durableId="1739280107">
    <w:abstractNumId w:val="75"/>
  </w:num>
  <w:num w:numId="81" w16cid:durableId="1232351431">
    <w:abstractNumId w:val="94"/>
  </w:num>
  <w:num w:numId="82" w16cid:durableId="434908057">
    <w:abstractNumId w:val="20"/>
  </w:num>
  <w:num w:numId="83" w16cid:durableId="1349793683">
    <w:abstractNumId w:val="38"/>
  </w:num>
  <w:num w:numId="84" w16cid:durableId="1333874799">
    <w:abstractNumId w:val="7"/>
  </w:num>
  <w:num w:numId="85" w16cid:durableId="43144597">
    <w:abstractNumId w:val="24"/>
  </w:num>
  <w:num w:numId="86" w16cid:durableId="1569459556">
    <w:abstractNumId w:val="45"/>
  </w:num>
  <w:num w:numId="87" w16cid:durableId="1420954362">
    <w:abstractNumId w:val="70"/>
  </w:num>
  <w:num w:numId="88" w16cid:durableId="303628579">
    <w:abstractNumId w:val="84"/>
  </w:num>
  <w:num w:numId="89" w16cid:durableId="1112822417">
    <w:abstractNumId w:val="31"/>
  </w:num>
  <w:num w:numId="90" w16cid:durableId="850220074">
    <w:abstractNumId w:val="26"/>
  </w:num>
  <w:num w:numId="91" w16cid:durableId="471941625">
    <w:abstractNumId w:val="46"/>
  </w:num>
  <w:num w:numId="92" w16cid:durableId="478890242">
    <w:abstractNumId w:val="86"/>
  </w:num>
  <w:num w:numId="93" w16cid:durableId="1718436607">
    <w:abstractNumId w:val="10"/>
  </w:num>
  <w:num w:numId="94" w16cid:durableId="2010717494">
    <w:abstractNumId w:val="48"/>
  </w:num>
  <w:num w:numId="95" w16cid:durableId="1408454068">
    <w:abstractNumId w:val="39"/>
  </w:num>
  <w:num w:numId="96" w16cid:durableId="1353997877">
    <w:abstractNumId w:val="17"/>
  </w:num>
  <w:num w:numId="97" w16cid:durableId="2075003253">
    <w:abstractNumId w:val="96"/>
  </w:num>
  <w:num w:numId="98" w16cid:durableId="342711040">
    <w:abstractNumId w:val="42"/>
  </w:num>
  <w:num w:numId="99" w16cid:durableId="1626737874">
    <w:abstractNumId w:val="88"/>
  </w:num>
  <w:num w:numId="100" w16cid:durableId="100691061">
    <w:abstractNumId w:val="65"/>
  </w:num>
  <w:num w:numId="101" w16cid:durableId="1014065852">
    <w:abstractNumId w:val="67"/>
  </w:num>
  <w:num w:numId="102" w16cid:durableId="142158927">
    <w:abstractNumId w:val="80"/>
  </w:num>
  <w:num w:numId="103" w16cid:durableId="898368526">
    <w:abstractNumId w:val="5"/>
  </w:num>
  <w:num w:numId="104" w16cid:durableId="939607068">
    <w:abstractNumId w:val="49"/>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28"/>
    <w:rsid w:val="000006AB"/>
    <w:rsid w:val="000006E1"/>
    <w:rsid w:val="00000768"/>
    <w:rsid w:val="0000082F"/>
    <w:rsid w:val="00000A32"/>
    <w:rsid w:val="00000B2B"/>
    <w:rsid w:val="00000B36"/>
    <w:rsid w:val="00000B65"/>
    <w:rsid w:val="00000D8A"/>
    <w:rsid w:val="00000EBE"/>
    <w:rsid w:val="00001318"/>
    <w:rsid w:val="000015BE"/>
    <w:rsid w:val="00001724"/>
    <w:rsid w:val="000018A6"/>
    <w:rsid w:val="00001CD6"/>
    <w:rsid w:val="00001D0C"/>
    <w:rsid w:val="00001F85"/>
    <w:rsid w:val="00002518"/>
    <w:rsid w:val="00002694"/>
    <w:rsid w:val="00002791"/>
    <w:rsid w:val="000028E0"/>
    <w:rsid w:val="00002947"/>
    <w:rsid w:val="00002A37"/>
    <w:rsid w:val="00002BE2"/>
    <w:rsid w:val="00002C4E"/>
    <w:rsid w:val="00002C7F"/>
    <w:rsid w:val="00002D70"/>
    <w:rsid w:val="00002DB6"/>
    <w:rsid w:val="00002DE3"/>
    <w:rsid w:val="00002E6E"/>
    <w:rsid w:val="00002FC4"/>
    <w:rsid w:val="0000349D"/>
    <w:rsid w:val="00003532"/>
    <w:rsid w:val="00003555"/>
    <w:rsid w:val="00003750"/>
    <w:rsid w:val="00003883"/>
    <w:rsid w:val="000038A7"/>
    <w:rsid w:val="00003977"/>
    <w:rsid w:val="00003A61"/>
    <w:rsid w:val="00003A6D"/>
    <w:rsid w:val="00003A98"/>
    <w:rsid w:val="00003B4C"/>
    <w:rsid w:val="00003CBF"/>
    <w:rsid w:val="00003D67"/>
    <w:rsid w:val="00003EC8"/>
    <w:rsid w:val="000040A4"/>
    <w:rsid w:val="00004578"/>
    <w:rsid w:val="000045C3"/>
    <w:rsid w:val="000048DF"/>
    <w:rsid w:val="00004CB5"/>
    <w:rsid w:val="00004F09"/>
    <w:rsid w:val="00005021"/>
    <w:rsid w:val="000050C9"/>
    <w:rsid w:val="00005197"/>
    <w:rsid w:val="00005319"/>
    <w:rsid w:val="0000535E"/>
    <w:rsid w:val="000053BB"/>
    <w:rsid w:val="000054DA"/>
    <w:rsid w:val="00005544"/>
    <w:rsid w:val="000055EA"/>
    <w:rsid w:val="0000564C"/>
    <w:rsid w:val="00005881"/>
    <w:rsid w:val="00005A1A"/>
    <w:rsid w:val="00005A5E"/>
    <w:rsid w:val="00005AC0"/>
    <w:rsid w:val="00005D28"/>
    <w:rsid w:val="00005DB2"/>
    <w:rsid w:val="00005EEB"/>
    <w:rsid w:val="000060AF"/>
    <w:rsid w:val="0000621F"/>
    <w:rsid w:val="000063D3"/>
    <w:rsid w:val="0000642D"/>
    <w:rsid w:val="00006446"/>
    <w:rsid w:val="0000659B"/>
    <w:rsid w:val="000065BA"/>
    <w:rsid w:val="00006785"/>
    <w:rsid w:val="00006896"/>
    <w:rsid w:val="000068E1"/>
    <w:rsid w:val="00006A36"/>
    <w:rsid w:val="00006B60"/>
    <w:rsid w:val="00006E41"/>
    <w:rsid w:val="00006EE0"/>
    <w:rsid w:val="0000718A"/>
    <w:rsid w:val="00007440"/>
    <w:rsid w:val="000074E0"/>
    <w:rsid w:val="00007791"/>
    <w:rsid w:val="000077E3"/>
    <w:rsid w:val="000079A8"/>
    <w:rsid w:val="00007A98"/>
    <w:rsid w:val="00007B4C"/>
    <w:rsid w:val="00007CC1"/>
    <w:rsid w:val="00007CDC"/>
    <w:rsid w:val="00007D0F"/>
    <w:rsid w:val="00007D8E"/>
    <w:rsid w:val="00007DD7"/>
    <w:rsid w:val="00007EBE"/>
    <w:rsid w:val="00007FF7"/>
    <w:rsid w:val="00010087"/>
    <w:rsid w:val="000100C4"/>
    <w:rsid w:val="0001017A"/>
    <w:rsid w:val="00010566"/>
    <w:rsid w:val="0001066A"/>
    <w:rsid w:val="00010691"/>
    <w:rsid w:val="000108A8"/>
    <w:rsid w:val="00010AFB"/>
    <w:rsid w:val="00010D87"/>
    <w:rsid w:val="00010E8E"/>
    <w:rsid w:val="00010EFB"/>
    <w:rsid w:val="00011001"/>
    <w:rsid w:val="000110E4"/>
    <w:rsid w:val="00011249"/>
    <w:rsid w:val="00011288"/>
    <w:rsid w:val="0001128B"/>
    <w:rsid w:val="000113F6"/>
    <w:rsid w:val="00011731"/>
    <w:rsid w:val="00011ABA"/>
    <w:rsid w:val="00011B28"/>
    <w:rsid w:val="00011BDE"/>
    <w:rsid w:val="00011C59"/>
    <w:rsid w:val="0001209D"/>
    <w:rsid w:val="000120C0"/>
    <w:rsid w:val="000123E3"/>
    <w:rsid w:val="000124CA"/>
    <w:rsid w:val="00012525"/>
    <w:rsid w:val="0001260F"/>
    <w:rsid w:val="0001271B"/>
    <w:rsid w:val="000129B8"/>
    <w:rsid w:val="00012A02"/>
    <w:rsid w:val="00012A5F"/>
    <w:rsid w:val="00012BF8"/>
    <w:rsid w:val="00012DA4"/>
    <w:rsid w:val="00012DAA"/>
    <w:rsid w:val="00012DE7"/>
    <w:rsid w:val="0001304F"/>
    <w:rsid w:val="00013144"/>
    <w:rsid w:val="000133AC"/>
    <w:rsid w:val="0001358C"/>
    <w:rsid w:val="00013874"/>
    <w:rsid w:val="0001397D"/>
    <w:rsid w:val="00013D2A"/>
    <w:rsid w:val="00013D56"/>
    <w:rsid w:val="00013DEC"/>
    <w:rsid w:val="00013FA8"/>
    <w:rsid w:val="0001401D"/>
    <w:rsid w:val="00014285"/>
    <w:rsid w:val="00014496"/>
    <w:rsid w:val="000146C5"/>
    <w:rsid w:val="000148BE"/>
    <w:rsid w:val="000149E1"/>
    <w:rsid w:val="00014BCE"/>
    <w:rsid w:val="00014BEF"/>
    <w:rsid w:val="00014F95"/>
    <w:rsid w:val="0001500E"/>
    <w:rsid w:val="00015497"/>
    <w:rsid w:val="000154C3"/>
    <w:rsid w:val="0001576D"/>
    <w:rsid w:val="000158FC"/>
    <w:rsid w:val="00015951"/>
    <w:rsid w:val="000159C0"/>
    <w:rsid w:val="00015C32"/>
    <w:rsid w:val="00015D15"/>
    <w:rsid w:val="00015D1C"/>
    <w:rsid w:val="00015EE8"/>
    <w:rsid w:val="00015F7F"/>
    <w:rsid w:val="00015FBF"/>
    <w:rsid w:val="00016053"/>
    <w:rsid w:val="00016193"/>
    <w:rsid w:val="00016434"/>
    <w:rsid w:val="0001646D"/>
    <w:rsid w:val="000167D6"/>
    <w:rsid w:val="00016CF1"/>
    <w:rsid w:val="00016D79"/>
    <w:rsid w:val="00016FA3"/>
    <w:rsid w:val="00017366"/>
    <w:rsid w:val="000175A3"/>
    <w:rsid w:val="00017618"/>
    <w:rsid w:val="0001769F"/>
    <w:rsid w:val="00017AF1"/>
    <w:rsid w:val="00017AF2"/>
    <w:rsid w:val="00017BE9"/>
    <w:rsid w:val="00017E61"/>
    <w:rsid w:val="00017F70"/>
    <w:rsid w:val="00020019"/>
    <w:rsid w:val="000200C4"/>
    <w:rsid w:val="000204A2"/>
    <w:rsid w:val="00020544"/>
    <w:rsid w:val="00020745"/>
    <w:rsid w:val="00020C0F"/>
    <w:rsid w:val="00020D0D"/>
    <w:rsid w:val="00020DD1"/>
    <w:rsid w:val="00020E01"/>
    <w:rsid w:val="00020ED4"/>
    <w:rsid w:val="00021160"/>
    <w:rsid w:val="0002116F"/>
    <w:rsid w:val="00021387"/>
    <w:rsid w:val="00021600"/>
    <w:rsid w:val="0002177C"/>
    <w:rsid w:val="000218EF"/>
    <w:rsid w:val="00021C2E"/>
    <w:rsid w:val="00021C97"/>
    <w:rsid w:val="00021E67"/>
    <w:rsid w:val="00022216"/>
    <w:rsid w:val="000227B2"/>
    <w:rsid w:val="00022BC1"/>
    <w:rsid w:val="00022EDD"/>
    <w:rsid w:val="000232C8"/>
    <w:rsid w:val="00023776"/>
    <w:rsid w:val="00023AA0"/>
    <w:rsid w:val="00023B3A"/>
    <w:rsid w:val="00023C2A"/>
    <w:rsid w:val="00023C6F"/>
    <w:rsid w:val="00023D47"/>
    <w:rsid w:val="00023D49"/>
    <w:rsid w:val="00023D68"/>
    <w:rsid w:val="00023EDD"/>
    <w:rsid w:val="000240AC"/>
    <w:rsid w:val="000242B2"/>
    <w:rsid w:val="000244C7"/>
    <w:rsid w:val="00024572"/>
    <w:rsid w:val="000246A9"/>
    <w:rsid w:val="000247C0"/>
    <w:rsid w:val="00024999"/>
    <w:rsid w:val="000250CC"/>
    <w:rsid w:val="00025180"/>
    <w:rsid w:val="000253B0"/>
    <w:rsid w:val="00025593"/>
    <w:rsid w:val="0002564D"/>
    <w:rsid w:val="000257BB"/>
    <w:rsid w:val="00025B54"/>
    <w:rsid w:val="00025B93"/>
    <w:rsid w:val="00025CBB"/>
    <w:rsid w:val="00025E4F"/>
    <w:rsid w:val="00025ECA"/>
    <w:rsid w:val="00025F14"/>
    <w:rsid w:val="000260E6"/>
    <w:rsid w:val="00026143"/>
    <w:rsid w:val="00026161"/>
    <w:rsid w:val="00026C57"/>
    <w:rsid w:val="00026CEE"/>
    <w:rsid w:val="000271AB"/>
    <w:rsid w:val="000271AE"/>
    <w:rsid w:val="000272A1"/>
    <w:rsid w:val="0002747C"/>
    <w:rsid w:val="0002766B"/>
    <w:rsid w:val="0002777E"/>
    <w:rsid w:val="0002781E"/>
    <w:rsid w:val="000279C6"/>
    <w:rsid w:val="00027CC5"/>
    <w:rsid w:val="00027E77"/>
    <w:rsid w:val="00027E9B"/>
    <w:rsid w:val="00027E9F"/>
    <w:rsid w:val="0003040A"/>
    <w:rsid w:val="000304B8"/>
    <w:rsid w:val="0003065D"/>
    <w:rsid w:val="00030776"/>
    <w:rsid w:val="00030B62"/>
    <w:rsid w:val="000310F6"/>
    <w:rsid w:val="000315D3"/>
    <w:rsid w:val="00031845"/>
    <w:rsid w:val="00031B26"/>
    <w:rsid w:val="00031B37"/>
    <w:rsid w:val="00031DAA"/>
    <w:rsid w:val="00031F96"/>
    <w:rsid w:val="00032122"/>
    <w:rsid w:val="000325B8"/>
    <w:rsid w:val="0003271C"/>
    <w:rsid w:val="00032B09"/>
    <w:rsid w:val="00032BDD"/>
    <w:rsid w:val="00032CD0"/>
    <w:rsid w:val="00032DD5"/>
    <w:rsid w:val="00032DF8"/>
    <w:rsid w:val="00032E0F"/>
    <w:rsid w:val="00032E98"/>
    <w:rsid w:val="00032EF6"/>
    <w:rsid w:val="00032F67"/>
    <w:rsid w:val="00033191"/>
    <w:rsid w:val="00033249"/>
    <w:rsid w:val="00033670"/>
    <w:rsid w:val="000336FC"/>
    <w:rsid w:val="00033806"/>
    <w:rsid w:val="0003399B"/>
    <w:rsid w:val="00033DA0"/>
    <w:rsid w:val="00033FD8"/>
    <w:rsid w:val="000342B1"/>
    <w:rsid w:val="0003447B"/>
    <w:rsid w:val="0003455E"/>
    <w:rsid w:val="0003458C"/>
    <w:rsid w:val="00034C15"/>
    <w:rsid w:val="00034CC2"/>
    <w:rsid w:val="00034D21"/>
    <w:rsid w:val="00034D64"/>
    <w:rsid w:val="00034DE1"/>
    <w:rsid w:val="00034F8B"/>
    <w:rsid w:val="00034FA9"/>
    <w:rsid w:val="000350F4"/>
    <w:rsid w:val="00035306"/>
    <w:rsid w:val="000358DD"/>
    <w:rsid w:val="00035BA5"/>
    <w:rsid w:val="00035CE6"/>
    <w:rsid w:val="00035F7A"/>
    <w:rsid w:val="00036128"/>
    <w:rsid w:val="000362B7"/>
    <w:rsid w:val="000365C9"/>
    <w:rsid w:val="00036753"/>
    <w:rsid w:val="00036A56"/>
    <w:rsid w:val="00036BA1"/>
    <w:rsid w:val="00036CE2"/>
    <w:rsid w:val="00036DAF"/>
    <w:rsid w:val="000370B8"/>
    <w:rsid w:val="00037152"/>
    <w:rsid w:val="0003718F"/>
    <w:rsid w:val="00037224"/>
    <w:rsid w:val="000372B7"/>
    <w:rsid w:val="00037467"/>
    <w:rsid w:val="000374C7"/>
    <w:rsid w:val="00037540"/>
    <w:rsid w:val="00037725"/>
    <w:rsid w:val="0003796B"/>
    <w:rsid w:val="00037AD9"/>
    <w:rsid w:val="00037EFD"/>
    <w:rsid w:val="00037F87"/>
    <w:rsid w:val="00037FBE"/>
    <w:rsid w:val="00037FE7"/>
    <w:rsid w:val="0004000A"/>
    <w:rsid w:val="00040087"/>
    <w:rsid w:val="000400BD"/>
    <w:rsid w:val="0004015E"/>
    <w:rsid w:val="00040216"/>
    <w:rsid w:val="00040314"/>
    <w:rsid w:val="0004064C"/>
    <w:rsid w:val="0004065D"/>
    <w:rsid w:val="00040694"/>
    <w:rsid w:val="000406BC"/>
    <w:rsid w:val="00040A1E"/>
    <w:rsid w:val="00040A92"/>
    <w:rsid w:val="00040AE2"/>
    <w:rsid w:val="00040DD9"/>
    <w:rsid w:val="00041295"/>
    <w:rsid w:val="0004139F"/>
    <w:rsid w:val="0004146F"/>
    <w:rsid w:val="00041586"/>
    <w:rsid w:val="00041771"/>
    <w:rsid w:val="0004190A"/>
    <w:rsid w:val="00041A71"/>
    <w:rsid w:val="00041AB2"/>
    <w:rsid w:val="00041B5B"/>
    <w:rsid w:val="00041B8D"/>
    <w:rsid w:val="000421FA"/>
    <w:rsid w:val="000422C3"/>
    <w:rsid w:val="000422E2"/>
    <w:rsid w:val="0004276B"/>
    <w:rsid w:val="00042C61"/>
    <w:rsid w:val="00042C93"/>
    <w:rsid w:val="00042D32"/>
    <w:rsid w:val="00042F1E"/>
    <w:rsid w:val="00042F22"/>
    <w:rsid w:val="000432CE"/>
    <w:rsid w:val="0004345E"/>
    <w:rsid w:val="0004364E"/>
    <w:rsid w:val="000438C0"/>
    <w:rsid w:val="00043AD3"/>
    <w:rsid w:val="00043AE8"/>
    <w:rsid w:val="0004400A"/>
    <w:rsid w:val="000440A4"/>
    <w:rsid w:val="000442C5"/>
    <w:rsid w:val="00044442"/>
    <w:rsid w:val="0004448D"/>
    <w:rsid w:val="000444EF"/>
    <w:rsid w:val="0004452B"/>
    <w:rsid w:val="0004457A"/>
    <w:rsid w:val="0004460C"/>
    <w:rsid w:val="000446E1"/>
    <w:rsid w:val="00044A5E"/>
    <w:rsid w:val="00044BA2"/>
    <w:rsid w:val="00044DB7"/>
    <w:rsid w:val="00044F43"/>
    <w:rsid w:val="000452BF"/>
    <w:rsid w:val="00045306"/>
    <w:rsid w:val="0004535C"/>
    <w:rsid w:val="0004545C"/>
    <w:rsid w:val="00045600"/>
    <w:rsid w:val="0004577D"/>
    <w:rsid w:val="0004586C"/>
    <w:rsid w:val="000458D3"/>
    <w:rsid w:val="00045B3B"/>
    <w:rsid w:val="00045BA5"/>
    <w:rsid w:val="000460BD"/>
    <w:rsid w:val="000461C2"/>
    <w:rsid w:val="0004637B"/>
    <w:rsid w:val="00046688"/>
    <w:rsid w:val="000466B7"/>
    <w:rsid w:val="00046A55"/>
    <w:rsid w:val="00046AC9"/>
    <w:rsid w:val="00046C58"/>
    <w:rsid w:val="00046CEC"/>
    <w:rsid w:val="0004752A"/>
    <w:rsid w:val="000476BC"/>
    <w:rsid w:val="000476EE"/>
    <w:rsid w:val="0004775B"/>
    <w:rsid w:val="00047846"/>
    <w:rsid w:val="0004787B"/>
    <w:rsid w:val="00047951"/>
    <w:rsid w:val="00047DF9"/>
    <w:rsid w:val="00047EAB"/>
    <w:rsid w:val="0005007F"/>
    <w:rsid w:val="00050963"/>
    <w:rsid w:val="00050C6B"/>
    <w:rsid w:val="00050C82"/>
    <w:rsid w:val="00050D46"/>
    <w:rsid w:val="00050E80"/>
    <w:rsid w:val="000512FE"/>
    <w:rsid w:val="000515A0"/>
    <w:rsid w:val="000516A0"/>
    <w:rsid w:val="00051773"/>
    <w:rsid w:val="00051A84"/>
    <w:rsid w:val="00051AF5"/>
    <w:rsid w:val="00051F0B"/>
    <w:rsid w:val="0005226D"/>
    <w:rsid w:val="000522FC"/>
    <w:rsid w:val="0005235F"/>
    <w:rsid w:val="000523D4"/>
    <w:rsid w:val="0005240F"/>
    <w:rsid w:val="00052677"/>
    <w:rsid w:val="00052772"/>
    <w:rsid w:val="000528C3"/>
    <w:rsid w:val="00052943"/>
    <w:rsid w:val="00052A07"/>
    <w:rsid w:val="00052B06"/>
    <w:rsid w:val="00052B0B"/>
    <w:rsid w:val="00052B9B"/>
    <w:rsid w:val="00052DCB"/>
    <w:rsid w:val="00052E91"/>
    <w:rsid w:val="00052ECC"/>
    <w:rsid w:val="00052F49"/>
    <w:rsid w:val="00052F7F"/>
    <w:rsid w:val="000530A5"/>
    <w:rsid w:val="00053381"/>
    <w:rsid w:val="00053433"/>
    <w:rsid w:val="000534E3"/>
    <w:rsid w:val="00053549"/>
    <w:rsid w:val="0005398F"/>
    <w:rsid w:val="00053CF9"/>
    <w:rsid w:val="00053D14"/>
    <w:rsid w:val="00054323"/>
    <w:rsid w:val="00054359"/>
    <w:rsid w:val="000543F8"/>
    <w:rsid w:val="0005443E"/>
    <w:rsid w:val="00054507"/>
    <w:rsid w:val="000548BE"/>
    <w:rsid w:val="000548FF"/>
    <w:rsid w:val="00054CBF"/>
    <w:rsid w:val="00054CC9"/>
    <w:rsid w:val="00054D73"/>
    <w:rsid w:val="00054DA6"/>
    <w:rsid w:val="00054DC5"/>
    <w:rsid w:val="000551F9"/>
    <w:rsid w:val="00055239"/>
    <w:rsid w:val="00055342"/>
    <w:rsid w:val="00055361"/>
    <w:rsid w:val="0005569B"/>
    <w:rsid w:val="00055726"/>
    <w:rsid w:val="00055847"/>
    <w:rsid w:val="000559C2"/>
    <w:rsid w:val="00055C64"/>
    <w:rsid w:val="00055F7D"/>
    <w:rsid w:val="0005606A"/>
    <w:rsid w:val="000560A2"/>
    <w:rsid w:val="00056855"/>
    <w:rsid w:val="000568F8"/>
    <w:rsid w:val="00056D40"/>
    <w:rsid w:val="00056F94"/>
    <w:rsid w:val="00057117"/>
    <w:rsid w:val="000572A6"/>
    <w:rsid w:val="000572CE"/>
    <w:rsid w:val="000572FA"/>
    <w:rsid w:val="0005766C"/>
    <w:rsid w:val="00057843"/>
    <w:rsid w:val="000578B3"/>
    <w:rsid w:val="000578BC"/>
    <w:rsid w:val="00057949"/>
    <w:rsid w:val="00057A6A"/>
    <w:rsid w:val="00057B7C"/>
    <w:rsid w:val="00057BA5"/>
    <w:rsid w:val="00057D65"/>
    <w:rsid w:val="00057DB7"/>
    <w:rsid w:val="00057E37"/>
    <w:rsid w:val="000603D1"/>
    <w:rsid w:val="00060462"/>
    <w:rsid w:val="0006046B"/>
    <w:rsid w:val="00060474"/>
    <w:rsid w:val="00060502"/>
    <w:rsid w:val="000605C4"/>
    <w:rsid w:val="000606EC"/>
    <w:rsid w:val="000608BC"/>
    <w:rsid w:val="000609AC"/>
    <w:rsid w:val="000609FD"/>
    <w:rsid w:val="00060B35"/>
    <w:rsid w:val="00060BF3"/>
    <w:rsid w:val="00060E69"/>
    <w:rsid w:val="000610E5"/>
    <w:rsid w:val="000611DE"/>
    <w:rsid w:val="00061375"/>
    <w:rsid w:val="000616D5"/>
    <w:rsid w:val="000616E7"/>
    <w:rsid w:val="00061713"/>
    <w:rsid w:val="0006175C"/>
    <w:rsid w:val="00061930"/>
    <w:rsid w:val="000619E8"/>
    <w:rsid w:val="00061BD8"/>
    <w:rsid w:val="00061D1E"/>
    <w:rsid w:val="00061EDB"/>
    <w:rsid w:val="00062235"/>
    <w:rsid w:val="000623B8"/>
    <w:rsid w:val="000624FE"/>
    <w:rsid w:val="00062567"/>
    <w:rsid w:val="000627D2"/>
    <w:rsid w:val="000628E9"/>
    <w:rsid w:val="00062958"/>
    <w:rsid w:val="00062C2B"/>
    <w:rsid w:val="00062D45"/>
    <w:rsid w:val="00062EBE"/>
    <w:rsid w:val="000631E2"/>
    <w:rsid w:val="000631F2"/>
    <w:rsid w:val="00063209"/>
    <w:rsid w:val="0006334A"/>
    <w:rsid w:val="00063356"/>
    <w:rsid w:val="00063587"/>
    <w:rsid w:val="000637B0"/>
    <w:rsid w:val="000639A2"/>
    <w:rsid w:val="00063E5C"/>
    <w:rsid w:val="00063F3F"/>
    <w:rsid w:val="00064239"/>
    <w:rsid w:val="000644A7"/>
    <w:rsid w:val="000647A6"/>
    <w:rsid w:val="00064854"/>
    <w:rsid w:val="0006487E"/>
    <w:rsid w:val="00064C73"/>
    <w:rsid w:val="00064DE3"/>
    <w:rsid w:val="00064F5D"/>
    <w:rsid w:val="0006537E"/>
    <w:rsid w:val="000653F3"/>
    <w:rsid w:val="0006543B"/>
    <w:rsid w:val="0006574A"/>
    <w:rsid w:val="000659A0"/>
    <w:rsid w:val="000659DD"/>
    <w:rsid w:val="00065A64"/>
    <w:rsid w:val="00065B1D"/>
    <w:rsid w:val="00065C56"/>
    <w:rsid w:val="00065CC4"/>
    <w:rsid w:val="00065E1A"/>
    <w:rsid w:val="00066190"/>
    <w:rsid w:val="0006630F"/>
    <w:rsid w:val="000663E6"/>
    <w:rsid w:val="0006656A"/>
    <w:rsid w:val="00066711"/>
    <w:rsid w:val="00066785"/>
    <w:rsid w:val="00066861"/>
    <w:rsid w:val="000668C5"/>
    <w:rsid w:val="00066AC5"/>
    <w:rsid w:val="00066C5A"/>
    <w:rsid w:val="00066D06"/>
    <w:rsid w:val="00066E21"/>
    <w:rsid w:val="000672CE"/>
    <w:rsid w:val="000673FA"/>
    <w:rsid w:val="0006753C"/>
    <w:rsid w:val="00067599"/>
    <w:rsid w:val="00067898"/>
    <w:rsid w:val="00067937"/>
    <w:rsid w:val="00067C66"/>
    <w:rsid w:val="00067EE0"/>
    <w:rsid w:val="000700F4"/>
    <w:rsid w:val="00070185"/>
    <w:rsid w:val="0007034D"/>
    <w:rsid w:val="0007036B"/>
    <w:rsid w:val="00070418"/>
    <w:rsid w:val="0007078B"/>
    <w:rsid w:val="0007080F"/>
    <w:rsid w:val="00070B28"/>
    <w:rsid w:val="00070BBF"/>
    <w:rsid w:val="00070C51"/>
    <w:rsid w:val="00070D1E"/>
    <w:rsid w:val="00071034"/>
    <w:rsid w:val="000710FD"/>
    <w:rsid w:val="000711C4"/>
    <w:rsid w:val="0007133C"/>
    <w:rsid w:val="000715E7"/>
    <w:rsid w:val="00071611"/>
    <w:rsid w:val="00071D39"/>
    <w:rsid w:val="00071DF7"/>
    <w:rsid w:val="00071EB4"/>
    <w:rsid w:val="00071F9D"/>
    <w:rsid w:val="0007214B"/>
    <w:rsid w:val="000726B2"/>
    <w:rsid w:val="000728B3"/>
    <w:rsid w:val="0007296C"/>
    <w:rsid w:val="00072C8B"/>
    <w:rsid w:val="00072D87"/>
    <w:rsid w:val="00073084"/>
    <w:rsid w:val="00073290"/>
    <w:rsid w:val="00073364"/>
    <w:rsid w:val="00073622"/>
    <w:rsid w:val="000736EC"/>
    <w:rsid w:val="00073755"/>
    <w:rsid w:val="000737C3"/>
    <w:rsid w:val="00073C5B"/>
    <w:rsid w:val="00073D9F"/>
    <w:rsid w:val="00073F12"/>
    <w:rsid w:val="0007422F"/>
    <w:rsid w:val="00074351"/>
    <w:rsid w:val="0007469F"/>
    <w:rsid w:val="00074756"/>
    <w:rsid w:val="000747BA"/>
    <w:rsid w:val="00074A05"/>
    <w:rsid w:val="00074ABC"/>
    <w:rsid w:val="00074AD3"/>
    <w:rsid w:val="00074AE0"/>
    <w:rsid w:val="00074AE3"/>
    <w:rsid w:val="00074B06"/>
    <w:rsid w:val="00074C5E"/>
    <w:rsid w:val="00074DF6"/>
    <w:rsid w:val="0007508F"/>
    <w:rsid w:val="000751D8"/>
    <w:rsid w:val="000752AE"/>
    <w:rsid w:val="00075A4F"/>
    <w:rsid w:val="00075D42"/>
    <w:rsid w:val="00075D5F"/>
    <w:rsid w:val="00076295"/>
    <w:rsid w:val="00076306"/>
    <w:rsid w:val="00076474"/>
    <w:rsid w:val="000764B9"/>
    <w:rsid w:val="0007678C"/>
    <w:rsid w:val="000767A1"/>
    <w:rsid w:val="0007681A"/>
    <w:rsid w:val="0007682E"/>
    <w:rsid w:val="00076888"/>
    <w:rsid w:val="000769C5"/>
    <w:rsid w:val="00076A90"/>
    <w:rsid w:val="00076ABE"/>
    <w:rsid w:val="00076B2B"/>
    <w:rsid w:val="00076BD3"/>
    <w:rsid w:val="00076DA4"/>
    <w:rsid w:val="00076E82"/>
    <w:rsid w:val="00077033"/>
    <w:rsid w:val="00077043"/>
    <w:rsid w:val="000772F1"/>
    <w:rsid w:val="00077446"/>
    <w:rsid w:val="00077821"/>
    <w:rsid w:val="0007788C"/>
    <w:rsid w:val="00077A00"/>
    <w:rsid w:val="00077A70"/>
    <w:rsid w:val="00077B1E"/>
    <w:rsid w:val="00077B60"/>
    <w:rsid w:val="00077E5F"/>
    <w:rsid w:val="0008036A"/>
    <w:rsid w:val="000803DF"/>
    <w:rsid w:val="00080441"/>
    <w:rsid w:val="000804B3"/>
    <w:rsid w:val="000805B9"/>
    <w:rsid w:val="00080741"/>
    <w:rsid w:val="00080833"/>
    <w:rsid w:val="00080AB8"/>
    <w:rsid w:val="00080ADC"/>
    <w:rsid w:val="00080B8F"/>
    <w:rsid w:val="00080C76"/>
    <w:rsid w:val="00080CCB"/>
    <w:rsid w:val="00080E3D"/>
    <w:rsid w:val="00080E50"/>
    <w:rsid w:val="00080F63"/>
    <w:rsid w:val="00081457"/>
    <w:rsid w:val="000815B7"/>
    <w:rsid w:val="00081AE6"/>
    <w:rsid w:val="00081D00"/>
    <w:rsid w:val="00081EEA"/>
    <w:rsid w:val="00081F7B"/>
    <w:rsid w:val="00081F83"/>
    <w:rsid w:val="00082575"/>
    <w:rsid w:val="000828F6"/>
    <w:rsid w:val="00082AD2"/>
    <w:rsid w:val="00082B52"/>
    <w:rsid w:val="00082CCE"/>
    <w:rsid w:val="00082D1A"/>
    <w:rsid w:val="00082D73"/>
    <w:rsid w:val="00082DEA"/>
    <w:rsid w:val="00082ED1"/>
    <w:rsid w:val="000831B9"/>
    <w:rsid w:val="0008327B"/>
    <w:rsid w:val="000834A9"/>
    <w:rsid w:val="00083573"/>
    <w:rsid w:val="000837B2"/>
    <w:rsid w:val="0008389D"/>
    <w:rsid w:val="000838FB"/>
    <w:rsid w:val="00083966"/>
    <w:rsid w:val="00083E3E"/>
    <w:rsid w:val="00084268"/>
    <w:rsid w:val="0008441A"/>
    <w:rsid w:val="000844BF"/>
    <w:rsid w:val="0008482D"/>
    <w:rsid w:val="00084999"/>
    <w:rsid w:val="00084C67"/>
    <w:rsid w:val="000851F2"/>
    <w:rsid w:val="00085326"/>
    <w:rsid w:val="000853F8"/>
    <w:rsid w:val="000855EB"/>
    <w:rsid w:val="00085AF3"/>
    <w:rsid w:val="00085B52"/>
    <w:rsid w:val="0008658E"/>
    <w:rsid w:val="000866DF"/>
    <w:rsid w:val="000866F2"/>
    <w:rsid w:val="00086728"/>
    <w:rsid w:val="00086875"/>
    <w:rsid w:val="0008697F"/>
    <w:rsid w:val="00086A04"/>
    <w:rsid w:val="00086A68"/>
    <w:rsid w:val="000870A0"/>
    <w:rsid w:val="000871AE"/>
    <w:rsid w:val="000872DA"/>
    <w:rsid w:val="000877FA"/>
    <w:rsid w:val="000879CB"/>
    <w:rsid w:val="00087B47"/>
    <w:rsid w:val="00087D39"/>
    <w:rsid w:val="00087E62"/>
    <w:rsid w:val="00087EBC"/>
    <w:rsid w:val="00087FFB"/>
    <w:rsid w:val="0009009F"/>
    <w:rsid w:val="000902BA"/>
    <w:rsid w:val="00090338"/>
    <w:rsid w:val="00090411"/>
    <w:rsid w:val="00090530"/>
    <w:rsid w:val="000905C5"/>
    <w:rsid w:val="000906AC"/>
    <w:rsid w:val="00090982"/>
    <w:rsid w:val="00090BDE"/>
    <w:rsid w:val="00090D3F"/>
    <w:rsid w:val="000911BF"/>
    <w:rsid w:val="000912BB"/>
    <w:rsid w:val="000912E0"/>
    <w:rsid w:val="000913B8"/>
    <w:rsid w:val="000913CB"/>
    <w:rsid w:val="00091416"/>
    <w:rsid w:val="00091458"/>
    <w:rsid w:val="00091483"/>
    <w:rsid w:val="00091557"/>
    <w:rsid w:val="00091773"/>
    <w:rsid w:val="0009178B"/>
    <w:rsid w:val="000919AD"/>
    <w:rsid w:val="00091A9B"/>
    <w:rsid w:val="00091F35"/>
    <w:rsid w:val="00092027"/>
    <w:rsid w:val="00092224"/>
    <w:rsid w:val="000924C1"/>
    <w:rsid w:val="000924F0"/>
    <w:rsid w:val="00092562"/>
    <w:rsid w:val="00092696"/>
    <w:rsid w:val="00092975"/>
    <w:rsid w:val="0009299E"/>
    <w:rsid w:val="00092DCB"/>
    <w:rsid w:val="00092E30"/>
    <w:rsid w:val="00093328"/>
    <w:rsid w:val="00093474"/>
    <w:rsid w:val="00093632"/>
    <w:rsid w:val="000937BC"/>
    <w:rsid w:val="00093904"/>
    <w:rsid w:val="00093A34"/>
    <w:rsid w:val="00093D98"/>
    <w:rsid w:val="00093E24"/>
    <w:rsid w:val="000940A3"/>
    <w:rsid w:val="0009410A"/>
    <w:rsid w:val="00094442"/>
    <w:rsid w:val="00094476"/>
    <w:rsid w:val="000945E8"/>
    <w:rsid w:val="0009475D"/>
    <w:rsid w:val="00094987"/>
    <w:rsid w:val="00094B13"/>
    <w:rsid w:val="00094BC2"/>
    <w:rsid w:val="0009510A"/>
    <w:rsid w:val="0009510F"/>
    <w:rsid w:val="000952E4"/>
    <w:rsid w:val="00095306"/>
    <w:rsid w:val="000956DA"/>
    <w:rsid w:val="0009594A"/>
    <w:rsid w:val="00095A75"/>
    <w:rsid w:val="00095DD3"/>
    <w:rsid w:val="00095E1F"/>
    <w:rsid w:val="00095E48"/>
    <w:rsid w:val="0009603F"/>
    <w:rsid w:val="00096206"/>
    <w:rsid w:val="0009622E"/>
    <w:rsid w:val="000966E1"/>
    <w:rsid w:val="00096779"/>
    <w:rsid w:val="00096DB7"/>
    <w:rsid w:val="00096FD6"/>
    <w:rsid w:val="000970AC"/>
    <w:rsid w:val="000970C1"/>
    <w:rsid w:val="000971BB"/>
    <w:rsid w:val="000972F1"/>
    <w:rsid w:val="000973A6"/>
    <w:rsid w:val="000973FE"/>
    <w:rsid w:val="00097431"/>
    <w:rsid w:val="0009769A"/>
    <w:rsid w:val="000978F0"/>
    <w:rsid w:val="00097B34"/>
    <w:rsid w:val="00097C65"/>
    <w:rsid w:val="00097C8D"/>
    <w:rsid w:val="00097DA3"/>
    <w:rsid w:val="00097FE3"/>
    <w:rsid w:val="000A01DD"/>
    <w:rsid w:val="000A026F"/>
    <w:rsid w:val="000A05ED"/>
    <w:rsid w:val="000A098F"/>
    <w:rsid w:val="000A0ACC"/>
    <w:rsid w:val="000A0B6E"/>
    <w:rsid w:val="000A1039"/>
    <w:rsid w:val="000A128F"/>
    <w:rsid w:val="000A15E0"/>
    <w:rsid w:val="000A1922"/>
    <w:rsid w:val="000A19F2"/>
    <w:rsid w:val="000A1B7B"/>
    <w:rsid w:val="000A1CBF"/>
    <w:rsid w:val="000A1E16"/>
    <w:rsid w:val="000A1E45"/>
    <w:rsid w:val="000A1E8E"/>
    <w:rsid w:val="000A2407"/>
    <w:rsid w:val="000A2505"/>
    <w:rsid w:val="000A2549"/>
    <w:rsid w:val="000A25B0"/>
    <w:rsid w:val="000A2687"/>
    <w:rsid w:val="000A2924"/>
    <w:rsid w:val="000A2927"/>
    <w:rsid w:val="000A2981"/>
    <w:rsid w:val="000A2D18"/>
    <w:rsid w:val="000A2F9F"/>
    <w:rsid w:val="000A300C"/>
    <w:rsid w:val="000A3C6E"/>
    <w:rsid w:val="000A3E42"/>
    <w:rsid w:val="000A3F74"/>
    <w:rsid w:val="000A443C"/>
    <w:rsid w:val="000A4454"/>
    <w:rsid w:val="000A4598"/>
    <w:rsid w:val="000A4D69"/>
    <w:rsid w:val="000A5315"/>
    <w:rsid w:val="000A5465"/>
    <w:rsid w:val="000A5671"/>
    <w:rsid w:val="000A56F2"/>
    <w:rsid w:val="000A5AF3"/>
    <w:rsid w:val="000A5D2A"/>
    <w:rsid w:val="000A5F3A"/>
    <w:rsid w:val="000A5F9F"/>
    <w:rsid w:val="000A6320"/>
    <w:rsid w:val="000A635E"/>
    <w:rsid w:val="000A63A5"/>
    <w:rsid w:val="000A667B"/>
    <w:rsid w:val="000A678A"/>
    <w:rsid w:val="000A6A30"/>
    <w:rsid w:val="000A6ADF"/>
    <w:rsid w:val="000A6B13"/>
    <w:rsid w:val="000A6BFE"/>
    <w:rsid w:val="000A6C00"/>
    <w:rsid w:val="000A6CAA"/>
    <w:rsid w:val="000A6F69"/>
    <w:rsid w:val="000A6F72"/>
    <w:rsid w:val="000A713B"/>
    <w:rsid w:val="000A7352"/>
    <w:rsid w:val="000A74A2"/>
    <w:rsid w:val="000A7569"/>
    <w:rsid w:val="000A762F"/>
    <w:rsid w:val="000A7B1C"/>
    <w:rsid w:val="000A7C15"/>
    <w:rsid w:val="000A7D35"/>
    <w:rsid w:val="000A7E48"/>
    <w:rsid w:val="000A7E81"/>
    <w:rsid w:val="000A7FC2"/>
    <w:rsid w:val="000B055A"/>
    <w:rsid w:val="000B06E1"/>
    <w:rsid w:val="000B070C"/>
    <w:rsid w:val="000B0932"/>
    <w:rsid w:val="000B0D0B"/>
    <w:rsid w:val="000B0EEC"/>
    <w:rsid w:val="000B10E2"/>
    <w:rsid w:val="000B10E9"/>
    <w:rsid w:val="000B1327"/>
    <w:rsid w:val="000B14C1"/>
    <w:rsid w:val="000B1857"/>
    <w:rsid w:val="000B2087"/>
    <w:rsid w:val="000B211E"/>
    <w:rsid w:val="000B2625"/>
    <w:rsid w:val="000B26BB"/>
    <w:rsid w:val="000B2719"/>
    <w:rsid w:val="000B2AC1"/>
    <w:rsid w:val="000B2FDB"/>
    <w:rsid w:val="000B31D7"/>
    <w:rsid w:val="000B3318"/>
    <w:rsid w:val="000B395B"/>
    <w:rsid w:val="000B39DD"/>
    <w:rsid w:val="000B3A8F"/>
    <w:rsid w:val="000B3AA0"/>
    <w:rsid w:val="000B3AE0"/>
    <w:rsid w:val="000B3B0F"/>
    <w:rsid w:val="000B3D3D"/>
    <w:rsid w:val="000B3D4F"/>
    <w:rsid w:val="000B3F2E"/>
    <w:rsid w:val="000B3F8A"/>
    <w:rsid w:val="000B443C"/>
    <w:rsid w:val="000B46E3"/>
    <w:rsid w:val="000B4733"/>
    <w:rsid w:val="000B4735"/>
    <w:rsid w:val="000B47DC"/>
    <w:rsid w:val="000B493C"/>
    <w:rsid w:val="000B4AB9"/>
    <w:rsid w:val="000B4F0D"/>
    <w:rsid w:val="000B507B"/>
    <w:rsid w:val="000B537B"/>
    <w:rsid w:val="000B5434"/>
    <w:rsid w:val="000B54B3"/>
    <w:rsid w:val="000B58C3"/>
    <w:rsid w:val="000B599A"/>
    <w:rsid w:val="000B5A98"/>
    <w:rsid w:val="000B5A9F"/>
    <w:rsid w:val="000B5C1B"/>
    <w:rsid w:val="000B5F55"/>
    <w:rsid w:val="000B608E"/>
    <w:rsid w:val="000B614B"/>
    <w:rsid w:val="000B61E9"/>
    <w:rsid w:val="000B623F"/>
    <w:rsid w:val="000B62BA"/>
    <w:rsid w:val="000B62F2"/>
    <w:rsid w:val="000B63B5"/>
    <w:rsid w:val="000B6567"/>
    <w:rsid w:val="000B6964"/>
    <w:rsid w:val="000B69EE"/>
    <w:rsid w:val="000B6CAA"/>
    <w:rsid w:val="000B6D94"/>
    <w:rsid w:val="000B7145"/>
    <w:rsid w:val="000B74BE"/>
    <w:rsid w:val="000B7933"/>
    <w:rsid w:val="000B7A44"/>
    <w:rsid w:val="000B7B40"/>
    <w:rsid w:val="000B7F7F"/>
    <w:rsid w:val="000C0143"/>
    <w:rsid w:val="000C06B9"/>
    <w:rsid w:val="000C0952"/>
    <w:rsid w:val="000C0B16"/>
    <w:rsid w:val="000C0BCA"/>
    <w:rsid w:val="000C0CBE"/>
    <w:rsid w:val="000C11DC"/>
    <w:rsid w:val="000C126B"/>
    <w:rsid w:val="000C12EB"/>
    <w:rsid w:val="000C1300"/>
    <w:rsid w:val="000C13D4"/>
    <w:rsid w:val="000C144F"/>
    <w:rsid w:val="000C15B0"/>
    <w:rsid w:val="000C165A"/>
    <w:rsid w:val="000C1954"/>
    <w:rsid w:val="000C1EA6"/>
    <w:rsid w:val="000C203B"/>
    <w:rsid w:val="000C235E"/>
    <w:rsid w:val="000C23C0"/>
    <w:rsid w:val="000C2488"/>
    <w:rsid w:val="000C256A"/>
    <w:rsid w:val="000C26AF"/>
    <w:rsid w:val="000C2756"/>
    <w:rsid w:val="000C2C61"/>
    <w:rsid w:val="000C2C94"/>
    <w:rsid w:val="000C2E19"/>
    <w:rsid w:val="000C2F57"/>
    <w:rsid w:val="000C2F85"/>
    <w:rsid w:val="000C3154"/>
    <w:rsid w:val="000C3265"/>
    <w:rsid w:val="000C33E8"/>
    <w:rsid w:val="000C3510"/>
    <w:rsid w:val="000C3645"/>
    <w:rsid w:val="000C3A97"/>
    <w:rsid w:val="000C40E8"/>
    <w:rsid w:val="000C41F0"/>
    <w:rsid w:val="000C4272"/>
    <w:rsid w:val="000C42C0"/>
    <w:rsid w:val="000C4687"/>
    <w:rsid w:val="000C46FF"/>
    <w:rsid w:val="000C4788"/>
    <w:rsid w:val="000C47E4"/>
    <w:rsid w:val="000C49BB"/>
    <w:rsid w:val="000C4C80"/>
    <w:rsid w:val="000C58BB"/>
    <w:rsid w:val="000C58D2"/>
    <w:rsid w:val="000C5AE0"/>
    <w:rsid w:val="000C5BE4"/>
    <w:rsid w:val="000C5E3D"/>
    <w:rsid w:val="000C5E6A"/>
    <w:rsid w:val="000C60AA"/>
    <w:rsid w:val="000C6352"/>
    <w:rsid w:val="000C64BE"/>
    <w:rsid w:val="000C6699"/>
    <w:rsid w:val="000C6B4E"/>
    <w:rsid w:val="000C6B95"/>
    <w:rsid w:val="000C6E5E"/>
    <w:rsid w:val="000C7202"/>
    <w:rsid w:val="000C725F"/>
    <w:rsid w:val="000C73BD"/>
    <w:rsid w:val="000C75C0"/>
    <w:rsid w:val="000C7636"/>
    <w:rsid w:val="000C7639"/>
    <w:rsid w:val="000C7675"/>
    <w:rsid w:val="000C7993"/>
    <w:rsid w:val="000C79FE"/>
    <w:rsid w:val="000C7B15"/>
    <w:rsid w:val="000C7C78"/>
    <w:rsid w:val="000C7DAB"/>
    <w:rsid w:val="000C7FE3"/>
    <w:rsid w:val="000D008D"/>
    <w:rsid w:val="000D067D"/>
    <w:rsid w:val="000D0A65"/>
    <w:rsid w:val="000D0B5C"/>
    <w:rsid w:val="000D0CA2"/>
    <w:rsid w:val="000D0D07"/>
    <w:rsid w:val="000D0DD0"/>
    <w:rsid w:val="000D0F4C"/>
    <w:rsid w:val="000D0FFB"/>
    <w:rsid w:val="000D11B6"/>
    <w:rsid w:val="000D140B"/>
    <w:rsid w:val="000D1499"/>
    <w:rsid w:val="000D149E"/>
    <w:rsid w:val="000D1994"/>
    <w:rsid w:val="000D1B22"/>
    <w:rsid w:val="000D1CDA"/>
    <w:rsid w:val="000D1F5A"/>
    <w:rsid w:val="000D2051"/>
    <w:rsid w:val="000D21A4"/>
    <w:rsid w:val="000D22D8"/>
    <w:rsid w:val="000D2327"/>
    <w:rsid w:val="000D2445"/>
    <w:rsid w:val="000D24F5"/>
    <w:rsid w:val="000D2B8E"/>
    <w:rsid w:val="000D2C08"/>
    <w:rsid w:val="000D2F46"/>
    <w:rsid w:val="000D2FAD"/>
    <w:rsid w:val="000D2FCD"/>
    <w:rsid w:val="000D3207"/>
    <w:rsid w:val="000D3216"/>
    <w:rsid w:val="000D3310"/>
    <w:rsid w:val="000D3525"/>
    <w:rsid w:val="000D35EE"/>
    <w:rsid w:val="000D3750"/>
    <w:rsid w:val="000D37BB"/>
    <w:rsid w:val="000D37C3"/>
    <w:rsid w:val="000D3B92"/>
    <w:rsid w:val="000D3BB7"/>
    <w:rsid w:val="000D3D32"/>
    <w:rsid w:val="000D3DFE"/>
    <w:rsid w:val="000D3E6D"/>
    <w:rsid w:val="000D3F74"/>
    <w:rsid w:val="000D451C"/>
    <w:rsid w:val="000D451D"/>
    <w:rsid w:val="000D4797"/>
    <w:rsid w:val="000D4813"/>
    <w:rsid w:val="000D48B7"/>
    <w:rsid w:val="000D48C7"/>
    <w:rsid w:val="000D4A55"/>
    <w:rsid w:val="000D4C5F"/>
    <w:rsid w:val="000D4E79"/>
    <w:rsid w:val="000D50CA"/>
    <w:rsid w:val="000D5149"/>
    <w:rsid w:val="000D5305"/>
    <w:rsid w:val="000D554B"/>
    <w:rsid w:val="000D5560"/>
    <w:rsid w:val="000D5665"/>
    <w:rsid w:val="000D5739"/>
    <w:rsid w:val="000D59D9"/>
    <w:rsid w:val="000D5B4C"/>
    <w:rsid w:val="000D5BC4"/>
    <w:rsid w:val="000D5D2F"/>
    <w:rsid w:val="000D5ED5"/>
    <w:rsid w:val="000D5FEA"/>
    <w:rsid w:val="000D60FC"/>
    <w:rsid w:val="000D6286"/>
    <w:rsid w:val="000D6293"/>
    <w:rsid w:val="000D62D7"/>
    <w:rsid w:val="000D6748"/>
    <w:rsid w:val="000D6985"/>
    <w:rsid w:val="000D6CD1"/>
    <w:rsid w:val="000D6D71"/>
    <w:rsid w:val="000D74A0"/>
    <w:rsid w:val="000D7574"/>
    <w:rsid w:val="000D7756"/>
    <w:rsid w:val="000D780A"/>
    <w:rsid w:val="000D78E3"/>
    <w:rsid w:val="000D79FB"/>
    <w:rsid w:val="000D7AF0"/>
    <w:rsid w:val="000D7BB7"/>
    <w:rsid w:val="000D7BE4"/>
    <w:rsid w:val="000E036C"/>
    <w:rsid w:val="000E0527"/>
    <w:rsid w:val="000E0704"/>
    <w:rsid w:val="000E082B"/>
    <w:rsid w:val="000E0939"/>
    <w:rsid w:val="000E0984"/>
    <w:rsid w:val="000E0B4B"/>
    <w:rsid w:val="000E1310"/>
    <w:rsid w:val="000E1510"/>
    <w:rsid w:val="000E169A"/>
    <w:rsid w:val="000E19FE"/>
    <w:rsid w:val="000E1B86"/>
    <w:rsid w:val="000E1E92"/>
    <w:rsid w:val="000E1EDF"/>
    <w:rsid w:val="000E2022"/>
    <w:rsid w:val="000E2053"/>
    <w:rsid w:val="000E20BE"/>
    <w:rsid w:val="000E21B7"/>
    <w:rsid w:val="000E2358"/>
    <w:rsid w:val="000E2451"/>
    <w:rsid w:val="000E2475"/>
    <w:rsid w:val="000E2604"/>
    <w:rsid w:val="000E26FF"/>
    <w:rsid w:val="000E27E7"/>
    <w:rsid w:val="000E28FE"/>
    <w:rsid w:val="000E2BE7"/>
    <w:rsid w:val="000E2C13"/>
    <w:rsid w:val="000E2E87"/>
    <w:rsid w:val="000E30C0"/>
    <w:rsid w:val="000E3503"/>
    <w:rsid w:val="000E355A"/>
    <w:rsid w:val="000E3858"/>
    <w:rsid w:val="000E395D"/>
    <w:rsid w:val="000E3DF7"/>
    <w:rsid w:val="000E4760"/>
    <w:rsid w:val="000E4785"/>
    <w:rsid w:val="000E48B4"/>
    <w:rsid w:val="000E497E"/>
    <w:rsid w:val="000E4C8D"/>
    <w:rsid w:val="000E4FA9"/>
    <w:rsid w:val="000E5237"/>
    <w:rsid w:val="000E523A"/>
    <w:rsid w:val="000E5345"/>
    <w:rsid w:val="000E5992"/>
    <w:rsid w:val="000E5A11"/>
    <w:rsid w:val="000E5DE8"/>
    <w:rsid w:val="000E5EF4"/>
    <w:rsid w:val="000E6047"/>
    <w:rsid w:val="000E67B3"/>
    <w:rsid w:val="000E68CC"/>
    <w:rsid w:val="000E6D4E"/>
    <w:rsid w:val="000E6DF8"/>
    <w:rsid w:val="000E7018"/>
    <w:rsid w:val="000E715E"/>
    <w:rsid w:val="000E71AB"/>
    <w:rsid w:val="000E77F2"/>
    <w:rsid w:val="000E79F4"/>
    <w:rsid w:val="000E7A15"/>
    <w:rsid w:val="000E7B6A"/>
    <w:rsid w:val="000E7D74"/>
    <w:rsid w:val="000E7DF4"/>
    <w:rsid w:val="000E7DF8"/>
    <w:rsid w:val="000F0084"/>
    <w:rsid w:val="000F01BC"/>
    <w:rsid w:val="000F0682"/>
    <w:rsid w:val="000F06D6"/>
    <w:rsid w:val="000F094C"/>
    <w:rsid w:val="000F0EB1"/>
    <w:rsid w:val="000F1106"/>
    <w:rsid w:val="000F12F0"/>
    <w:rsid w:val="000F1328"/>
    <w:rsid w:val="000F135B"/>
    <w:rsid w:val="000F14D6"/>
    <w:rsid w:val="000F1568"/>
    <w:rsid w:val="000F175B"/>
    <w:rsid w:val="000F1816"/>
    <w:rsid w:val="000F1880"/>
    <w:rsid w:val="000F20B6"/>
    <w:rsid w:val="000F210D"/>
    <w:rsid w:val="000F2288"/>
    <w:rsid w:val="000F22B5"/>
    <w:rsid w:val="000F2442"/>
    <w:rsid w:val="000F2584"/>
    <w:rsid w:val="000F25C6"/>
    <w:rsid w:val="000F269A"/>
    <w:rsid w:val="000F27CC"/>
    <w:rsid w:val="000F29B2"/>
    <w:rsid w:val="000F2B7D"/>
    <w:rsid w:val="000F2CC6"/>
    <w:rsid w:val="000F2DD2"/>
    <w:rsid w:val="000F31D4"/>
    <w:rsid w:val="000F3AD4"/>
    <w:rsid w:val="000F3BE9"/>
    <w:rsid w:val="000F3C09"/>
    <w:rsid w:val="000F3CD8"/>
    <w:rsid w:val="000F3CD9"/>
    <w:rsid w:val="000F3DD4"/>
    <w:rsid w:val="000F3E2B"/>
    <w:rsid w:val="000F3F6C"/>
    <w:rsid w:val="000F3F8D"/>
    <w:rsid w:val="000F400F"/>
    <w:rsid w:val="000F4659"/>
    <w:rsid w:val="000F4687"/>
    <w:rsid w:val="000F48FD"/>
    <w:rsid w:val="000F4BAB"/>
    <w:rsid w:val="000F4EE0"/>
    <w:rsid w:val="000F4FBE"/>
    <w:rsid w:val="000F503C"/>
    <w:rsid w:val="000F515A"/>
    <w:rsid w:val="000F52FE"/>
    <w:rsid w:val="000F5475"/>
    <w:rsid w:val="000F5C9C"/>
    <w:rsid w:val="000F5E1D"/>
    <w:rsid w:val="000F6042"/>
    <w:rsid w:val="000F61B3"/>
    <w:rsid w:val="000F6861"/>
    <w:rsid w:val="000F68B9"/>
    <w:rsid w:val="000F6951"/>
    <w:rsid w:val="000F6AF2"/>
    <w:rsid w:val="000F6C4E"/>
    <w:rsid w:val="000F6DF3"/>
    <w:rsid w:val="000F6E9D"/>
    <w:rsid w:val="000F7057"/>
    <w:rsid w:val="000F708D"/>
    <w:rsid w:val="000F71E2"/>
    <w:rsid w:val="000F725C"/>
    <w:rsid w:val="000F7562"/>
    <w:rsid w:val="000F75B7"/>
    <w:rsid w:val="000F75FD"/>
    <w:rsid w:val="000F7788"/>
    <w:rsid w:val="000F7931"/>
    <w:rsid w:val="000F7952"/>
    <w:rsid w:val="000F7FB9"/>
    <w:rsid w:val="000F7FE4"/>
    <w:rsid w:val="001000DB"/>
    <w:rsid w:val="00100202"/>
    <w:rsid w:val="001003FD"/>
    <w:rsid w:val="00100507"/>
    <w:rsid w:val="001005FF"/>
    <w:rsid w:val="0010061F"/>
    <w:rsid w:val="00100CB2"/>
    <w:rsid w:val="00100D04"/>
    <w:rsid w:val="0010137B"/>
    <w:rsid w:val="001014D2"/>
    <w:rsid w:val="0010175B"/>
    <w:rsid w:val="00101935"/>
    <w:rsid w:val="00101A0F"/>
    <w:rsid w:val="00101ADE"/>
    <w:rsid w:val="00101AEA"/>
    <w:rsid w:val="00101BCA"/>
    <w:rsid w:val="00101C84"/>
    <w:rsid w:val="00101CED"/>
    <w:rsid w:val="00101E3B"/>
    <w:rsid w:val="0010225B"/>
    <w:rsid w:val="001024BD"/>
    <w:rsid w:val="001026B1"/>
    <w:rsid w:val="0010276E"/>
    <w:rsid w:val="00102938"/>
    <w:rsid w:val="00102A28"/>
    <w:rsid w:val="00102A8E"/>
    <w:rsid w:val="00102C32"/>
    <w:rsid w:val="00103064"/>
    <w:rsid w:val="00103093"/>
    <w:rsid w:val="0010335B"/>
    <w:rsid w:val="0010347D"/>
    <w:rsid w:val="001035DA"/>
    <w:rsid w:val="00103606"/>
    <w:rsid w:val="001036DB"/>
    <w:rsid w:val="00103749"/>
    <w:rsid w:val="00103D28"/>
    <w:rsid w:val="00103E6A"/>
    <w:rsid w:val="00103F64"/>
    <w:rsid w:val="001040B0"/>
    <w:rsid w:val="00104144"/>
    <w:rsid w:val="0010486F"/>
    <w:rsid w:val="00104D5F"/>
    <w:rsid w:val="00104F54"/>
    <w:rsid w:val="001054CC"/>
    <w:rsid w:val="001055BC"/>
    <w:rsid w:val="0010575B"/>
    <w:rsid w:val="00105BF6"/>
    <w:rsid w:val="00105CBA"/>
    <w:rsid w:val="00105D18"/>
    <w:rsid w:val="00105E8D"/>
    <w:rsid w:val="001062FB"/>
    <w:rsid w:val="001063E6"/>
    <w:rsid w:val="00106431"/>
    <w:rsid w:val="00106462"/>
    <w:rsid w:val="0010667E"/>
    <w:rsid w:val="001068B2"/>
    <w:rsid w:val="00106A6B"/>
    <w:rsid w:val="00106B2C"/>
    <w:rsid w:val="00106D23"/>
    <w:rsid w:val="00106F01"/>
    <w:rsid w:val="001071B4"/>
    <w:rsid w:val="0010721B"/>
    <w:rsid w:val="001072C7"/>
    <w:rsid w:val="00107395"/>
    <w:rsid w:val="00107400"/>
    <w:rsid w:val="00107524"/>
    <w:rsid w:val="001078E7"/>
    <w:rsid w:val="00107968"/>
    <w:rsid w:val="001079D5"/>
    <w:rsid w:val="00107AE4"/>
    <w:rsid w:val="00107BEF"/>
    <w:rsid w:val="00107D89"/>
    <w:rsid w:val="00107E52"/>
    <w:rsid w:val="00107EFF"/>
    <w:rsid w:val="001101F9"/>
    <w:rsid w:val="00110271"/>
    <w:rsid w:val="001102D3"/>
    <w:rsid w:val="00110428"/>
    <w:rsid w:val="001106CA"/>
    <w:rsid w:val="001106EA"/>
    <w:rsid w:val="00110CA6"/>
    <w:rsid w:val="00110CDC"/>
    <w:rsid w:val="00110D14"/>
    <w:rsid w:val="00110D60"/>
    <w:rsid w:val="00111244"/>
    <w:rsid w:val="001112A8"/>
    <w:rsid w:val="00111396"/>
    <w:rsid w:val="001113F9"/>
    <w:rsid w:val="0011147A"/>
    <w:rsid w:val="00111893"/>
    <w:rsid w:val="00111DD2"/>
    <w:rsid w:val="00111E2F"/>
    <w:rsid w:val="001121FC"/>
    <w:rsid w:val="00112373"/>
    <w:rsid w:val="00112474"/>
    <w:rsid w:val="00112478"/>
    <w:rsid w:val="001124F2"/>
    <w:rsid w:val="00112604"/>
    <w:rsid w:val="00112669"/>
    <w:rsid w:val="001127AA"/>
    <w:rsid w:val="00112864"/>
    <w:rsid w:val="00112F73"/>
    <w:rsid w:val="001130AD"/>
    <w:rsid w:val="00113393"/>
    <w:rsid w:val="00113402"/>
    <w:rsid w:val="0011355F"/>
    <w:rsid w:val="0011383C"/>
    <w:rsid w:val="0011386D"/>
    <w:rsid w:val="00113A80"/>
    <w:rsid w:val="00113CF4"/>
    <w:rsid w:val="00113DD9"/>
    <w:rsid w:val="00113DF0"/>
    <w:rsid w:val="00113F0B"/>
    <w:rsid w:val="00113F3A"/>
    <w:rsid w:val="00114910"/>
    <w:rsid w:val="00114D09"/>
    <w:rsid w:val="001151E1"/>
    <w:rsid w:val="00115331"/>
    <w:rsid w:val="001153B0"/>
    <w:rsid w:val="001153EA"/>
    <w:rsid w:val="00115426"/>
    <w:rsid w:val="00115473"/>
    <w:rsid w:val="00115643"/>
    <w:rsid w:val="00115758"/>
    <w:rsid w:val="00115A78"/>
    <w:rsid w:val="00115A8A"/>
    <w:rsid w:val="00115D47"/>
    <w:rsid w:val="00115DA3"/>
    <w:rsid w:val="00115EFE"/>
    <w:rsid w:val="00115F16"/>
    <w:rsid w:val="00115F40"/>
    <w:rsid w:val="00115F82"/>
    <w:rsid w:val="00115FC8"/>
    <w:rsid w:val="00116062"/>
    <w:rsid w:val="00116139"/>
    <w:rsid w:val="001161DD"/>
    <w:rsid w:val="00116765"/>
    <w:rsid w:val="0011677A"/>
    <w:rsid w:val="0011691A"/>
    <w:rsid w:val="001169B5"/>
    <w:rsid w:val="00116B3C"/>
    <w:rsid w:val="00116B56"/>
    <w:rsid w:val="00116D61"/>
    <w:rsid w:val="00116F29"/>
    <w:rsid w:val="0011755A"/>
    <w:rsid w:val="001175AE"/>
    <w:rsid w:val="001176A0"/>
    <w:rsid w:val="001177BA"/>
    <w:rsid w:val="0011785A"/>
    <w:rsid w:val="00117896"/>
    <w:rsid w:val="001178F2"/>
    <w:rsid w:val="00117A57"/>
    <w:rsid w:val="00117DBF"/>
    <w:rsid w:val="00117FA5"/>
    <w:rsid w:val="001205FF"/>
    <w:rsid w:val="00120643"/>
    <w:rsid w:val="001206A9"/>
    <w:rsid w:val="001208E1"/>
    <w:rsid w:val="00120A92"/>
    <w:rsid w:val="00120DB7"/>
    <w:rsid w:val="00120DE7"/>
    <w:rsid w:val="0012122C"/>
    <w:rsid w:val="001212AD"/>
    <w:rsid w:val="00121448"/>
    <w:rsid w:val="00121809"/>
    <w:rsid w:val="001219C8"/>
    <w:rsid w:val="001219F5"/>
    <w:rsid w:val="00121A20"/>
    <w:rsid w:val="00121DE5"/>
    <w:rsid w:val="0012233E"/>
    <w:rsid w:val="001224D8"/>
    <w:rsid w:val="00122656"/>
    <w:rsid w:val="001228B7"/>
    <w:rsid w:val="0012297A"/>
    <w:rsid w:val="00122A9D"/>
    <w:rsid w:val="00123011"/>
    <w:rsid w:val="001230C4"/>
    <w:rsid w:val="0012322C"/>
    <w:rsid w:val="001236CE"/>
    <w:rsid w:val="0012377F"/>
    <w:rsid w:val="00123943"/>
    <w:rsid w:val="00123C7B"/>
    <w:rsid w:val="00123E05"/>
    <w:rsid w:val="001241FF"/>
    <w:rsid w:val="00124314"/>
    <w:rsid w:val="00124828"/>
    <w:rsid w:val="0012497B"/>
    <w:rsid w:val="00124D30"/>
    <w:rsid w:val="001254AF"/>
    <w:rsid w:val="001254E5"/>
    <w:rsid w:val="00125605"/>
    <w:rsid w:val="00125800"/>
    <w:rsid w:val="001259B8"/>
    <w:rsid w:val="00125A33"/>
    <w:rsid w:val="00125CC4"/>
    <w:rsid w:val="00125E5C"/>
    <w:rsid w:val="00126387"/>
    <w:rsid w:val="001263C5"/>
    <w:rsid w:val="0012645A"/>
    <w:rsid w:val="00126B3C"/>
    <w:rsid w:val="00126B4A"/>
    <w:rsid w:val="00126C6F"/>
    <w:rsid w:val="00126FA7"/>
    <w:rsid w:val="001271BF"/>
    <w:rsid w:val="001275C2"/>
    <w:rsid w:val="00127C5B"/>
    <w:rsid w:val="00127CC3"/>
    <w:rsid w:val="00127D06"/>
    <w:rsid w:val="00127D79"/>
    <w:rsid w:val="00127ED4"/>
    <w:rsid w:val="00127F13"/>
    <w:rsid w:val="00127F8F"/>
    <w:rsid w:val="001306CD"/>
    <w:rsid w:val="0013070A"/>
    <w:rsid w:val="00130792"/>
    <w:rsid w:val="00130A07"/>
    <w:rsid w:val="00130A0F"/>
    <w:rsid w:val="00130A11"/>
    <w:rsid w:val="00130D25"/>
    <w:rsid w:val="00131133"/>
    <w:rsid w:val="00131173"/>
    <w:rsid w:val="001313DB"/>
    <w:rsid w:val="001314F2"/>
    <w:rsid w:val="001316B1"/>
    <w:rsid w:val="00131B50"/>
    <w:rsid w:val="00132012"/>
    <w:rsid w:val="001320D1"/>
    <w:rsid w:val="00132282"/>
    <w:rsid w:val="001322EF"/>
    <w:rsid w:val="001324BC"/>
    <w:rsid w:val="00132C04"/>
    <w:rsid w:val="00132FD0"/>
    <w:rsid w:val="00132FD1"/>
    <w:rsid w:val="00133096"/>
    <w:rsid w:val="0013309A"/>
    <w:rsid w:val="0013329B"/>
    <w:rsid w:val="001332E8"/>
    <w:rsid w:val="00133971"/>
    <w:rsid w:val="00133CDE"/>
    <w:rsid w:val="00133CEB"/>
    <w:rsid w:val="00133E04"/>
    <w:rsid w:val="00134041"/>
    <w:rsid w:val="0013416E"/>
    <w:rsid w:val="0013436E"/>
    <w:rsid w:val="001344C0"/>
    <w:rsid w:val="001344C9"/>
    <w:rsid w:val="001345DE"/>
    <w:rsid w:val="001346FA"/>
    <w:rsid w:val="001347BE"/>
    <w:rsid w:val="00134D05"/>
    <w:rsid w:val="00134DA1"/>
    <w:rsid w:val="00135113"/>
    <w:rsid w:val="00135252"/>
    <w:rsid w:val="00135531"/>
    <w:rsid w:val="0013560F"/>
    <w:rsid w:val="001359A8"/>
    <w:rsid w:val="00135D51"/>
    <w:rsid w:val="00135EE5"/>
    <w:rsid w:val="0013619C"/>
    <w:rsid w:val="001362BF"/>
    <w:rsid w:val="001362E1"/>
    <w:rsid w:val="001363FD"/>
    <w:rsid w:val="0013661A"/>
    <w:rsid w:val="00136724"/>
    <w:rsid w:val="00136825"/>
    <w:rsid w:val="00136913"/>
    <w:rsid w:val="00136A4C"/>
    <w:rsid w:val="00136BBB"/>
    <w:rsid w:val="00136FBB"/>
    <w:rsid w:val="00136FF4"/>
    <w:rsid w:val="001374A9"/>
    <w:rsid w:val="00137554"/>
    <w:rsid w:val="001376C0"/>
    <w:rsid w:val="00137891"/>
    <w:rsid w:val="00137A75"/>
    <w:rsid w:val="00137AB5"/>
    <w:rsid w:val="00137CFA"/>
    <w:rsid w:val="00137DAE"/>
    <w:rsid w:val="00137E0D"/>
    <w:rsid w:val="00137F0B"/>
    <w:rsid w:val="00140022"/>
    <w:rsid w:val="00140399"/>
    <w:rsid w:val="00140559"/>
    <w:rsid w:val="001405EA"/>
    <w:rsid w:val="00140682"/>
    <w:rsid w:val="001406A5"/>
    <w:rsid w:val="00140737"/>
    <w:rsid w:val="00140857"/>
    <w:rsid w:val="001408D9"/>
    <w:rsid w:val="00140B8F"/>
    <w:rsid w:val="00140C5F"/>
    <w:rsid w:val="0014123A"/>
    <w:rsid w:val="0014138F"/>
    <w:rsid w:val="0014162E"/>
    <w:rsid w:val="001416C1"/>
    <w:rsid w:val="00141CB5"/>
    <w:rsid w:val="00141F03"/>
    <w:rsid w:val="001420FC"/>
    <w:rsid w:val="0014211A"/>
    <w:rsid w:val="001422DA"/>
    <w:rsid w:val="0014251D"/>
    <w:rsid w:val="00142843"/>
    <w:rsid w:val="00142F04"/>
    <w:rsid w:val="00143104"/>
    <w:rsid w:val="001431BC"/>
    <w:rsid w:val="0014326F"/>
    <w:rsid w:val="001433D0"/>
    <w:rsid w:val="00143740"/>
    <w:rsid w:val="001437E3"/>
    <w:rsid w:val="00143A60"/>
    <w:rsid w:val="00143ADE"/>
    <w:rsid w:val="00144222"/>
    <w:rsid w:val="0014464F"/>
    <w:rsid w:val="00144895"/>
    <w:rsid w:val="00144A02"/>
    <w:rsid w:val="00144DF7"/>
    <w:rsid w:val="00144E63"/>
    <w:rsid w:val="001454DC"/>
    <w:rsid w:val="00145AA3"/>
    <w:rsid w:val="00145D6A"/>
    <w:rsid w:val="00145E0D"/>
    <w:rsid w:val="00145E54"/>
    <w:rsid w:val="00146218"/>
    <w:rsid w:val="001463AB"/>
    <w:rsid w:val="001464A1"/>
    <w:rsid w:val="00146C3E"/>
    <w:rsid w:val="00146E80"/>
    <w:rsid w:val="00146EA4"/>
    <w:rsid w:val="001472D6"/>
    <w:rsid w:val="001472EC"/>
    <w:rsid w:val="00147525"/>
    <w:rsid w:val="00147751"/>
    <w:rsid w:val="00147A1D"/>
    <w:rsid w:val="00147CFF"/>
    <w:rsid w:val="00150113"/>
    <w:rsid w:val="0015015A"/>
    <w:rsid w:val="0015028B"/>
    <w:rsid w:val="001503EE"/>
    <w:rsid w:val="001504C7"/>
    <w:rsid w:val="001504D8"/>
    <w:rsid w:val="00150506"/>
    <w:rsid w:val="00150672"/>
    <w:rsid w:val="001507C4"/>
    <w:rsid w:val="00150817"/>
    <w:rsid w:val="0015081E"/>
    <w:rsid w:val="00150AE5"/>
    <w:rsid w:val="00150C9C"/>
    <w:rsid w:val="00150E61"/>
    <w:rsid w:val="00150EB3"/>
    <w:rsid w:val="001510B5"/>
    <w:rsid w:val="00151180"/>
    <w:rsid w:val="00151613"/>
    <w:rsid w:val="00151669"/>
    <w:rsid w:val="0015179A"/>
    <w:rsid w:val="00151C78"/>
    <w:rsid w:val="00151D6C"/>
    <w:rsid w:val="00151E23"/>
    <w:rsid w:val="00151F8D"/>
    <w:rsid w:val="0015202A"/>
    <w:rsid w:val="00152204"/>
    <w:rsid w:val="0015224A"/>
    <w:rsid w:val="0015226F"/>
    <w:rsid w:val="001525F6"/>
    <w:rsid w:val="001526E0"/>
    <w:rsid w:val="001526E6"/>
    <w:rsid w:val="001526EB"/>
    <w:rsid w:val="0015284F"/>
    <w:rsid w:val="0015290B"/>
    <w:rsid w:val="00152915"/>
    <w:rsid w:val="00152DEF"/>
    <w:rsid w:val="00153081"/>
    <w:rsid w:val="001530B5"/>
    <w:rsid w:val="0015323E"/>
    <w:rsid w:val="00153322"/>
    <w:rsid w:val="00153CA3"/>
    <w:rsid w:val="00153DA0"/>
    <w:rsid w:val="00153F73"/>
    <w:rsid w:val="00153FF2"/>
    <w:rsid w:val="00154057"/>
    <w:rsid w:val="00154172"/>
    <w:rsid w:val="0015417A"/>
    <w:rsid w:val="0015424B"/>
    <w:rsid w:val="001543EF"/>
    <w:rsid w:val="00154529"/>
    <w:rsid w:val="001547E7"/>
    <w:rsid w:val="00154891"/>
    <w:rsid w:val="00154FB1"/>
    <w:rsid w:val="001551B5"/>
    <w:rsid w:val="0015521B"/>
    <w:rsid w:val="0015523B"/>
    <w:rsid w:val="00155439"/>
    <w:rsid w:val="00155741"/>
    <w:rsid w:val="0015578D"/>
    <w:rsid w:val="00155A4D"/>
    <w:rsid w:val="00155A67"/>
    <w:rsid w:val="00155B23"/>
    <w:rsid w:val="00155B80"/>
    <w:rsid w:val="00155CF9"/>
    <w:rsid w:val="00155DBA"/>
    <w:rsid w:val="00155E38"/>
    <w:rsid w:val="00155EED"/>
    <w:rsid w:val="00156248"/>
    <w:rsid w:val="0015643A"/>
    <w:rsid w:val="00156767"/>
    <w:rsid w:val="001568F9"/>
    <w:rsid w:val="00156AF1"/>
    <w:rsid w:val="001570F6"/>
    <w:rsid w:val="00157262"/>
    <w:rsid w:val="0015741A"/>
    <w:rsid w:val="00157736"/>
    <w:rsid w:val="00157782"/>
    <w:rsid w:val="00157832"/>
    <w:rsid w:val="0015784A"/>
    <w:rsid w:val="0015788C"/>
    <w:rsid w:val="00157919"/>
    <w:rsid w:val="0015796C"/>
    <w:rsid w:val="00157AAF"/>
    <w:rsid w:val="00157B9C"/>
    <w:rsid w:val="00157D08"/>
    <w:rsid w:val="00157F7A"/>
    <w:rsid w:val="0016027D"/>
    <w:rsid w:val="0016029D"/>
    <w:rsid w:val="0016071B"/>
    <w:rsid w:val="00160B9B"/>
    <w:rsid w:val="00160FC2"/>
    <w:rsid w:val="00161039"/>
    <w:rsid w:val="001610C6"/>
    <w:rsid w:val="001610EF"/>
    <w:rsid w:val="00161217"/>
    <w:rsid w:val="0016131E"/>
    <w:rsid w:val="001613AF"/>
    <w:rsid w:val="001614A4"/>
    <w:rsid w:val="001614AE"/>
    <w:rsid w:val="001616EB"/>
    <w:rsid w:val="00161717"/>
    <w:rsid w:val="0016174C"/>
    <w:rsid w:val="00161927"/>
    <w:rsid w:val="00161B62"/>
    <w:rsid w:val="00161D23"/>
    <w:rsid w:val="00161DF2"/>
    <w:rsid w:val="00161E73"/>
    <w:rsid w:val="00161E7C"/>
    <w:rsid w:val="00161F47"/>
    <w:rsid w:val="0016214B"/>
    <w:rsid w:val="0016262D"/>
    <w:rsid w:val="001626E9"/>
    <w:rsid w:val="001626FA"/>
    <w:rsid w:val="00162B94"/>
    <w:rsid w:val="00162D1B"/>
    <w:rsid w:val="00162DE4"/>
    <w:rsid w:val="001630B3"/>
    <w:rsid w:val="00163363"/>
    <w:rsid w:val="0016343C"/>
    <w:rsid w:val="0016349E"/>
    <w:rsid w:val="001634FB"/>
    <w:rsid w:val="0016350D"/>
    <w:rsid w:val="001635A9"/>
    <w:rsid w:val="00163755"/>
    <w:rsid w:val="00163F15"/>
    <w:rsid w:val="0016404D"/>
    <w:rsid w:val="0016415D"/>
    <w:rsid w:val="0016455B"/>
    <w:rsid w:val="00164623"/>
    <w:rsid w:val="001646F7"/>
    <w:rsid w:val="00164707"/>
    <w:rsid w:val="00164A87"/>
    <w:rsid w:val="00164FF1"/>
    <w:rsid w:val="00165039"/>
    <w:rsid w:val="00165775"/>
    <w:rsid w:val="0016580E"/>
    <w:rsid w:val="001658E1"/>
    <w:rsid w:val="00165968"/>
    <w:rsid w:val="001659C1"/>
    <w:rsid w:val="00165A7B"/>
    <w:rsid w:val="00165BA9"/>
    <w:rsid w:val="00165CF3"/>
    <w:rsid w:val="00165D6B"/>
    <w:rsid w:val="001660C3"/>
    <w:rsid w:val="0016667D"/>
    <w:rsid w:val="001666A8"/>
    <w:rsid w:val="00166A2C"/>
    <w:rsid w:val="00166AD5"/>
    <w:rsid w:val="00166B84"/>
    <w:rsid w:val="00166CD4"/>
    <w:rsid w:val="00166D50"/>
    <w:rsid w:val="0016719D"/>
    <w:rsid w:val="001671C8"/>
    <w:rsid w:val="00167266"/>
    <w:rsid w:val="00167432"/>
    <w:rsid w:val="001677EF"/>
    <w:rsid w:val="00167A8A"/>
    <w:rsid w:val="00167FEB"/>
    <w:rsid w:val="0017010C"/>
    <w:rsid w:val="0017042E"/>
    <w:rsid w:val="00170500"/>
    <w:rsid w:val="00170628"/>
    <w:rsid w:val="0017062B"/>
    <w:rsid w:val="00170734"/>
    <w:rsid w:val="00170C98"/>
    <w:rsid w:val="00170D6D"/>
    <w:rsid w:val="00170EFA"/>
    <w:rsid w:val="0017119E"/>
    <w:rsid w:val="0017148B"/>
    <w:rsid w:val="00171549"/>
    <w:rsid w:val="0017159E"/>
    <w:rsid w:val="00171667"/>
    <w:rsid w:val="00171800"/>
    <w:rsid w:val="00171C9D"/>
    <w:rsid w:val="0017231F"/>
    <w:rsid w:val="00172854"/>
    <w:rsid w:val="00172CD4"/>
    <w:rsid w:val="00172D0D"/>
    <w:rsid w:val="00172E27"/>
    <w:rsid w:val="001731D0"/>
    <w:rsid w:val="00173A7F"/>
    <w:rsid w:val="00173A8E"/>
    <w:rsid w:val="00173D95"/>
    <w:rsid w:val="00173F2C"/>
    <w:rsid w:val="0017421C"/>
    <w:rsid w:val="001742E6"/>
    <w:rsid w:val="00174335"/>
    <w:rsid w:val="0017439C"/>
    <w:rsid w:val="001743B5"/>
    <w:rsid w:val="001747FF"/>
    <w:rsid w:val="00174849"/>
    <w:rsid w:val="00174B19"/>
    <w:rsid w:val="00174D8B"/>
    <w:rsid w:val="00174E67"/>
    <w:rsid w:val="00174F6E"/>
    <w:rsid w:val="00174FD0"/>
    <w:rsid w:val="0017502C"/>
    <w:rsid w:val="00175097"/>
    <w:rsid w:val="00175131"/>
    <w:rsid w:val="001752D5"/>
    <w:rsid w:val="00175732"/>
    <w:rsid w:val="00175A44"/>
    <w:rsid w:val="00175C0B"/>
    <w:rsid w:val="00175C97"/>
    <w:rsid w:val="00175CF6"/>
    <w:rsid w:val="00175DCE"/>
    <w:rsid w:val="00175EB7"/>
    <w:rsid w:val="0017639F"/>
    <w:rsid w:val="001763E7"/>
    <w:rsid w:val="00176405"/>
    <w:rsid w:val="00176514"/>
    <w:rsid w:val="00176765"/>
    <w:rsid w:val="00176ED5"/>
    <w:rsid w:val="00177103"/>
    <w:rsid w:val="00177286"/>
    <w:rsid w:val="0017728E"/>
    <w:rsid w:val="00177601"/>
    <w:rsid w:val="0017763D"/>
    <w:rsid w:val="00177973"/>
    <w:rsid w:val="00177E3B"/>
    <w:rsid w:val="00177ED8"/>
    <w:rsid w:val="00177F9E"/>
    <w:rsid w:val="00177FEA"/>
    <w:rsid w:val="001800DF"/>
    <w:rsid w:val="001800FA"/>
    <w:rsid w:val="00180162"/>
    <w:rsid w:val="001802CB"/>
    <w:rsid w:val="00180365"/>
    <w:rsid w:val="0018042A"/>
    <w:rsid w:val="00180443"/>
    <w:rsid w:val="0018085E"/>
    <w:rsid w:val="00180B41"/>
    <w:rsid w:val="00180BB3"/>
    <w:rsid w:val="00180BD6"/>
    <w:rsid w:val="00180BF1"/>
    <w:rsid w:val="00180DDF"/>
    <w:rsid w:val="00180E67"/>
    <w:rsid w:val="00180ED0"/>
    <w:rsid w:val="00181032"/>
    <w:rsid w:val="001811C7"/>
    <w:rsid w:val="00181257"/>
    <w:rsid w:val="00181431"/>
    <w:rsid w:val="0018143F"/>
    <w:rsid w:val="0018157E"/>
    <w:rsid w:val="0018171E"/>
    <w:rsid w:val="00181A2C"/>
    <w:rsid w:val="00181BA8"/>
    <w:rsid w:val="00181C8B"/>
    <w:rsid w:val="00181D1F"/>
    <w:rsid w:val="00181EA9"/>
    <w:rsid w:val="00181FF8"/>
    <w:rsid w:val="0018206D"/>
    <w:rsid w:val="00182151"/>
    <w:rsid w:val="001825AA"/>
    <w:rsid w:val="00182A38"/>
    <w:rsid w:val="00182C67"/>
    <w:rsid w:val="00182D08"/>
    <w:rsid w:val="00182D46"/>
    <w:rsid w:val="00182E16"/>
    <w:rsid w:val="00182E21"/>
    <w:rsid w:val="00182E71"/>
    <w:rsid w:val="00183224"/>
    <w:rsid w:val="00183B12"/>
    <w:rsid w:val="00183D39"/>
    <w:rsid w:val="00183F41"/>
    <w:rsid w:val="00183FCE"/>
    <w:rsid w:val="00184051"/>
    <w:rsid w:val="00184262"/>
    <w:rsid w:val="001845E9"/>
    <w:rsid w:val="00184828"/>
    <w:rsid w:val="00184AF4"/>
    <w:rsid w:val="00184B7C"/>
    <w:rsid w:val="00184E58"/>
    <w:rsid w:val="00184E8F"/>
    <w:rsid w:val="00184FDC"/>
    <w:rsid w:val="001851D1"/>
    <w:rsid w:val="00185366"/>
    <w:rsid w:val="00185472"/>
    <w:rsid w:val="001856BF"/>
    <w:rsid w:val="00185968"/>
    <w:rsid w:val="00185B3C"/>
    <w:rsid w:val="00185BCD"/>
    <w:rsid w:val="00185D6C"/>
    <w:rsid w:val="00185E1F"/>
    <w:rsid w:val="00186172"/>
    <w:rsid w:val="00186297"/>
    <w:rsid w:val="001862A1"/>
    <w:rsid w:val="0018644A"/>
    <w:rsid w:val="00186511"/>
    <w:rsid w:val="0018675A"/>
    <w:rsid w:val="001867CF"/>
    <w:rsid w:val="00186A6B"/>
    <w:rsid w:val="00186B79"/>
    <w:rsid w:val="00186C89"/>
    <w:rsid w:val="00186D3B"/>
    <w:rsid w:val="00186E77"/>
    <w:rsid w:val="0018708D"/>
    <w:rsid w:val="001871E1"/>
    <w:rsid w:val="00187381"/>
    <w:rsid w:val="001873EB"/>
    <w:rsid w:val="0018761E"/>
    <w:rsid w:val="001876AE"/>
    <w:rsid w:val="00187770"/>
    <w:rsid w:val="00187896"/>
    <w:rsid w:val="00187942"/>
    <w:rsid w:val="001879A7"/>
    <w:rsid w:val="00187C67"/>
    <w:rsid w:val="001902CC"/>
    <w:rsid w:val="001904D6"/>
    <w:rsid w:val="00190609"/>
    <w:rsid w:val="0019077A"/>
    <w:rsid w:val="001907DD"/>
    <w:rsid w:val="00190943"/>
    <w:rsid w:val="00190AC1"/>
    <w:rsid w:val="0019111F"/>
    <w:rsid w:val="001913BD"/>
    <w:rsid w:val="001913D9"/>
    <w:rsid w:val="00191455"/>
    <w:rsid w:val="00191A10"/>
    <w:rsid w:val="00191B8F"/>
    <w:rsid w:val="00191BB0"/>
    <w:rsid w:val="001920E2"/>
    <w:rsid w:val="0019211A"/>
    <w:rsid w:val="001922A0"/>
    <w:rsid w:val="001922AC"/>
    <w:rsid w:val="001923CF"/>
    <w:rsid w:val="00192510"/>
    <w:rsid w:val="00192512"/>
    <w:rsid w:val="00192AEA"/>
    <w:rsid w:val="00192DBC"/>
    <w:rsid w:val="00192EC5"/>
    <w:rsid w:val="00192EDB"/>
    <w:rsid w:val="001930DF"/>
    <w:rsid w:val="00193102"/>
    <w:rsid w:val="001932DC"/>
    <w:rsid w:val="00193401"/>
    <w:rsid w:val="0019341A"/>
    <w:rsid w:val="0019341D"/>
    <w:rsid w:val="001935BD"/>
    <w:rsid w:val="001935ED"/>
    <w:rsid w:val="001938B6"/>
    <w:rsid w:val="001938DD"/>
    <w:rsid w:val="00193BB6"/>
    <w:rsid w:val="00194434"/>
    <w:rsid w:val="00194566"/>
    <w:rsid w:val="00194652"/>
    <w:rsid w:val="00194A0B"/>
    <w:rsid w:val="00194AF8"/>
    <w:rsid w:val="00194B14"/>
    <w:rsid w:val="00194B73"/>
    <w:rsid w:val="00194BF3"/>
    <w:rsid w:val="00194BFB"/>
    <w:rsid w:val="00194F52"/>
    <w:rsid w:val="00194F8B"/>
    <w:rsid w:val="00194F95"/>
    <w:rsid w:val="00195291"/>
    <w:rsid w:val="001956B4"/>
    <w:rsid w:val="00195770"/>
    <w:rsid w:val="00195781"/>
    <w:rsid w:val="00195A8F"/>
    <w:rsid w:val="00195E07"/>
    <w:rsid w:val="00195EF3"/>
    <w:rsid w:val="00196019"/>
    <w:rsid w:val="00196045"/>
    <w:rsid w:val="001961BE"/>
    <w:rsid w:val="00196275"/>
    <w:rsid w:val="001965BB"/>
    <w:rsid w:val="0019671B"/>
    <w:rsid w:val="0019683E"/>
    <w:rsid w:val="00196953"/>
    <w:rsid w:val="0019697E"/>
    <w:rsid w:val="00196D39"/>
    <w:rsid w:val="00196F61"/>
    <w:rsid w:val="00196F67"/>
    <w:rsid w:val="00196FE4"/>
    <w:rsid w:val="0019707B"/>
    <w:rsid w:val="00197194"/>
    <w:rsid w:val="0019725A"/>
    <w:rsid w:val="00197282"/>
    <w:rsid w:val="00197483"/>
    <w:rsid w:val="00197642"/>
    <w:rsid w:val="0019766D"/>
    <w:rsid w:val="00197770"/>
    <w:rsid w:val="001977E5"/>
    <w:rsid w:val="0019789F"/>
    <w:rsid w:val="0019796B"/>
    <w:rsid w:val="001979C8"/>
    <w:rsid w:val="00197A3D"/>
    <w:rsid w:val="00197DF9"/>
    <w:rsid w:val="00197F65"/>
    <w:rsid w:val="001A0304"/>
    <w:rsid w:val="001A06BB"/>
    <w:rsid w:val="001A06DE"/>
    <w:rsid w:val="001A0A36"/>
    <w:rsid w:val="001A0A46"/>
    <w:rsid w:val="001A0A4D"/>
    <w:rsid w:val="001A0AC8"/>
    <w:rsid w:val="001A0CEF"/>
    <w:rsid w:val="001A101E"/>
    <w:rsid w:val="001A12C4"/>
    <w:rsid w:val="001A12E2"/>
    <w:rsid w:val="001A16B2"/>
    <w:rsid w:val="001A1879"/>
    <w:rsid w:val="001A1987"/>
    <w:rsid w:val="001A1A4D"/>
    <w:rsid w:val="001A1B6F"/>
    <w:rsid w:val="001A1BA2"/>
    <w:rsid w:val="001A1BE6"/>
    <w:rsid w:val="001A1F11"/>
    <w:rsid w:val="001A1F4C"/>
    <w:rsid w:val="001A239C"/>
    <w:rsid w:val="001A2564"/>
    <w:rsid w:val="001A274A"/>
    <w:rsid w:val="001A2793"/>
    <w:rsid w:val="001A2B79"/>
    <w:rsid w:val="001A2E17"/>
    <w:rsid w:val="001A325D"/>
    <w:rsid w:val="001A3862"/>
    <w:rsid w:val="001A38A9"/>
    <w:rsid w:val="001A38ED"/>
    <w:rsid w:val="001A3B95"/>
    <w:rsid w:val="001A3CB2"/>
    <w:rsid w:val="001A3D30"/>
    <w:rsid w:val="001A3D53"/>
    <w:rsid w:val="001A3E9B"/>
    <w:rsid w:val="001A3F5F"/>
    <w:rsid w:val="001A419A"/>
    <w:rsid w:val="001A438F"/>
    <w:rsid w:val="001A4493"/>
    <w:rsid w:val="001A44AA"/>
    <w:rsid w:val="001A4533"/>
    <w:rsid w:val="001A4688"/>
    <w:rsid w:val="001A4713"/>
    <w:rsid w:val="001A4726"/>
    <w:rsid w:val="001A4949"/>
    <w:rsid w:val="001A4AF9"/>
    <w:rsid w:val="001A4B27"/>
    <w:rsid w:val="001A4B56"/>
    <w:rsid w:val="001A4C0A"/>
    <w:rsid w:val="001A4E5E"/>
    <w:rsid w:val="001A4F16"/>
    <w:rsid w:val="001A4FE9"/>
    <w:rsid w:val="001A4FEE"/>
    <w:rsid w:val="001A5068"/>
    <w:rsid w:val="001A53D2"/>
    <w:rsid w:val="001A5500"/>
    <w:rsid w:val="001A57A7"/>
    <w:rsid w:val="001A5CB6"/>
    <w:rsid w:val="001A5DEF"/>
    <w:rsid w:val="001A5E6A"/>
    <w:rsid w:val="001A5F53"/>
    <w:rsid w:val="001A5F72"/>
    <w:rsid w:val="001A6173"/>
    <w:rsid w:val="001A622C"/>
    <w:rsid w:val="001A62C6"/>
    <w:rsid w:val="001A62F4"/>
    <w:rsid w:val="001A6A25"/>
    <w:rsid w:val="001A6CBA"/>
    <w:rsid w:val="001A6CF2"/>
    <w:rsid w:val="001A6DD6"/>
    <w:rsid w:val="001A6F55"/>
    <w:rsid w:val="001A7004"/>
    <w:rsid w:val="001A70A2"/>
    <w:rsid w:val="001A7126"/>
    <w:rsid w:val="001A73B3"/>
    <w:rsid w:val="001A7402"/>
    <w:rsid w:val="001A7697"/>
    <w:rsid w:val="001A76D3"/>
    <w:rsid w:val="001A776E"/>
    <w:rsid w:val="001A7A0C"/>
    <w:rsid w:val="001A7B22"/>
    <w:rsid w:val="001A7B4C"/>
    <w:rsid w:val="001A7CD9"/>
    <w:rsid w:val="001A7DEA"/>
    <w:rsid w:val="001A7E1D"/>
    <w:rsid w:val="001A7E49"/>
    <w:rsid w:val="001B01D4"/>
    <w:rsid w:val="001B020F"/>
    <w:rsid w:val="001B02BC"/>
    <w:rsid w:val="001B0997"/>
    <w:rsid w:val="001B0CC2"/>
    <w:rsid w:val="001B0D16"/>
    <w:rsid w:val="001B0D97"/>
    <w:rsid w:val="001B0EA7"/>
    <w:rsid w:val="001B180E"/>
    <w:rsid w:val="001B18D2"/>
    <w:rsid w:val="001B1939"/>
    <w:rsid w:val="001B1C7D"/>
    <w:rsid w:val="001B1C8D"/>
    <w:rsid w:val="001B1DBA"/>
    <w:rsid w:val="001B1EC9"/>
    <w:rsid w:val="001B2045"/>
    <w:rsid w:val="001B2068"/>
    <w:rsid w:val="001B2340"/>
    <w:rsid w:val="001B25A4"/>
    <w:rsid w:val="001B25AF"/>
    <w:rsid w:val="001B2621"/>
    <w:rsid w:val="001B2695"/>
    <w:rsid w:val="001B27E9"/>
    <w:rsid w:val="001B29A7"/>
    <w:rsid w:val="001B2E04"/>
    <w:rsid w:val="001B2F83"/>
    <w:rsid w:val="001B3108"/>
    <w:rsid w:val="001B333E"/>
    <w:rsid w:val="001B33BB"/>
    <w:rsid w:val="001B33EE"/>
    <w:rsid w:val="001B3415"/>
    <w:rsid w:val="001B3594"/>
    <w:rsid w:val="001B3757"/>
    <w:rsid w:val="001B38C0"/>
    <w:rsid w:val="001B3A5B"/>
    <w:rsid w:val="001B3A6A"/>
    <w:rsid w:val="001B3D45"/>
    <w:rsid w:val="001B3E0B"/>
    <w:rsid w:val="001B3EA7"/>
    <w:rsid w:val="001B3EA9"/>
    <w:rsid w:val="001B3F89"/>
    <w:rsid w:val="001B41DA"/>
    <w:rsid w:val="001B4206"/>
    <w:rsid w:val="001B438E"/>
    <w:rsid w:val="001B43CD"/>
    <w:rsid w:val="001B43F2"/>
    <w:rsid w:val="001B4408"/>
    <w:rsid w:val="001B44EB"/>
    <w:rsid w:val="001B45AB"/>
    <w:rsid w:val="001B4792"/>
    <w:rsid w:val="001B47DC"/>
    <w:rsid w:val="001B4DEA"/>
    <w:rsid w:val="001B4E57"/>
    <w:rsid w:val="001B4F2D"/>
    <w:rsid w:val="001B4F77"/>
    <w:rsid w:val="001B4FB7"/>
    <w:rsid w:val="001B54B2"/>
    <w:rsid w:val="001B5523"/>
    <w:rsid w:val="001B56B1"/>
    <w:rsid w:val="001B5A5D"/>
    <w:rsid w:val="001B5E43"/>
    <w:rsid w:val="001B6C62"/>
    <w:rsid w:val="001B6EA2"/>
    <w:rsid w:val="001B6EE9"/>
    <w:rsid w:val="001B70C4"/>
    <w:rsid w:val="001B7259"/>
    <w:rsid w:val="001B73E9"/>
    <w:rsid w:val="001B748B"/>
    <w:rsid w:val="001B770C"/>
    <w:rsid w:val="001B7887"/>
    <w:rsid w:val="001B7C55"/>
    <w:rsid w:val="001B7CF7"/>
    <w:rsid w:val="001B7F26"/>
    <w:rsid w:val="001B9BFF"/>
    <w:rsid w:val="001C00F0"/>
    <w:rsid w:val="001C02FA"/>
    <w:rsid w:val="001C0353"/>
    <w:rsid w:val="001C0823"/>
    <w:rsid w:val="001C0A3F"/>
    <w:rsid w:val="001C0BE0"/>
    <w:rsid w:val="001C0D71"/>
    <w:rsid w:val="001C0DED"/>
    <w:rsid w:val="001C0EB9"/>
    <w:rsid w:val="001C0F25"/>
    <w:rsid w:val="001C100F"/>
    <w:rsid w:val="001C10B3"/>
    <w:rsid w:val="001C11DC"/>
    <w:rsid w:val="001C11DD"/>
    <w:rsid w:val="001C13ED"/>
    <w:rsid w:val="001C149D"/>
    <w:rsid w:val="001C178E"/>
    <w:rsid w:val="001C1851"/>
    <w:rsid w:val="001C1927"/>
    <w:rsid w:val="001C19A5"/>
    <w:rsid w:val="001C1A5B"/>
    <w:rsid w:val="001C1CE5"/>
    <w:rsid w:val="001C2045"/>
    <w:rsid w:val="001C23DF"/>
    <w:rsid w:val="001C2565"/>
    <w:rsid w:val="001C26B9"/>
    <w:rsid w:val="001C294E"/>
    <w:rsid w:val="001C29E2"/>
    <w:rsid w:val="001C2A0A"/>
    <w:rsid w:val="001C2B81"/>
    <w:rsid w:val="001C2F76"/>
    <w:rsid w:val="001C3003"/>
    <w:rsid w:val="001C320C"/>
    <w:rsid w:val="001C3387"/>
    <w:rsid w:val="001C34FB"/>
    <w:rsid w:val="001C3593"/>
    <w:rsid w:val="001C3A24"/>
    <w:rsid w:val="001C3D2A"/>
    <w:rsid w:val="001C3DA9"/>
    <w:rsid w:val="001C3FCD"/>
    <w:rsid w:val="001C4537"/>
    <w:rsid w:val="001C4594"/>
    <w:rsid w:val="001C471E"/>
    <w:rsid w:val="001C473A"/>
    <w:rsid w:val="001C4824"/>
    <w:rsid w:val="001C4953"/>
    <w:rsid w:val="001C4C75"/>
    <w:rsid w:val="001C4EC1"/>
    <w:rsid w:val="001C51BF"/>
    <w:rsid w:val="001C53E9"/>
    <w:rsid w:val="001C57C9"/>
    <w:rsid w:val="001C585F"/>
    <w:rsid w:val="001C5ACE"/>
    <w:rsid w:val="001C5B88"/>
    <w:rsid w:val="001C5C06"/>
    <w:rsid w:val="001C5C1E"/>
    <w:rsid w:val="001C5C33"/>
    <w:rsid w:val="001C5E14"/>
    <w:rsid w:val="001C5E7C"/>
    <w:rsid w:val="001C5F1A"/>
    <w:rsid w:val="001C606D"/>
    <w:rsid w:val="001C61C7"/>
    <w:rsid w:val="001C62B0"/>
    <w:rsid w:val="001C6304"/>
    <w:rsid w:val="001C63BE"/>
    <w:rsid w:val="001C6467"/>
    <w:rsid w:val="001C6729"/>
    <w:rsid w:val="001C69EF"/>
    <w:rsid w:val="001C6B77"/>
    <w:rsid w:val="001C6CFE"/>
    <w:rsid w:val="001C6FE3"/>
    <w:rsid w:val="001C7054"/>
    <w:rsid w:val="001C7171"/>
    <w:rsid w:val="001C75A8"/>
    <w:rsid w:val="001C763E"/>
    <w:rsid w:val="001C7658"/>
    <w:rsid w:val="001C76AD"/>
    <w:rsid w:val="001C7A0D"/>
    <w:rsid w:val="001C7AD6"/>
    <w:rsid w:val="001C7BF9"/>
    <w:rsid w:val="001C7DF8"/>
    <w:rsid w:val="001C7E67"/>
    <w:rsid w:val="001D00CC"/>
    <w:rsid w:val="001D0246"/>
    <w:rsid w:val="001D025A"/>
    <w:rsid w:val="001D02D7"/>
    <w:rsid w:val="001D0331"/>
    <w:rsid w:val="001D0533"/>
    <w:rsid w:val="001D0716"/>
    <w:rsid w:val="001D07D0"/>
    <w:rsid w:val="001D086A"/>
    <w:rsid w:val="001D0999"/>
    <w:rsid w:val="001D0C4F"/>
    <w:rsid w:val="001D0F4F"/>
    <w:rsid w:val="001D1129"/>
    <w:rsid w:val="001D12BA"/>
    <w:rsid w:val="001D17BE"/>
    <w:rsid w:val="001D1A7D"/>
    <w:rsid w:val="001D1B01"/>
    <w:rsid w:val="001D1C62"/>
    <w:rsid w:val="001D1E86"/>
    <w:rsid w:val="001D2342"/>
    <w:rsid w:val="001D2405"/>
    <w:rsid w:val="001D2B30"/>
    <w:rsid w:val="001D2C29"/>
    <w:rsid w:val="001D2DE2"/>
    <w:rsid w:val="001D2EFF"/>
    <w:rsid w:val="001D2F28"/>
    <w:rsid w:val="001D3680"/>
    <w:rsid w:val="001D36B6"/>
    <w:rsid w:val="001D3936"/>
    <w:rsid w:val="001D3A2C"/>
    <w:rsid w:val="001D3A99"/>
    <w:rsid w:val="001D3B52"/>
    <w:rsid w:val="001D3F1A"/>
    <w:rsid w:val="001D41A7"/>
    <w:rsid w:val="001D437F"/>
    <w:rsid w:val="001D4501"/>
    <w:rsid w:val="001D4588"/>
    <w:rsid w:val="001D46D6"/>
    <w:rsid w:val="001D4946"/>
    <w:rsid w:val="001D4B0E"/>
    <w:rsid w:val="001D4B12"/>
    <w:rsid w:val="001D4F02"/>
    <w:rsid w:val="001D5023"/>
    <w:rsid w:val="001D508C"/>
    <w:rsid w:val="001D50DD"/>
    <w:rsid w:val="001D517D"/>
    <w:rsid w:val="001D51BA"/>
    <w:rsid w:val="001D51DA"/>
    <w:rsid w:val="001D53E7"/>
    <w:rsid w:val="001D556A"/>
    <w:rsid w:val="001D574E"/>
    <w:rsid w:val="001D5753"/>
    <w:rsid w:val="001D5B37"/>
    <w:rsid w:val="001D5BD7"/>
    <w:rsid w:val="001D5C96"/>
    <w:rsid w:val="001D5D3F"/>
    <w:rsid w:val="001D5F2D"/>
    <w:rsid w:val="001D5FBA"/>
    <w:rsid w:val="001D6342"/>
    <w:rsid w:val="001D63B0"/>
    <w:rsid w:val="001D644E"/>
    <w:rsid w:val="001D6557"/>
    <w:rsid w:val="001D66D1"/>
    <w:rsid w:val="001D66F6"/>
    <w:rsid w:val="001D687E"/>
    <w:rsid w:val="001D6BFA"/>
    <w:rsid w:val="001D6D03"/>
    <w:rsid w:val="001D6D53"/>
    <w:rsid w:val="001D6DCD"/>
    <w:rsid w:val="001D6E1E"/>
    <w:rsid w:val="001D6F30"/>
    <w:rsid w:val="001D6FDC"/>
    <w:rsid w:val="001D6FF9"/>
    <w:rsid w:val="001D704F"/>
    <w:rsid w:val="001D70B2"/>
    <w:rsid w:val="001D7548"/>
    <w:rsid w:val="001D76C9"/>
    <w:rsid w:val="001D770A"/>
    <w:rsid w:val="001D78CD"/>
    <w:rsid w:val="001D7D00"/>
    <w:rsid w:val="001D7DF8"/>
    <w:rsid w:val="001E0212"/>
    <w:rsid w:val="001E02FB"/>
    <w:rsid w:val="001E0351"/>
    <w:rsid w:val="001E0514"/>
    <w:rsid w:val="001E0646"/>
    <w:rsid w:val="001E0B72"/>
    <w:rsid w:val="001E0CC6"/>
    <w:rsid w:val="001E0D65"/>
    <w:rsid w:val="001E0E34"/>
    <w:rsid w:val="001E0E62"/>
    <w:rsid w:val="001E0F42"/>
    <w:rsid w:val="001E1081"/>
    <w:rsid w:val="001E174F"/>
    <w:rsid w:val="001E17AC"/>
    <w:rsid w:val="001E17FE"/>
    <w:rsid w:val="001E19ED"/>
    <w:rsid w:val="001E1DC3"/>
    <w:rsid w:val="001E1DED"/>
    <w:rsid w:val="001E1E61"/>
    <w:rsid w:val="001E1F57"/>
    <w:rsid w:val="001E20D2"/>
    <w:rsid w:val="001E24A1"/>
    <w:rsid w:val="001E25E9"/>
    <w:rsid w:val="001E2770"/>
    <w:rsid w:val="001E27DB"/>
    <w:rsid w:val="001E2AC2"/>
    <w:rsid w:val="001E2C94"/>
    <w:rsid w:val="001E3158"/>
    <w:rsid w:val="001E349C"/>
    <w:rsid w:val="001E36E2"/>
    <w:rsid w:val="001E377E"/>
    <w:rsid w:val="001E388F"/>
    <w:rsid w:val="001E3898"/>
    <w:rsid w:val="001E3B3E"/>
    <w:rsid w:val="001E3CFB"/>
    <w:rsid w:val="001E3DE8"/>
    <w:rsid w:val="001E3FA7"/>
    <w:rsid w:val="001E431B"/>
    <w:rsid w:val="001E471D"/>
    <w:rsid w:val="001E4ADC"/>
    <w:rsid w:val="001E4C4C"/>
    <w:rsid w:val="001E4F40"/>
    <w:rsid w:val="001E5088"/>
    <w:rsid w:val="001E50F2"/>
    <w:rsid w:val="001E5191"/>
    <w:rsid w:val="001E52FD"/>
    <w:rsid w:val="001E53D4"/>
    <w:rsid w:val="001E55A4"/>
    <w:rsid w:val="001E5773"/>
    <w:rsid w:val="001E58AF"/>
    <w:rsid w:val="001E58E2"/>
    <w:rsid w:val="001E5A8B"/>
    <w:rsid w:val="001E5CD0"/>
    <w:rsid w:val="001E5E7B"/>
    <w:rsid w:val="001E5E85"/>
    <w:rsid w:val="001E6058"/>
    <w:rsid w:val="001E608B"/>
    <w:rsid w:val="001E624A"/>
    <w:rsid w:val="001E63F7"/>
    <w:rsid w:val="001E64B8"/>
    <w:rsid w:val="001E6770"/>
    <w:rsid w:val="001E6837"/>
    <w:rsid w:val="001E6B19"/>
    <w:rsid w:val="001E6B40"/>
    <w:rsid w:val="001E6CAC"/>
    <w:rsid w:val="001E6E73"/>
    <w:rsid w:val="001E6EE1"/>
    <w:rsid w:val="001E7239"/>
    <w:rsid w:val="001E7297"/>
    <w:rsid w:val="001E74C2"/>
    <w:rsid w:val="001E768D"/>
    <w:rsid w:val="001E76A4"/>
    <w:rsid w:val="001E76F7"/>
    <w:rsid w:val="001E7812"/>
    <w:rsid w:val="001E7A2C"/>
    <w:rsid w:val="001E7AAD"/>
    <w:rsid w:val="001E7AED"/>
    <w:rsid w:val="001E7F47"/>
    <w:rsid w:val="001F0009"/>
    <w:rsid w:val="001F01AE"/>
    <w:rsid w:val="001F0550"/>
    <w:rsid w:val="001F0597"/>
    <w:rsid w:val="001F06D7"/>
    <w:rsid w:val="001F06E5"/>
    <w:rsid w:val="001F096B"/>
    <w:rsid w:val="001F0A17"/>
    <w:rsid w:val="001F0A51"/>
    <w:rsid w:val="001F0CCC"/>
    <w:rsid w:val="001F1001"/>
    <w:rsid w:val="001F137C"/>
    <w:rsid w:val="001F1491"/>
    <w:rsid w:val="001F15EC"/>
    <w:rsid w:val="001F173C"/>
    <w:rsid w:val="001F1798"/>
    <w:rsid w:val="001F1866"/>
    <w:rsid w:val="001F1879"/>
    <w:rsid w:val="001F1950"/>
    <w:rsid w:val="001F19DA"/>
    <w:rsid w:val="001F1A3F"/>
    <w:rsid w:val="001F1B09"/>
    <w:rsid w:val="001F1C35"/>
    <w:rsid w:val="001F1DEA"/>
    <w:rsid w:val="001F1EA3"/>
    <w:rsid w:val="001F20C5"/>
    <w:rsid w:val="001F21E7"/>
    <w:rsid w:val="001F229C"/>
    <w:rsid w:val="001F24CC"/>
    <w:rsid w:val="001F2A01"/>
    <w:rsid w:val="001F2A2F"/>
    <w:rsid w:val="001F2EAC"/>
    <w:rsid w:val="001F2FB2"/>
    <w:rsid w:val="001F3916"/>
    <w:rsid w:val="001F3927"/>
    <w:rsid w:val="001F3DA0"/>
    <w:rsid w:val="001F3E12"/>
    <w:rsid w:val="001F3F39"/>
    <w:rsid w:val="001F3F3D"/>
    <w:rsid w:val="001F3FC8"/>
    <w:rsid w:val="001F44AD"/>
    <w:rsid w:val="001F4642"/>
    <w:rsid w:val="001F4974"/>
    <w:rsid w:val="001F49BC"/>
    <w:rsid w:val="001F49D1"/>
    <w:rsid w:val="001F4A0A"/>
    <w:rsid w:val="001F4AAA"/>
    <w:rsid w:val="001F4DA8"/>
    <w:rsid w:val="001F51F2"/>
    <w:rsid w:val="001F543B"/>
    <w:rsid w:val="001F545F"/>
    <w:rsid w:val="001F54C5"/>
    <w:rsid w:val="001F5557"/>
    <w:rsid w:val="001F55C2"/>
    <w:rsid w:val="001F55CC"/>
    <w:rsid w:val="001F5651"/>
    <w:rsid w:val="001F5756"/>
    <w:rsid w:val="001F579E"/>
    <w:rsid w:val="001F5984"/>
    <w:rsid w:val="001F5ACA"/>
    <w:rsid w:val="001F5B9C"/>
    <w:rsid w:val="001F5C74"/>
    <w:rsid w:val="001F5DA4"/>
    <w:rsid w:val="001F616E"/>
    <w:rsid w:val="001F6527"/>
    <w:rsid w:val="001F662C"/>
    <w:rsid w:val="001F69E2"/>
    <w:rsid w:val="001F6AF0"/>
    <w:rsid w:val="001F6BC7"/>
    <w:rsid w:val="001F6CB9"/>
    <w:rsid w:val="001F6F62"/>
    <w:rsid w:val="001F700D"/>
    <w:rsid w:val="001F7074"/>
    <w:rsid w:val="001F7119"/>
    <w:rsid w:val="001F7178"/>
    <w:rsid w:val="001F72AC"/>
    <w:rsid w:val="001F7522"/>
    <w:rsid w:val="001F7617"/>
    <w:rsid w:val="001F76A6"/>
    <w:rsid w:val="001F76C5"/>
    <w:rsid w:val="001F771D"/>
    <w:rsid w:val="001F77FC"/>
    <w:rsid w:val="002000CD"/>
    <w:rsid w:val="0020011A"/>
    <w:rsid w:val="002001C1"/>
    <w:rsid w:val="002001EF"/>
    <w:rsid w:val="002002A7"/>
    <w:rsid w:val="00200375"/>
    <w:rsid w:val="00200490"/>
    <w:rsid w:val="0020059B"/>
    <w:rsid w:val="00200978"/>
    <w:rsid w:val="00200E9E"/>
    <w:rsid w:val="00200F84"/>
    <w:rsid w:val="00201183"/>
    <w:rsid w:val="00201251"/>
    <w:rsid w:val="00201256"/>
    <w:rsid w:val="00201351"/>
    <w:rsid w:val="002015D5"/>
    <w:rsid w:val="002017B1"/>
    <w:rsid w:val="002017EB"/>
    <w:rsid w:val="002018FA"/>
    <w:rsid w:val="00201A0B"/>
    <w:rsid w:val="00201BAC"/>
    <w:rsid w:val="00201D16"/>
    <w:rsid w:val="00201D32"/>
    <w:rsid w:val="00201DEE"/>
    <w:rsid w:val="00201E0B"/>
    <w:rsid w:val="00201E53"/>
    <w:rsid w:val="00201F3A"/>
    <w:rsid w:val="00201F79"/>
    <w:rsid w:val="00201FFC"/>
    <w:rsid w:val="002021E0"/>
    <w:rsid w:val="00202320"/>
    <w:rsid w:val="0020239D"/>
    <w:rsid w:val="00202427"/>
    <w:rsid w:val="002025C2"/>
    <w:rsid w:val="002028EA"/>
    <w:rsid w:val="00202911"/>
    <w:rsid w:val="00202BA4"/>
    <w:rsid w:val="00203015"/>
    <w:rsid w:val="0020338C"/>
    <w:rsid w:val="0020352A"/>
    <w:rsid w:val="00203690"/>
    <w:rsid w:val="00203766"/>
    <w:rsid w:val="00203791"/>
    <w:rsid w:val="002037D5"/>
    <w:rsid w:val="002037D7"/>
    <w:rsid w:val="00203F96"/>
    <w:rsid w:val="00204267"/>
    <w:rsid w:val="00204280"/>
    <w:rsid w:val="002045F7"/>
    <w:rsid w:val="002047E5"/>
    <w:rsid w:val="002048BE"/>
    <w:rsid w:val="002049ED"/>
    <w:rsid w:val="00204AE5"/>
    <w:rsid w:val="00204D4E"/>
    <w:rsid w:val="00204F6C"/>
    <w:rsid w:val="002051A9"/>
    <w:rsid w:val="0020545E"/>
    <w:rsid w:val="00205585"/>
    <w:rsid w:val="00205699"/>
    <w:rsid w:val="002058B5"/>
    <w:rsid w:val="00205AE0"/>
    <w:rsid w:val="00205C52"/>
    <w:rsid w:val="00205D19"/>
    <w:rsid w:val="00206150"/>
    <w:rsid w:val="00206169"/>
    <w:rsid w:val="002061CD"/>
    <w:rsid w:val="002062E1"/>
    <w:rsid w:val="002064A6"/>
    <w:rsid w:val="0020654B"/>
    <w:rsid w:val="00206745"/>
    <w:rsid w:val="002067FA"/>
    <w:rsid w:val="002069B2"/>
    <w:rsid w:val="00206A92"/>
    <w:rsid w:val="00206AD0"/>
    <w:rsid w:val="00207259"/>
    <w:rsid w:val="00207271"/>
    <w:rsid w:val="002075E6"/>
    <w:rsid w:val="00207C91"/>
    <w:rsid w:val="00207FA3"/>
    <w:rsid w:val="00210004"/>
    <w:rsid w:val="00210075"/>
    <w:rsid w:val="002100D1"/>
    <w:rsid w:val="0021011F"/>
    <w:rsid w:val="0021021D"/>
    <w:rsid w:val="002102D8"/>
    <w:rsid w:val="002102F9"/>
    <w:rsid w:val="002104E9"/>
    <w:rsid w:val="00210582"/>
    <w:rsid w:val="002107E3"/>
    <w:rsid w:val="0021083F"/>
    <w:rsid w:val="0021084B"/>
    <w:rsid w:val="00210D9E"/>
    <w:rsid w:val="00210F41"/>
    <w:rsid w:val="002114DA"/>
    <w:rsid w:val="0021153D"/>
    <w:rsid w:val="0021166C"/>
    <w:rsid w:val="00211685"/>
    <w:rsid w:val="0021171C"/>
    <w:rsid w:val="002117B7"/>
    <w:rsid w:val="0021182E"/>
    <w:rsid w:val="00211BBD"/>
    <w:rsid w:val="00211EB3"/>
    <w:rsid w:val="00211F59"/>
    <w:rsid w:val="00211FE7"/>
    <w:rsid w:val="00212921"/>
    <w:rsid w:val="0021296A"/>
    <w:rsid w:val="00212B2B"/>
    <w:rsid w:val="00212BD6"/>
    <w:rsid w:val="00212C13"/>
    <w:rsid w:val="00213085"/>
    <w:rsid w:val="0021334C"/>
    <w:rsid w:val="002133E0"/>
    <w:rsid w:val="00213456"/>
    <w:rsid w:val="002135D9"/>
    <w:rsid w:val="0021377F"/>
    <w:rsid w:val="0021378E"/>
    <w:rsid w:val="00213AB8"/>
    <w:rsid w:val="00213C66"/>
    <w:rsid w:val="0021404D"/>
    <w:rsid w:val="002141BC"/>
    <w:rsid w:val="002143A1"/>
    <w:rsid w:val="002143C5"/>
    <w:rsid w:val="0021467E"/>
    <w:rsid w:val="00214A3D"/>
    <w:rsid w:val="00214D47"/>
    <w:rsid w:val="00214DA8"/>
    <w:rsid w:val="00214EB4"/>
    <w:rsid w:val="00214FD5"/>
    <w:rsid w:val="0021513C"/>
    <w:rsid w:val="0021517C"/>
    <w:rsid w:val="0021533B"/>
    <w:rsid w:val="002153D1"/>
    <w:rsid w:val="00215423"/>
    <w:rsid w:val="002154B4"/>
    <w:rsid w:val="002155AF"/>
    <w:rsid w:val="002158C4"/>
    <w:rsid w:val="002158FA"/>
    <w:rsid w:val="00215A42"/>
    <w:rsid w:val="00215CE0"/>
    <w:rsid w:val="00215D33"/>
    <w:rsid w:val="00215FAF"/>
    <w:rsid w:val="0021603C"/>
    <w:rsid w:val="002160BE"/>
    <w:rsid w:val="00216106"/>
    <w:rsid w:val="0021612D"/>
    <w:rsid w:val="0021616D"/>
    <w:rsid w:val="002161C0"/>
    <w:rsid w:val="002161F1"/>
    <w:rsid w:val="0021647A"/>
    <w:rsid w:val="00216557"/>
    <w:rsid w:val="002165EF"/>
    <w:rsid w:val="0021665A"/>
    <w:rsid w:val="00216762"/>
    <w:rsid w:val="002167B3"/>
    <w:rsid w:val="0021681D"/>
    <w:rsid w:val="00216907"/>
    <w:rsid w:val="00216941"/>
    <w:rsid w:val="002169C5"/>
    <w:rsid w:val="002169DB"/>
    <w:rsid w:val="00216A32"/>
    <w:rsid w:val="00216B7B"/>
    <w:rsid w:val="00216C7C"/>
    <w:rsid w:val="00216CEE"/>
    <w:rsid w:val="00217319"/>
    <w:rsid w:val="002173C9"/>
    <w:rsid w:val="002176B0"/>
    <w:rsid w:val="00217C1E"/>
    <w:rsid w:val="00217CD7"/>
    <w:rsid w:val="00217EC5"/>
    <w:rsid w:val="00220459"/>
    <w:rsid w:val="00220599"/>
    <w:rsid w:val="00220600"/>
    <w:rsid w:val="0022073E"/>
    <w:rsid w:val="002207CD"/>
    <w:rsid w:val="0022094A"/>
    <w:rsid w:val="002209F6"/>
    <w:rsid w:val="00220ABB"/>
    <w:rsid w:val="00220B23"/>
    <w:rsid w:val="00220C46"/>
    <w:rsid w:val="00220C6A"/>
    <w:rsid w:val="00220D55"/>
    <w:rsid w:val="00220F12"/>
    <w:rsid w:val="0022102F"/>
    <w:rsid w:val="00221097"/>
    <w:rsid w:val="00221215"/>
    <w:rsid w:val="002218D6"/>
    <w:rsid w:val="00221AA0"/>
    <w:rsid w:val="00221B32"/>
    <w:rsid w:val="00221F90"/>
    <w:rsid w:val="0022211E"/>
    <w:rsid w:val="002224DA"/>
    <w:rsid w:val="002224DB"/>
    <w:rsid w:val="002224E5"/>
    <w:rsid w:val="0022263E"/>
    <w:rsid w:val="002227A6"/>
    <w:rsid w:val="0022280B"/>
    <w:rsid w:val="00222C8D"/>
    <w:rsid w:val="00222DF3"/>
    <w:rsid w:val="00222EE7"/>
    <w:rsid w:val="002231C1"/>
    <w:rsid w:val="00223364"/>
    <w:rsid w:val="00223462"/>
    <w:rsid w:val="00223585"/>
    <w:rsid w:val="00223699"/>
    <w:rsid w:val="00223A71"/>
    <w:rsid w:val="00223E13"/>
    <w:rsid w:val="00223FCB"/>
    <w:rsid w:val="00223FE1"/>
    <w:rsid w:val="0022419E"/>
    <w:rsid w:val="00224262"/>
    <w:rsid w:val="002243AA"/>
    <w:rsid w:val="002244EF"/>
    <w:rsid w:val="0022495A"/>
    <w:rsid w:val="002249DB"/>
    <w:rsid w:val="00224AE5"/>
    <w:rsid w:val="00224DBB"/>
    <w:rsid w:val="002250D3"/>
    <w:rsid w:val="0022517A"/>
    <w:rsid w:val="002252C3"/>
    <w:rsid w:val="00225343"/>
    <w:rsid w:val="002253C6"/>
    <w:rsid w:val="002253F6"/>
    <w:rsid w:val="00225977"/>
    <w:rsid w:val="00225984"/>
    <w:rsid w:val="00225A94"/>
    <w:rsid w:val="00225C54"/>
    <w:rsid w:val="00225CC2"/>
    <w:rsid w:val="00225E04"/>
    <w:rsid w:val="0022605E"/>
    <w:rsid w:val="0022617B"/>
    <w:rsid w:val="00226180"/>
    <w:rsid w:val="00226431"/>
    <w:rsid w:val="00226A7E"/>
    <w:rsid w:val="00226AF5"/>
    <w:rsid w:val="00226C35"/>
    <w:rsid w:val="00226C83"/>
    <w:rsid w:val="00226ED2"/>
    <w:rsid w:val="00226F72"/>
    <w:rsid w:val="002271F3"/>
    <w:rsid w:val="0022755B"/>
    <w:rsid w:val="002277F4"/>
    <w:rsid w:val="00227A04"/>
    <w:rsid w:val="00227B1F"/>
    <w:rsid w:val="00227B62"/>
    <w:rsid w:val="00227BF7"/>
    <w:rsid w:val="00227CBF"/>
    <w:rsid w:val="00227CDD"/>
    <w:rsid w:val="00227D34"/>
    <w:rsid w:val="00227EA1"/>
    <w:rsid w:val="00227ED7"/>
    <w:rsid w:val="00227FA5"/>
    <w:rsid w:val="00227FD1"/>
    <w:rsid w:val="00230278"/>
    <w:rsid w:val="002304C8"/>
    <w:rsid w:val="00230564"/>
    <w:rsid w:val="002305E0"/>
    <w:rsid w:val="00230765"/>
    <w:rsid w:val="00230943"/>
    <w:rsid w:val="00230B3E"/>
    <w:rsid w:val="00230C35"/>
    <w:rsid w:val="00230CC3"/>
    <w:rsid w:val="00230CCB"/>
    <w:rsid w:val="00230D18"/>
    <w:rsid w:val="0023107B"/>
    <w:rsid w:val="002310C0"/>
    <w:rsid w:val="002310C7"/>
    <w:rsid w:val="002310F6"/>
    <w:rsid w:val="002311F6"/>
    <w:rsid w:val="0023129D"/>
    <w:rsid w:val="002312D8"/>
    <w:rsid w:val="002318A7"/>
    <w:rsid w:val="002319E4"/>
    <w:rsid w:val="00231AF1"/>
    <w:rsid w:val="00231C92"/>
    <w:rsid w:val="00232087"/>
    <w:rsid w:val="0023218C"/>
    <w:rsid w:val="00232215"/>
    <w:rsid w:val="0023221E"/>
    <w:rsid w:val="0023229C"/>
    <w:rsid w:val="00232500"/>
    <w:rsid w:val="0023254D"/>
    <w:rsid w:val="0023258D"/>
    <w:rsid w:val="002325E3"/>
    <w:rsid w:val="002328A5"/>
    <w:rsid w:val="00232921"/>
    <w:rsid w:val="0023297B"/>
    <w:rsid w:val="00232DEF"/>
    <w:rsid w:val="00232E1A"/>
    <w:rsid w:val="002332E9"/>
    <w:rsid w:val="002334E9"/>
    <w:rsid w:val="00233513"/>
    <w:rsid w:val="00233519"/>
    <w:rsid w:val="00233592"/>
    <w:rsid w:val="002337B6"/>
    <w:rsid w:val="00233EFD"/>
    <w:rsid w:val="00233F77"/>
    <w:rsid w:val="00234002"/>
    <w:rsid w:val="002342CA"/>
    <w:rsid w:val="00234684"/>
    <w:rsid w:val="0023481E"/>
    <w:rsid w:val="00234853"/>
    <w:rsid w:val="00234951"/>
    <w:rsid w:val="0023496B"/>
    <w:rsid w:val="002349E1"/>
    <w:rsid w:val="00234A06"/>
    <w:rsid w:val="00235335"/>
    <w:rsid w:val="002353A9"/>
    <w:rsid w:val="002354B9"/>
    <w:rsid w:val="00235632"/>
    <w:rsid w:val="00235872"/>
    <w:rsid w:val="002359EA"/>
    <w:rsid w:val="00235AD2"/>
    <w:rsid w:val="00235AD6"/>
    <w:rsid w:val="00235B7A"/>
    <w:rsid w:val="00235C89"/>
    <w:rsid w:val="00235E07"/>
    <w:rsid w:val="00235E99"/>
    <w:rsid w:val="00236186"/>
    <w:rsid w:val="00236240"/>
    <w:rsid w:val="00236740"/>
    <w:rsid w:val="00236771"/>
    <w:rsid w:val="00236C1E"/>
    <w:rsid w:val="00236C28"/>
    <w:rsid w:val="00236D6E"/>
    <w:rsid w:val="00236E58"/>
    <w:rsid w:val="00236F82"/>
    <w:rsid w:val="00237325"/>
    <w:rsid w:val="00237A47"/>
    <w:rsid w:val="00237C61"/>
    <w:rsid w:val="00240375"/>
    <w:rsid w:val="0024051B"/>
    <w:rsid w:val="002405B9"/>
    <w:rsid w:val="00240C05"/>
    <w:rsid w:val="00240F36"/>
    <w:rsid w:val="00240F3F"/>
    <w:rsid w:val="00240F70"/>
    <w:rsid w:val="00241235"/>
    <w:rsid w:val="00241250"/>
    <w:rsid w:val="00241277"/>
    <w:rsid w:val="0024137B"/>
    <w:rsid w:val="00241386"/>
    <w:rsid w:val="00241559"/>
    <w:rsid w:val="0024173F"/>
    <w:rsid w:val="0024176A"/>
    <w:rsid w:val="0024178B"/>
    <w:rsid w:val="002417BF"/>
    <w:rsid w:val="00241A41"/>
    <w:rsid w:val="00241AFA"/>
    <w:rsid w:val="00241CF6"/>
    <w:rsid w:val="00241D55"/>
    <w:rsid w:val="00241F60"/>
    <w:rsid w:val="00242029"/>
    <w:rsid w:val="002420E8"/>
    <w:rsid w:val="00242220"/>
    <w:rsid w:val="002426F1"/>
    <w:rsid w:val="0024278E"/>
    <w:rsid w:val="0024298B"/>
    <w:rsid w:val="00242A40"/>
    <w:rsid w:val="00242D17"/>
    <w:rsid w:val="00242DBE"/>
    <w:rsid w:val="00242E33"/>
    <w:rsid w:val="002430AC"/>
    <w:rsid w:val="00243123"/>
    <w:rsid w:val="0024320A"/>
    <w:rsid w:val="00243217"/>
    <w:rsid w:val="00243253"/>
    <w:rsid w:val="002433F3"/>
    <w:rsid w:val="00243499"/>
    <w:rsid w:val="002435B3"/>
    <w:rsid w:val="002436C9"/>
    <w:rsid w:val="002436E9"/>
    <w:rsid w:val="00243793"/>
    <w:rsid w:val="002437F6"/>
    <w:rsid w:val="0024394C"/>
    <w:rsid w:val="00243962"/>
    <w:rsid w:val="00243BC5"/>
    <w:rsid w:val="00243C6A"/>
    <w:rsid w:val="00243E9F"/>
    <w:rsid w:val="00244050"/>
    <w:rsid w:val="002440A7"/>
    <w:rsid w:val="0024414E"/>
    <w:rsid w:val="00244214"/>
    <w:rsid w:val="0024443E"/>
    <w:rsid w:val="002444EC"/>
    <w:rsid w:val="00244500"/>
    <w:rsid w:val="00244635"/>
    <w:rsid w:val="002448DE"/>
    <w:rsid w:val="002448EF"/>
    <w:rsid w:val="0024491A"/>
    <w:rsid w:val="00244B8C"/>
    <w:rsid w:val="00244BE6"/>
    <w:rsid w:val="00244CC9"/>
    <w:rsid w:val="0024527D"/>
    <w:rsid w:val="00245721"/>
    <w:rsid w:val="00245797"/>
    <w:rsid w:val="00245798"/>
    <w:rsid w:val="002458EB"/>
    <w:rsid w:val="00245A3D"/>
    <w:rsid w:val="00245CA3"/>
    <w:rsid w:val="00245F23"/>
    <w:rsid w:val="002460B8"/>
    <w:rsid w:val="00246169"/>
    <w:rsid w:val="0024621D"/>
    <w:rsid w:val="0024623D"/>
    <w:rsid w:val="0024633C"/>
    <w:rsid w:val="0024641A"/>
    <w:rsid w:val="00246503"/>
    <w:rsid w:val="002466BA"/>
    <w:rsid w:val="0024697E"/>
    <w:rsid w:val="002469F0"/>
    <w:rsid w:val="00246A65"/>
    <w:rsid w:val="00246B01"/>
    <w:rsid w:val="00246B35"/>
    <w:rsid w:val="00246B8F"/>
    <w:rsid w:val="00246DF6"/>
    <w:rsid w:val="00246E8E"/>
    <w:rsid w:val="00246F89"/>
    <w:rsid w:val="002470E7"/>
    <w:rsid w:val="00247115"/>
    <w:rsid w:val="0024727E"/>
    <w:rsid w:val="00247336"/>
    <w:rsid w:val="00247399"/>
    <w:rsid w:val="0024760D"/>
    <w:rsid w:val="00247627"/>
    <w:rsid w:val="0024762D"/>
    <w:rsid w:val="00247769"/>
    <w:rsid w:val="002477B8"/>
    <w:rsid w:val="00247938"/>
    <w:rsid w:val="002479D4"/>
    <w:rsid w:val="00247A26"/>
    <w:rsid w:val="00247A5A"/>
    <w:rsid w:val="00247D37"/>
    <w:rsid w:val="00247F34"/>
    <w:rsid w:val="002500C8"/>
    <w:rsid w:val="00250192"/>
    <w:rsid w:val="002502D7"/>
    <w:rsid w:val="00250344"/>
    <w:rsid w:val="002505FA"/>
    <w:rsid w:val="00250A00"/>
    <w:rsid w:val="00250A61"/>
    <w:rsid w:val="00250AD5"/>
    <w:rsid w:val="00250B96"/>
    <w:rsid w:val="00250C65"/>
    <w:rsid w:val="00250C72"/>
    <w:rsid w:val="00250DBF"/>
    <w:rsid w:val="002514DF"/>
    <w:rsid w:val="00251668"/>
    <w:rsid w:val="002516A8"/>
    <w:rsid w:val="002516FD"/>
    <w:rsid w:val="00251717"/>
    <w:rsid w:val="0025198F"/>
    <w:rsid w:val="00251AFF"/>
    <w:rsid w:val="00251CFB"/>
    <w:rsid w:val="00251D0C"/>
    <w:rsid w:val="00251E2E"/>
    <w:rsid w:val="00251E46"/>
    <w:rsid w:val="00251F61"/>
    <w:rsid w:val="0025227A"/>
    <w:rsid w:val="00252290"/>
    <w:rsid w:val="0025247E"/>
    <w:rsid w:val="00252D54"/>
    <w:rsid w:val="00252D75"/>
    <w:rsid w:val="00252E9C"/>
    <w:rsid w:val="00252EAB"/>
    <w:rsid w:val="00252F61"/>
    <w:rsid w:val="00252F87"/>
    <w:rsid w:val="00253500"/>
    <w:rsid w:val="0025351B"/>
    <w:rsid w:val="00253707"/>
    <w:rsid w:val="002537F4"/>
    <w:rsid w:val="0025383A"/>
    <w:rsid w:val="002538A2"/>
    <w:rsid w:val="002540B1"/>
    <w:rsid w:val="002541B6"/>
    <w:rsid w:val="002543DC"/>
    <w:rsid w:val="00254432"/>
    <w:rsid w:val="0025460D"/>
    <w:rsid w:val="002548CC"/>
    <w:rsid w:val="00254B67"/>
    <w:rsid w:val="00254C21"/>
    <w:rsid w:val="00254FC8"/>
    <w:rsid w:val="00255058"/>
    <w:rsid w:val="002552D7"/>
    <w:rsid w:val="002553A4"/>
    <w:rsid w:val="00255402"/>
    <w:rsid w:val="00255578"/>
    <w:rsid w:val="002557C8"/>
    <w:rsid w:val="00255870"/>
    <w:rsid w:val="00255A40"/>
    <w:rsid w:val="00255A9A"/>
    <w:rsid w:val="00255B70"/>
    <w:rsid w:val="00255CAB"/>
    <w:rsid w:val="00255E6E"/>
    <w:rsid w:val="002560DA"/>
    <w:rsid w:val="00256112"/>
    <w:rsid w:val="002561E2"/>
    <w:rsid w:val="0025632C"/>
    <w:rsid w:val="00256387"/>
    <w:rsid w:val="00256410"/>
    <w:rsid w:val="002566BF"/>
    <w:rsid w:val="002567AB"/>
    <w:rsid w:val="00256AC2"/>
    <w:rsid w:val="00256C69"/>
    <w:rsid w:val="00256CF5"/>
    <w:rsid w:val="00256D11"/>
    <w:rsid w:val="00256D6A"/>
    <w:rsid w:val="00256E7C"/>
    <w:rsid w:val="00257042"/>
    <w:rsid w:val="002571A6"/>
    <w:rsid w:val="00257543"/>
    <w:rsid w:val="002575F0"/>
    <w:rsid w:val="00257987"/>
    <w:rsid w:val="00257B00"/>
    <w:rsid w:val="00260064"/>
    <w:rsid w:val="00260133"/>
    <w:rsid w:val="0026024B"/>
    <w:rsid w:val="00260250"/>
    <w:rsid w:val="002602C4"/>
    <w:rsid w:val="0026035E"/>
    <w:rsid w:val="00260450"/>
    <w:rsid w:val="0026074F"/>
    <w:rsid w:val="002608F1"/>
    <w:rsid w:val="00260950"/>
    <w:rsid w:val="00260B59"/>
    <w:rsid w:val="00260C56"/>
    <w:rsid w:val="00260D11"/>
    <w:rsid w:val="00260D51"/>
    <w:rsid w:val="00260F8A"/>
    <w:rsid w:val="00261024"/>
    <w:rsid w:val="002610C0"/>
    <w:rsid w:val="00261265"/>
    <w:rsid w:val="002613DD"/>
    <w:rsid w:val="002617E7"/>
    <w:rsid w:val="002618AB"/>
    <w:rsid w:val="00261AA9"/>
    <w:rsid w:val="00262404"/>
    <w:rsid w:val="00262513"/>
    <w:rsid w:val="0026265E"/>
    <w:rsid w:val="00262895"/>
    <w:rsid w:val="002628C3"/>
    <w:rsid w:val="00262BE5"/>
    <w:rsid w:val="00262D46"/>
    <w:rsid w:val="00262D7C"/>
    <w:rsid w:val="00262E99"/>
    <w:rsid w:val="00262F22"/>
    <w:rsid w:val="00263178"/>
    <w:rsid w:val="00263180"/>
    <w:rsid w:val="0026326C"/>
    <w:rsid w:val="002634DA"/>
    <w:rsid w:val="0026393D"/>
    <w:rsid w:val="00263D0D"/>
    <w:rsid w:val="002641CB"/>
    <w:rsid w:val="00264228"/>
    <w:rsid w:val="00264334"/>
    <w:rsid w:val="002644C5"/>
    <w:rsid w:val="002646FF"/>
    <w:rsid w:val="0026473E"/>
    <w:rsid w:val="00264775"/>
    <w:rsid w:val="00264A05"/>
    <w:rsid w:val="00264A12"/>
    <w:rsid w:val="00264AED"/>
    <w:rsid w:val="00264C76"/>
    <w:rsid w:val="00264D68"/>
    <w:rsid w:val="00264F5F"/>
    <w:rsid w:val="002650EC"/>
    <w:rsid w:val="0026544C"/>
    <w:rsid w:val="00265472"/>
    <w:rsid w:val="00265525"/>
    <w:rsid w:val="00265837"/>
    <w:rsid w:val="00265A13"/>
    <w:rsid w:val="00265AF8"/>
    <w:rsid w:val="00265B10"/>
    <w:rsid w:val="00265D30"/>
    <w:rsid w:val="00265E7B"/>
    <w:rsid w:val="0026603F"/>
    <w:rsid w:val="00266209"/>
    <w:rsid w:val="00266214"/>
    <w:rsid w:val="0026642F"/>
    <w:rsid w:val="00266448"/>
    <w:rsid w:val="00266486"/>
    <w:rsid w:val="0026656F"/>
    <w:rsid w:val="002665B7"/>
    <w:rsid w:val="0026661F"/>
    <w:rsid w:val="00266634"/>
    <w:rsid w:val="0026670D"/>
    <w:rsid w:val="002667F1"/>
    <w:rsid w:val="002667F6"/>
    <w:rsid w:val="00266EBE"/>
    <w:rsid w:val="00267081"/>
    <w:rsid w:val="002670C0"/>
    <w:rsid w:val="00267290"/>
    <w:rsid w:val="00267357"/>
    <w:rsid w:val="0026739B"/>
    <w:rsid w:val="002677E3"/>
    <w:rsid w:val="00267C83"/>
    <w:rsid w:val="00267DB5"/>
    <w:rsid w:val="00267EBE"/>
    <w:rsid w:val="00267F24"/>
    <w:rsid w:val="00267FB4"/>
    <w:rsid w:val="0027000E"/>
    <w:rsid w:val="002700ED"/>
    <w:rsid w:val="002700F7"/>
    <w:rsid w:val="00270786"/>
    <w:rsid w:val="00270872"/>
    <w:rsid w:val="0027093B"/>
    <w:rsid w:val="00270BF8"/>
    <w:rsid w:val="00270D83"/>
    <w:rsid w:val="00270D94"/>
    <w:rsid w:val="00270DF3"/>
    <w:rsid w:val="00270ECE"/>
    <w:rsid w:val="002713E7"/>
    <w:rsid w:val="0027144F"/>
    <w:rsid w:val="0027169C"/>
    <w:rsid w:val="002716B3"/>
    <w:rsid w:val="002716FD"/>
    <w:rsid w:val="00271753"/>
    <w:rsid w:val="00271813"/>
    <w:rsid w:val="0027197A"/>
    <w:rsid w:val="00271BB9"/>
    <w:rsid w:val="00271DDC"/>
    <w:rsid w:val="00271F31"/>
    <w:rsid w:val="00271F3A"/>
    <w:rsid w:val="00271FEC"/>
    <w:rsid w:val="00272297"/>
    <w:rsid w:val="00272439"/>
    <w:rsid w:val="00272529"/>
    <w:rsid w:val="002727A6"/>
    <w:rsid w:val="00272840"/>
    <w:rsid w:val="0027291B"/>
    <w:rsid w:val="00272A12"/>
    <w:rsid w:val="00272F75"/>
    <w:rsid w:val="00273020"/>
    <w:rsid w:val="00273180"/>
    <w:rsid w:val="00273278"/>
    <w:rsid w:val="00273470"/>
    <w:rsid w:val="0027372F"/>
    <w:rsid w:val="002737F4"/>
    <w:rsid w:val="002738B7"/>
    <w:rsid w:val="0027397A"/>
    <w:rsid w:val="00273B12"/>
    <w:rsid w:val="00273B66"/>
    <w:rsid w:val="00273C56"/>
    <w:rsid w:val="00273E98"/>
    <w:rsid w:val="00274087"/>
    <w:rsid w:val="002744BF"/>
    <w:rsid w:val="002746EF"/>
    <w:rsid w:val="00274AB6"/>
    <w:rsid w:val="00274D01"/>
    <w:rsid w:val="00274D82"/>
    <w:rsid w:val="00274EDB"/>
    <w:rsid w:val="00274F41"/>
    <w:rsid w:val="00274F5E"/>
    <w:rsid w:val="0027516B"/>
    <w:rsid w:val="002751ED"/>
    <w:rsid w:val="00275200"/>
    <w:rsid w:val="00275738"/>
    <w:rsid w:val="002757E4"/>
    <w:rsid w:val="00275A68"/>
    <w:rsid w:val="00275C24"/>
    <w:rsid w:val="00275C59"/>
    <w:rsid w:val="00275D43"/>
    <w:rsid w:val="00275D68"/>
    <w:rsid w:val="002762EE"/>
    <w:rsid w:val="00276300"/>
    <w:rsid w:val="00276371"/>
    <w:rsid w:val="00276623"/>
    <w:rsid w:val="00276711"/>
    <w:rsid w:val="00276966"/>
    <w:rsid w:val="002771BF"/>
    <w:rsid w:val="0027726F"/>
    <w:rsid w:val="002775D9"/>
    <w:rsid w:val="00277679"/>
    <w:rsid w:val="0027798B"/>
    <w:rsid w:val="002779F0"/>
    <w:rsid w:val="00277B2D"/>
    <w:rsid w:val="00277C06"/>
    <w:rsid w:val="00277EBD"/>
    <w:rsid w:val="00277EC7"/>
    <w:rsid w:val="00277EF2"/>
    <w:rsid w:val="002805F5"/>
    <w:rsid w:val="002806A3"/>
    <w:rsid w:val="00280751"/>
    <w:rsid w:val="0028088B"/>
    <w:rsid w:val="00280968"/>
    <w:rsid w:val="002810D5"/>
    <w:rsid w:val="00281297"/>
    <w:rsid w:val="0028137D"/>
    <w:rsid w:val="002813BB"/>
    <w:rsid w:val="00281678"/>
    <w:rsid w:val="00281A94"/>
    <w:rsid w:val="00281ABD"/>
    <w:rsid w:val="00281B1D"/>
    <w:rsid w:val="00281BDE"/>
    <w:rsid w:val="00281C8E"/>
    <w:rsid w:val="00281DC3"/>
    <w:rsid w:val="00281E42"/>
    <w:rsid w:val="0028217B"/>
    <w:rsid w:val="002821A9"/>
    <w:rsid w:val="00282245"/>
    <w:rsid w:val="002822C4"/>
    <w:rsid w:val="0028236D"/>
    <w:rsid w:val="002823AF"/>
    <w:rsid w:val="002824B3"/>
    <w:rsid w:val="0028254F"/>
    <w:rsid w:val="002825B3"/>
    <w:rsid w:val="0028274B"/>
    <w:rsid w:val="00282802"/>
    <w:rsid w:val="0028280A"/>
    <w:rsid w:val="00282C65"/>
    <w:rsid w:val="00282CC1"/>
    <w:rsid w:val="00282CC6"/>
    <w:rsid w:val="00282E13"/>
    <w:rsid w:val="00283375"/>
    <w:rsid w:val="00283AD4"/>
    <w:rsid w:val="00283D5C"/>
    <w:rsid w:val="00283FC9"/>
    <w:rsid w:val="00283FF8"/>
    <w:rsid w:val="00284225"/>
    <w:rsid w:val="00284227"/>
    <w:rsid w:val="002844FC"/>
    <w:rsid w:val="00284570"/>
    <w:rsid w:val="002845D9"/>
    <w:rsid w:val="002848D8"/>
    <w:rsid w:val="00284AB2"/>
    <w:rsid w:val="00284E15"/>
    <w:rsid w:val="00284EB4"/>
    <w:rsid w:val="002850D0"/>
    <w:rsid w:val="0028525B"/>
    <w:rsid w:val="00285355"/>
    <w:rsid w:val="002856A9"/>
    <w:rsid w:val="00285784"/>
    <w:rsid w:val="002857BF"/>
    <w:rsid w:val="00285917"/>
    <w:rsid w:val="0028592E"/>
    <w:rsid w:val="00285B23"/>
    <w:rsid w:val="00285C8A"/>
    <w:rsid w:val="00285D13"/>
    <w:rsid w:val="00285D8D"/>
    <w:rsid w:val="00285E9E"/>
    <w:rsid w:val="00285F01"/>
    <w:rsid w:val="0028602C"/>
    <w:rsid w:val="0028649B"/>
    <w:rsid w:val="002864FA"/>
    <w:rsid w:val="002865CC"/>
    <w:rsid w:val="0028673A"/>
    <w:rsid w:val="00286894"/>
    <w:rsid w:val="00286A54"/>
    <w:rsid w:val="00286ACD"/>
    <w:rsid w:val="00286C2D"/>
    <w:rsid w:val="0028702B"/>
    <w:rsid w:val="002873D1"/>
    <w:rsid w:val="002874A8"/>
    <w:rsid w:val="00287688"/>
    <w:rsid w:val="002876DC"/>
    <w:rsid w:val="0028773F"/>
    <w:rsid w:val="00287838"/>
    <w:rsid w:val="00287B3F"/>
    <w:rsid w:val="00287CAB"/>
    <w:rsid w:val="00287F0A"/>
    <w:rsid w:val="00287F3A"/>
    <w:rsid w:val="00290183"/>
    <w:rsid w:val="00290289"/>
    <w:rsid w:val="00290461"/>
    <w:rsid w:val="00290494"/>
    <w:rsid w:val="0029074E"/>
    <w:rsid w:val="002907B5"/>
    <w:rsid w:val="002908C6"/>
    <w:rsid w:val="0029099D"/>
    <w:rsid w:val="00290AFC"/>
    <w:rsid w:val="00291080"/>
    <w:rsid w:val="0029166C"/>
    <w:rsid w:val="00291726"/>
    <w:rsid w:val="0029172E"/>
    <w:rsid w:val="00291CA2"/>
    <w:rsid w:val="00291D73"/>
    <w:rsid w:val="00291EC8"/>
    <w:rsid w:val="002920F2"/>
    <w:rsid w:val="00292121"/>
    <w:rsid w:val="0029250A"/>
    <w:rsid w:val="00292992"/>
    <w:rsid w:val="00292A43"/>
    <w:rsid w:val="00292AB7"/>
    <w:rsid w:val="00292C10"/>
    <w:rsid w:val="00292C5B"/>
    <w:rsid w:val="00292CA7"/>
    <w:rsid w:val="00292D30"/>
    <w:rsid w:val="00292D75"/>
    <w:rsid w:val="00292EB7"/>
    <w:rsid w:val="0029351D"/>
    <w:rsid w:val="00293576"/>
    <w:rsid w:val="00293678"/>
    <w:rsid w:val="00293E53"/>
    <w:rsid w:val="00293E7D"/>
    <w:rsid w:val="00293EB6"/>
    <w:rsid w:val="00293F41"/>
    <w:rsid w:val="002940DE"/>
    <w:rsid w:val="0029430C"/>
    <w:rsid w:val="00294472"/>
    <w:rsid w:val="002944A0"/>
    <w:rsid w:val="00294574"/>
    <w:rsid w:val="002947C2"/>
    <w:rsid w:val="002947F6"/>
    <w:rsid w:val="00294A27"/>
    <w:rsid w:val="00294A29"/>
    <w:rsid w:val="00294CFC"/>
    <w:rsid w:val="00295191"/>
    <w:rsid w:val="00295478"/>
    <w:rsid w:val="00295653"/>
    <w:rsid w:val="002956D5"/>
    <w:rsid w:val="002957BE"/>
    <w:rsid w:val="00295B58"/>
    <w:rsid w:val="00295B95"/>
    <w:rsid w:val="00295BAA"/>
    <w:rsid w:val="00295BB5"/>
    <w:rsid w:val="00296227"/>
    <w:rsid w:val="00296415"/>
    <w:rsid w:val="0029666D"/>
    <w:rsid w:val="00296941"/>
    <w:rsid w:val="00296F44"/>
    <w:rsid w:val="00297040"/>
    <w:rsid w:val="002970CC"/>
    <w:rsid w:val="00297711"/>
    <w:rsid w:val="0029777D"/>
    <w:rsid w:val="002978BE"/>
    <w:rsid w:val="0029799F"/>
    <w:rsid w:val="002979F7"/>
    <w:rsid w:val="00297B50"/>
    <w:rsid w:val="00297C18"/>
    <w:rsid w:val="00297DFF"/>
    <w:rsid w:val="00297F4B"/>
    <w:rsid w:val="002A01AD"/>
    <w:rsid w:val="002A0462"/>
    <w:rsid w:val="002A055E"/>
    <w:rsid w:val="002A08B9"/>
    <w:rsid w:val="002A08F7"/>
    <w:rsid w:val="002A0911"/>
    <w:rsid w:val="002A0B12"/>
    <w:rsid w:val="002A0BEE"/>
    <w:rsid w:val="002A0C08"/>
    <w:rsid w:val="002A0CF5"/>
    <w:rsid w:val="002A0D49"/>
    <w:rsid w:val="002A0F9F"/>
    <w:rsid w:val="002A1089"/>
    <w:rsid w:val="002A108A"/>
    <w:rsid w:val="002A1182"/>
    <w:rsid w:val="002A1307"/>
    <w:rsid w:val="002A1324"/>
    <w:rsid w:val="002A199F"/>
    <w:rsid w:val="002A1B55"/>
    <w:rsid w:val="002A1CB3"/>
    <w:rsid w:val="002A1D4E"/>
    <w:rsid w:val="002A1E2C"/>
    <w:rsid w:val="002A1F5E"/>
    <w:rsid w:val="002A1FA4"/>
    <w:rsid w:val="002A210F"/>
    <w:rsid w:val="002A2231"/>
    <w:rsid w:val="002A22E2"/>
    <w:rsid w:val="002A27B6"/>
    <w:rsid w:val="002A2866"/>
    <w:rsid w:val="002A2869"/>
    <w:rsid w:val="002A29FD"/>
    <w:rsid w:val="002A2D6E"/>
    <w:rsid w:val="002A2EA0"/>
    <w:rsid w:val="002A3439"/>
    <w:rsid w:val="002A34A6"/>
    <w:rsid w:val="002A353A"/>
    <w:rsid w:val="002A3566"/>
    <w:rsid w:val="002A369D"/>
    <w:rsid w:val="002A3870"/>
    <w:rsid w:val="002A39EF"/>
    <w:rsid w:val="002A3A8F"/>
    <w:rsid w:val="002A3B4D"/>
    <w:rsid w:val="002A3BC9"/>
    <w:rsid w:val="002A3C45"/>
    <w:rsid w:val="002A3E0B"/>
    <w:rsid w:val="002A4254"/>
    <w:rsid w:val="002A43F6"/>
    <w:rsid w:val="002A44C6"/>
    <w:rsid w:val="002A44FE"/>
    <w:rsid w:val="002A471F"/>
    <w:rsid w:val="002A4966"/>
    <w:rsid w:val="002A49DF"/>
    <w:rsid w:val="002A4D2E"/>
    <w:rsid w:val="002A532D"/>
    <w:rsid w:val="002A572E"/>
    <w:rsid w:val="002A576B"/>
    <w:rsid w:val="002A578F"/>
    <w:rsid w:val="002A5820"/>
    <w:rsid w:val="002A585B"/>
    <w:rsid w:val="002A58C0"/>
    <w:rsid w:val="002A5B83"/>
    <w:rsid w:val="002A5B87"/>
    <w:rsid w:val="002A5FE0"/>
    <w:rsid w:val="002A618F"/>
    <w:rsid w:val="002A64A8"/>
    <w:rsid w:val="002A65F4"/>
    <w:rsid w:val="002A68A9"/>
    <w:rsid w:val="002A699B"/>
    <w:rsid w:val="002A6A1A"/>
    <w:rsid w:val="002A6A8C"/>
    <w:rsid w:val="002A6AC4"/>
    <w:rsid w:val="002A6FA2"/>
    <w:rsid w:val="002A7433"/>
    <w:rsid w:val="002A794E"/>
    <w:rsid w:val="002A7A20"/>
    <w:rsid w:val="002A7E9F"/>
    <w:rsid w:val="002A7F11"/>
    <w:rsid w:val="002B007C"/>
    <w:rsid w:val="002B0225"/>
    <w:rsid w:val="002B022E"/>
    <w:rsid w:val="002B0361"/>
    <w:rsid w:val="002B0480"/>
    <w:rsid w:val="002B05EF"/>
    <w:rsid w:val="002B073F"/>
    <w:rsid w:val="002B08D2"/>
    <w:rsid w:val="002B0972"/>
    <w:rsid w:val="002B0AAB"/>
    <w:rsid w:val="002B0B82"/>
    <w:rsid w:val="002B0DF5"/>
    <w:rsid w:val="002B0F84"/>
    <w:rsid w:val="002B13E7"/>
    <w:rsid w:val="002B161A"/>
    <w:rsid w:val="002B1A33"/>
    <w:rsid w:val="002B1C8C"/>
    <w:rsid w:val="002B1E1D"/>
    <w:rsid w:val="002B1E8A"/>
    <w:rsid w:val="002B1EAC"/>
    <w:rsid w:val="002B2359"/>
    <w:rsid w:val="002B2383"/>
    <w:rsid w:val="002B23CB"/>
    <w:rsid w:val="002B245B"/>
    <w:rsid w:val="002B24D6"/>
    <w:rsid w:val="002B265A"/>
    <w:rsid w:val="002B2783"/>
    <w:rsid w:val="002B27F5"/>
    <w:rsid w:val="002B2821"/>
    <w:rsid w:val="002B29C7"/>
    <w:rsid w:val="002B29D2"/>
    <w:rsid w:val="002B2A2C"/>
    <w:rsid w:val="002B2A61"/>
    <w:rsid w:val="002B2AB0"/>
    <w:rsid w:val="002B2DF6"/>
    <w:rsid w:val="002B2E33"/>
    <w:rsid w:val="002B2FC8"/>
    <w:rsid w:val="002B33EA"/>
    <w:rsid w:val="002B35D0"/>
    <w:rsid w:val="002B3608"/>
    <w:rsid w:val="002B3AB4"/>
    <w:rsid w:val="002B3AFF"/>
    <w:rsid w:val="002B3BC9"/>
    <w:rsid w:val="002B3D98"/>
    <w:rsid w:val="002B3FC8"/>
    <w:rsid w:val="002B4299"/>
    <w:rsid w:val="002B437F"/>
    <w:rsid w:val="002B43E8"/>
    <w:rsid w:val="002B44BC"/>
    <w:rsid w:val="002B48C8"/>
    <w:rsid w:val="002B4AD8"/>
    <w:rsid w:val="002B51CC"/>
    <w:rsid w:val="002B52A3"/>
    <w:rsid w:val="002B55B2"/>
    <w:rsid w:val="002B55CA"/>
    <w:rsid w:val="002B5946"/>
    <w:rsid w:val="002B5B52"/>
    <w:rsid w:val="002B5B56"/>
    <w:rsid w:val="002B5C0A"/>
    <w:rsid w:val="002B5D03"/>
    <w:rsid w:val="002B5FC1"/>
    <w:rsid w:val="002B64CE"/>
    <w:rsid w:val="002B6657"/>
    <w:rsid w:val="002B6663"/>
    <w:rsid w:val="002B67C2"/>
    <w:rsid w:val="002B6BE8"/>
    <w:rsid w:val="002B6CE8"/>
    <w:rsid w:val="002B6CFF"/>
    <w:rsid w:val="002B6D2A"/>
    <w:rsid w:val="002B6DCD"/>
    <w:rsid w:val="002B6E23"/>
    <w:rsid w:val="002B73BA"/>
    <w:rsid w:val="002B743E"/>
    <w:rsid w:val="002B7597"/>
    <w:rsid w:val="002B75CC"/>
    <w:rsid w:val="002B77F8"/>
    <w:rsid w:val="002B7CE0"/>
    <w:rsid w:val="002B7DF5"/>
    <w:rsid w:val="002B7FFB"/>
    <w:rsid w:val="002C0077"/>
    <w:rsid w:val="002C0082"/>
    <w:rsid w:val="002C06F1"/>
    <w:rsid w:val="002C0924"/>
    <w:rsid w:val="002C0A23"/>
    <w:rsid w:val="002C0D13"/>
    <w:rsid w:val="002C1173"/>
    <w:rsid w:val="002C11C7"/>
    <w:rsid w:val="002C12CA"/>
    <w:rsid w:val="002C1456"/>
    <w:rsid w:val="002C14C2"/>
    <w:rsid w:val="002C1684"/>
    <w:rsid w:val="002C170D"/>
    <w:rsid w:val="002C18FA"/>
    <w:rsid w:val="002C1A30"/>
    <w:rsid w:val="002C1A70"/>
    <w:rsid w:val="002C1A7A"/>
    <w:rsid w:val="002C1AF9"/>
    <w:rsid w:val="002C1CF0"/>
    <w:rsid w:val="002C1EC3"/>
    <w:rsid w:val="002C21DC"/>
    <w:rsid w:val="002C2314"/>
    <w:rsid w:val="002C2434"/>
    <w:rsid w:val="002C2465"/>
    <w:rsid w:val="002C2806"/>
    <w:rsid w:val="002C290F"/>
    <w:rsid w:val="002C29CD"/>
    <w:rsid w:val="002C2BB2"/>
    <w:rsid w:val="002C2C72"/>
    <w:rsid w:val="002C2F97"/>
    <w:rsid w:val="002C2FAF"/>
    <w:rsid w:val="002C3053"/>
    <w:rsid w:val="002C30C1"/>
    <w:rsid w:val="002C31DA"/>
    <w:rsid w:val="002C31F9"/>
    <w:rsid w:val="002C34E7"/>
    <w:rsid w:val="002C3500"/>
    <w:rsid w:val="002C37FF"/>
    <w:rsid w:val="002C3818"/>
    <w:rsid w:val="002C3947"/>
    <w:rsid w:val="002C399D"/>
    <w:rsid w:val="002C3AFD"/>
    <w:rsid w:val="002C3B3E"/>
    <w:rsid w:val="002C3C03"/>
    <w:rsid w:val="002C3E69"/>
    <w:rsid w:val="002C4046"/>
    <w:rsid w:val="002C41E6"/>
    <w:rsid w:val="002C4464"/>
    <w:rsid w:val="002C4468"/>
    <w:rsid w:val="002C4646"/>
    <w:rsid w:val="002C4711"/>
    <w:rsid w:val="002C4993"/>
    <w:rsid w:val="002C4A16"/>
    <w:rsid w:val="002C4E6B"/>
    <w:rsid w:val="002C4FEB"/>
    <w:rsid w:val="002C5346"/>
    <w:rsid w:val="002C534B"/>
    <w:rsid w:val="002C53AC"/>
    <w:rsid w:val="002C5A74"/>
    <w:rsid w:val="002C5BA1"/>
    <w:rsid w:val="002C5BD8"/>
    <w:rsid w:val="002C5C98"/>
    <w:rsid w:val="002C60ED"/>
    <w:rsid w:val="002C6160"/>
    <w:rsid w:val="002C6355"/>
    <w:rsid w:val="002C65F2"/>
    <w:rsid w:val="002C6752"/>
    <w:rsid w:val="002C6770"/>
    <w:rsid w:val="002C6B2E"/>
    <w:rsid w:val="002C6C5F"/>
    <w:rsid w:val="002C6CC9"/>
    <w:rsid w:val="002C6EAD"/>
    <w:rsid w:val="002C7133"/>
    <w:rsid w:val="002C7221"/>
    <w:rsid w:val="002C724F"/>
    <w:rsid w:val="002C727E"/>
    <w:rsid w:val="002C7324"/>
    <w:rsid w:val="002C7457"/>
    <w:rsid w:val="002C74ED"/>
    <w:rsid w:val="002C771C"/>
    <w:rsid w:val="002C77DB"/>
    <w:rsid w:val="002C78C3"/>
    <w:rsid w:val="002C7B78"/>
    <w:rsid w:val="002C7EBF"/>
    <w:rsid w:val="002D0336"/>
    <w:rsid w:val="002D0408"/>
    <w:rsid w:val="002D05F6"/>
    <w:rsid w:val="002D064A"/>
    <w:rsid w:val="002D071A"/>
    <w:rsid w:val="002D092E"/>
    <w:rsid w:val="002D0BBB"/>
    <w:rsid w:val="002D0DED"/>
    <w:rsid w:val="002D0ECE"/>
    <w:rsid w:val="002D0F11"/>
    <w:rsid w:val="002D0F64"/>
    <w:rsid w:val="002D0FE7"/>
    <w:rsid w:val="002D13DB"/>
    <w:rsid w:val="002D16AE"/>
    <w:rsid w:val="002D172B"/>
    <w:rsid w:val="002D172C"/>
    <w:rsid w:val="002D191E"/>
    <w:rsid w:val="002D1B7E"/>
    <w:rsid w:val="002D1D73"/>
    <w:rsid w:val="002D1F95"/>
    <w:rsid w:val="002D2246"/>
    <w:rsid w:val="002D230D"/>
    <w:rsid w:val="002D279F"/>
    <w:rsid w:val="002D2C77"/>
    <w:rsid w:val="002D2E30"/>
    <w:rsid w:val="002D2F17"/>
    <w:rsid w:val="002D2F54"/>
    <w:rsid w:val="002D30D6"/>
    <w:rsid w:val="002D32F0"/>
    <w:rsid w:val="002D3407"/>
    <w:rsid w:val="002D34B2"/>
    <w:rsid w:val="002D353D"/>
    <w:rsid w:val="002D38F7"/>
    <w:rsid w:val="002D3B6C"/>
    <w:rsid w:val="002D3CE9"/>
    <w:rsid w:val="002D3D14"/>
    <w:rsid w:val="002D3F52"/>
    <w:rsid w:val="002D401C"/>
    <w:rsid w:val="002D4156"/>
    <w:rsid w:val="002D436E"/>
    <w:rsid w:val="002D4415"/>
    <w:rsid w:val="002D48B0"/>
    <w:rsid w:val="002D4D74"/>
    <w:rsid w:val="002D4DB2"/>
    <w:rsid w:val="002D4F16"/>
    <w:rsid w:val="002D4FA0"/>
    <w:rsid w:val="002D5004"/>
    <w:rsid w:val="002D5085"/>
    <w:rsid w:val="002D519C"/>
    <w:rsid w:val="002D5312"/>
    <w:rsid w:val="002D538E"/>
    <w:rsid w:val="002D54E2"/>
    <w:rsid w:val="002D56FC"/>
    <w:rsid w:val="002D575A"/>
    <w:rsid w:val="002D5A87"/>
    <w:rsid w:val="002D5B37"/>
    <w:rsid w:val="002D5B48"/>
    <w:rsid w:val="002D5BA7"/>
    <w:rsid w:val="002D5CBD"/>
    <w:rsid w:val="002D5F37"/>
    <w:rsid w:val="002D5FF5"/>
    <w:rsid w:val="002D603F"/>
    <w:rsid w:val="002D6134"/>
    <w:rsid w:val="002D64DF"/>
    <w:rsid w:val="002D6570"/>
    <w:rsid w:val="002D69B0"/>
    <w:rsid w:val="002D6AA7"/>
    <w:rsid w:val="002D6E34"/>
    <w:rsid w:val="002D7473"/>
    <w:rsid w:val="002D74E0"/>
    <w:rsid w:val="002D7637"/>
    <w:rsid w:val="002D76EC"/>
    <w:rsid w:val="002D77BB"/>
    <w:rsid w:val="002D784D"/>
    <w:rsid w:val="002D78A1"/>
    <w:rsid w:val="002D7C5D"/>
    <w:rsid w:val="002D7D33"/>
    <w:rsid w:val="002D7FBA"/>
    <w:rsid w:val="002E072F"/>
    <w:rsid w:val="002E0A13"/>
    <w:rsid w:val="002E0A34"/>
    <w:rsid w:val="002E0BED"/>
    <w:rsid w:val="002E0E16"/>
    <w:rsid w:val="002E11DE"/>
    <w:rsid w:val="002E1207"/>
    <w:rsid w:val="002E133F"/>
    <w:rsid w:val="002E1395"/>
    <w:rsid w:val="002E153C"/>
    <w:rsid w:val="002E16C0"/>
    <w:rsid w:val="002E17F2"/>
    <w:rsid w:val="002E1891"/>
    <w:rsid w:val="002E1A52"/>
    <w:rsid w:val="002E1A8C"/>
    <w:rsid w:val="002E1D7F"/>
    <w:rsid w:val="002E1DFB"/>
    <w:rsid w:val="002E1EA9"/>
    <w:rsid w:val="002E228A"/>
    <w:rsid w:val="002E22CF"/>
    <w:rsid w:val="002E2640"/>
    <w:rsid w:val="002E2648"/>
    <w:rsid w:val="002E2CA7"/>
    <w:rsid w:val="002E2D35"/>
    <w:rsid w:val="002E3074"/>
    <w:rsid w:val="002E31BC"/>
    <w:rsid w:val="002E334C"/>
    <w:rsid w:val="002E3790"/>
    <w:rsid w:val="002E38C8"/>
    <w:rsid w:val="002E3A84"/>
    <w:rsid w:val="002E3B5D"/>
    <w:rsid w:val="002E3C82"/>
    <w:rsid w:val="002E3D93"/>
    <w:rsid w:val="002E3E35"/>
    <w:rsid w:val="002E3F37"/>
    <w:rsid w:val="002E465E"/>
    <w:rsid w:val="002E49E9"/>
    <w:rsid w:val="002E4A63"/>
    <w:rsid w:val="002E4EFC"/>
    <w:rsid w:val="002E504D"/>
    <w:rsid w:val="002E524D"/>
    <w:rsid w:val="002E56E2"/>
    <w:rsid w:val="002E5A99"/>
    <w:rsid w:val="002E5C62"/>
    <w:rsid w:val="002E5C7E"/>
    <w:rsid w:val="002E5DA5"/>
    <w:rsid w:val="002E5FD2"/>
    <w:rsid w:val="002E61CF"/>
    <w:rsid w:val="002E62D0"/>
    <w:rsid w:val="002E6840"/>
    <w:rsid w:val="002E6859"/>
    <w:rsid w:val="002E69EC"/>
    <w:rsid w:val="002E6A66"/>
    <w:rsid w:val="002E6AAA"/>
    <w:rsid w:val="002E6D5E"/>
    <w:rsid w:val="002E6D75"/>
    <w:rsid w:val="002E6DC2"/>
    <w:rsid w:val="002E6F96"/>
    <w:rsid w:val="002E733A"/>
    <w:rsid w:val="002E74FD"/>
    <w:rsid w:val="002E75F8"/>
    <w:rsid w:val="002E798C"/>
    <w:rsid w:val="002E79B1"/>
    <w:rsid w:val="002E7A27"/>
    <w:rsid w:val="002E7ADA"/>
    <w:rsid w:val="002E7CAE"/>
    <w:rsid w:val="002E7CBA"/>
    <w:rsid w:val="002E7DCB"/>
    <w:rsid w:val="002E7E18"/>
    <w:rsid w:val="002E7E7A"/>
    <w:rsid w:val="002E7EAA"/>
    <w:rsid w:val="002E7F42"/>
    <w:rsid w:val="002E7FB7"/>
    <w:rsid w:val="002F0229"/>
    <w:rsid w:val="002F049E"/>
    <w:rsid w:val="002F088E"/>
    <w:rsid w:val="002F0B50"/>
    <w:rsid w:val="002F0CB8"/>
    <w:rsid w:val="002F0E56"/>
    <w:rsid w:val="002F110E"/>
    <w:rsid w:val="002F114D"/>
    <w:rsid w:val="002F1274"/>
    <w:rsid w:val="002F12C3"/>
    <w:rsid w:val="002F13C0"/>
    <w:rsid w:val="002F13E4"/>
    <w:rsid w:val="002F165B"/>
    <w:rsid w:val="002F1846"/>
    <w:rsid w:val="002F1BC5"/>
    <w:rsid w:val="002F1D64"/>
    <w:rsid w:val="002F2341"/>
    <w:rsid w:val="002F2771"/>
    <w:rsid w:val="002F2970"/>
    <w:rsid w:val="002F2DD2"/>
    <w:rsid w:val="002F2ED6"/>
    <w:rsid w:val="002F2FDC"/>
    <w:rsid w:val="002F3034"/>
    <w:rsid w:val="002F32FA"/>
    <w:rsid w:val="002F34D0"/>
    <w:rsid w:val="002F34DF"/>
    <w:rsid w:val="002F357F"/>
    <w:rsid w:val="002F37A9"/>
    <w:rsid w:val="002F37D5"/>
    <w:rsid w:val="002F39F6"/>
    <w:rsid w:val="002F3A90"/>
    <w:rsid w:val="002F3AF2"/>
    <w:rsid w:val="002F44AC"/>
    <w:rsid w:val="002F47EA"/>
    <w:rsid w:val="002F496D"/>
    <w:rsid w:val="002F4B52"/>
    <w:rsid w:val="002F4BA4"/>
    <w:rsid w:val="002F4CEE"/>
    <w:rsid w:val="002F4F26"/>
    <w:rsid w:val="002F57EE"/>
    <w:rsid w:val="002F5905"/>
    <w:rsid w:val="002F5920"/>
    <w:rsid w:val="002F5AD6"/>
    <w:rsid w:val="002F5CE0"/>
    <w:rsid w:val="002F5D70"/>
    <w:rsid w:val="002F5E43"/>
    <w:rsid w:val="002F5E69"/>
    <w:rsid w:val="002F5E8C"/>
    <w:rsid w:val="002F60A2"/>
    <w:rsid w:val="002F61D5"/>
    <w:rsid w:val="002F620C"/>
    <w:rsid w:val="002F65E6"/>
    <w:rsid w:val="002F67F4"/>
    <w:rsid w:val="002F6A1B"/>
    <w:rsid w:val="002F6AC7"/>
    <w:rsid w:val="002F7005"/>
    <w:rsid w:val="002F7175"/>
    <w:rsid w:val="002F727E"/>
    <w:rsid w:val="002F7376"/>
    <w:rsid w:val="002F741D"/>
    <w:rsid w:val="002F7800"/>
    <w:rsid w:val="002F7BC6"/>
    <w:rsid w:val="002F7CE1"/>
    <w:rsid w:val="002F7E21"/>
    <w:rsid w:val="002F7E24"/>
    <w:rsid w:val="0030009B"/>
    <w:rsid w:val="00300510"/>
    <w:rsid w:val="003005C2"/>
    <w:rsid w:val="00300A05"/>
    <w:rsid w:val="00300A2B"/>
    <w:rsid w:val="00300A41"/>
    <w:rsid w:val="00300A9F"/>
    <w:rsid w:val="00300B23"/>
    <w:rsid w:val="00300C48"/>
    <w:rsid w:val="00300D37"/>
    <w:rsid w:val="00300D8B"/>
    <w:rsid w:val="003010B8"/>
    <w:rsid w:val="003010BC"/>
    <w:rsid w:val="0030111D"/>
    <w:rsid w:val="00301188"/>
    <w:rsid w:val="00301275"/>
    <w:rsid w:val="003015FA"/>
    <w:rsid w:val="00301CE6"/>
    <w:rsid w:val="00301F23"/>
    <w:rsid w:val="00302147"/>
    <w:rsid w:val="00302258"/>
    <w:rsid w:val="00302356"/>
    <w:rsid w:val="003023E0"/>
    <w:rsid w:val="0030256B"/>
    <w:rsid w:val="00302B76"/>
    <w:rsid w:val="00302FA8"/>
    <w:rsid w:val="00303100"/>
    <w:rsid w:val="003033A9"/>
    <w:rsid w:val="003033B7"/>
    <w:rsid w:val="00303440"/>
    <w:rsid w:val="003038C4"/>
    <w:rsid w:val="003038ED"/>
    <w:rsid w:val="00303AB6"/>
    <w:rsid w:val="00303B26"/>
    <w:rsid w:val="00303D90"/>
    <w:rsid w:val="00304001"/>
    <w:rsid w:val="0030400F"/>
    <w:rsid w:val="00304774"/>
    <w:rsid w:val="00304986"/>
    <w:rsid w:val="00304C31"/>
    <w:rsid w:val="0030501F"/>
    <w:rsid w:val="0030506C"/>
    <w:rsid w:val="00305108"/>
    <w:rsid w:val="003051CC"/>
    <w:rsid w:val="003053A9"/>
    <w:rsid w:val="003053B9"/>
    <w:rsid w:val="003053E5"/>
    <w:rsid w:val="00305655"/>
    <w:rsid w:val="0030577F"/>
    <w:rsid w:val="003059C7"/>
    <w:rsid w:val="00305B6A"/>
    <w:rsid w:val="00305B6F"/>
    <w:rsid w:val="00305DD0"/>
    <w:rsid w:val="00306327"/>
    <w:rsid w:val="003066DA"/>
    <w:rsid w:val="00306C78"/>
    <w:rsid w:val="00306EB7"/>
    <w:rsid w:val="00306EDC"/>
    <w:rsid w:val="0030755A"/>
    <w:rsid w:val="0030782E"/>
    <w:rsid w:val="00307A3F"/>
    <w:rsid w:val="00307BA1"/>
    <w:rsid w:val="00307D95"/>
    <w:rsid w:val="00307E79"/>
    <w:rsid w:val="003100AD"/>
    <w:rsid w:val="00310203"/>
    <w:rsid w:val="00310534"/>
    <w:rsid w:val="00310546"/>
    <w:rsid w:val="00310656"/>
    <w:rsid w:val="00310768"/>
    <w:rsid w:val="00310938"/>
    <w:rsid w:val="00310D15"/>
    <w:rsid w:val="00311158"/>
    <w:rsid w:val="00311341"/>
    <w:rsid w:val="003113F4"/>
    <w:rsid w:val="00311553"/>
    <w:rsid w:val="003116B5"/>
    <w:rsid w:val="00311702"/>
    <w:rsid w:val="003118B2"/>
    <w:rsid w:val="00311AC8"/>
    <w:rsid w:val="00311CE9"/>
    <w:rsid w:val="00311D03"/>
    <w:rsid w:val="00311E82"/>
    <w:rsid w:val="00311EAC"/>
    <w:rsid w:val="0031213A"/>
    <w:rsid w:val="003122B3"/>
    <w:rsid w:val="003122BB"/>
    <w:rsid w:val="003125DC"/>
    <w:rsid w:val="00312999"/>
    <w:rsid w:val="003130D5"/>
    <w:rsid w:val="003130F3"/>
    <w:rsid w:val="003132CD"/>
    <w:rsid w:val="00313390"/>
    <w:rsid w:val="003133E0"/>
    <w:rsid w:val="00313441"/>
    <w:rsid w:val="0031354D"/>
    <w:rsid w:val="003137AC"/>
    <w:rsid w:val="003138A9"/>
    <w:rsid w:val="003139FA"/>
    <w:rsid w:val="00313ABA"/>
    <w:rsid w:val="00313AE1"/>
    <w:rsid w:val="00313BA4"/>
    <w:rsid w:val="00313D88"/>
    <w:rsid w:val="00313F9A"/>
    <w:rsid w:val="00313FD6"/>
    <w:rsid w:val="00313FEB"/>
    <w:rsid w:val="00314213"/>
    <w:rsid w:val="00314236"/>
    <w:rsid w:val="003143BD"/>
    <w:rsid w:val="00314975"/>
    <w:rsid w:val="003149AB"/>
    <w:rsid w:val="003149D0"/>
    <w:rsid w:val="00314C09"/>
    <w:rsid w:val="00314C1B"/>
    <w:rsid w:val="00314E14"/>
    <w:rsid w:val="00314ECC"/>
    <w:rsid w:val="00315199"/>
    <w:rsid w:val="003152F8"/>
    <w:rsid w:val="00315363"/>
    <w:rsid w:val="003153D8"/>
    <w:rsid w:val="003153F2"/>
    <w:rsid w:val="0031563C"/>
    <w:rsid w:val="0031576E"/>
    <w:rsid w:val="0031580E"/>
    <w:rsid w:val="00315A33"/>
    <w:rsid w:val="00315BD9"/>
    <w:rsid w:val="003160DF"/>
    <w:rsid w:val="003160E9"/>
    <w:rsid w:val="003162B2"/>
    <w:rsid w:val="00316750"/>
    <w:rsid w:val="003167AB"/>
    <w:rsid w:val="003168E8"/>
    <w:rsid w:val="00316907"/>
    <w:rsid w:val="0031699A"/>
    <w:rsid w:val="00316C93"/>
    <w:rsid w:val="00316DA9"/>
    <w:rsid w:val="00316E06"/>
    <w:rsid w:val="0031772B"/>
    <w:rsid w:val="0031786D"/>
    <w:rsid w:val="00317A11"/>
    <w:rsid w:val="00317A71"/>
    <w:rsid w:val="00317B30"/>
    <w:rsid w:val="00317BC6"/>
    <w:rsid w:val="00317BCE"/>
    <w:rsid w:val="00317CE3"/>
    <w:rsid w:val="00317E6F"/>
    <w:rsid w:val="00317F9A"/>
    <w:rsid w:val="0032019E"/>
    <w:rsid w:val="003203C3"/>
    <w:rsid w:val="003203ED"/>
    <w:rsid w:val="003204B2"/>
    <w:rsid w:val="00320610"/>
    <w:rsid w:val="0032080B"/>
    <w:rsid w:val="003208E4"/>
    <w:rsid w:val="00320967"/>
    <w:rsid w:val="00320B94"/>
    <w:rsid w:val="00320FBA"/>
    <w:rsid w:val="00321146"/>
    <w:rsid w:val="003211EE"/>
    <w:rsid w:val="0032153C"/>
    <w:rsid w:val="00321594"/>
    <w:rsid w:val="003215CC"/>
    <w:rsid w:val="003216EA"/>
    <w:rsid w:val="003218F8"/>
    <w:rsid w:val="00321A1C"/>
    <w:rsid w:val="00321AEE"/>
    <w:rsid w:val="00321D33"/>
    <w:rsid w:val="00321F99"/>
    <w:rsid w:val="00321F9C"/>
    <w:rsid w:val="00322053"/>
    <w:rsid w:val="003220F7"/>
    <w:rsid w:val="003221BE"/>
    <w:rsid w:val="00322457"/>
    <w:rsid w:val="00322760"/>
    <w:rsid w:val="003229DB"/>
    <w:rsid w:val="00322B96"/>
    <w:rsid w:val="00322C9F"/>
    <w:rsid w:val="00322D4D"/>
    <w:rsid w:val="00322FA4"/>
    <w:rsid w:val="003230C7"/>
    <w:rsid w:val="003231F9"/>
    <w:rsid w:val="003235FA"/>
    <w:rsid w:val="00323853"/>
    <w:rsid w:val="00323A9F"/>
    <w:rsid w:val="00323BCD"/>
    <w:rsid w:val="00323F2D"/>
    <w:rsid w:val="00323F48"/>
    <w:rsid w:val="0032414E"/>
    <w:rsid w:val="0032416F"/>
    <w:rsid w:val="00324A0F"/>
    <w:rsid w:val="00324AE2"/>
    <w:rsid w:val="00324C72"/>
    <w:rsid w:val="00324D23"/>
    <w:rsid w:val="00325036"/>
    <w:rsid w:val="003251A6"/>
    <w:rsid w:val="003251D9"/>
    <w:rsid w:val="00325342"/>
    <w:rsid w:val="003253F8"/>
    <w:rsid w:val="003254AA"/>
    <w:rsid w:val="003254CA"/>
    <w:rsid w:val="0032553A"/>
    <w:rsid w:val="0032582E"/>
    <w:rsid w:val="00325833"/>
    <w:rsid w:val="00325984"/>
    <w:rsid w:val="00325AF0"/>
    <w:rsid w:val="00325E66"/>
    <w:rsid w:val="00326825"/>
    <w:rsid w:val="003268FE"/>
    <w:rsid w:val="00326C08"/>
    <w:rsid w:val="00326D21"/>
    <w:rsid w:val="00327024"/>
    <w:rsid w:val="0032731B"/>
    <w:rsid w:val="0032754A"/>
    <w:rsid w:val="00327577"/>
    <w:rsid w:val="00327609"/>
    <w:rsid w:val="0032795E"/>
    <w:rsid w:val="00327A2B"/>
    <w:rsid w:val="00327A5A"/>
    <w:rsid w:val="00327CE4"/>
    <w:rsid w:val="00327ECF"/>
    <w:rsid w:val="00327F51"/>
    <w:rsid w:val="00327FE5"/>
    <w:rsid w:val="0033010E"/>
    <w:rsid w:val="0033021A"/>
    <w:rsid w:val="003303DF"/>
    <w:rsid w:val="003306EC"/>
    <w:rsid w:val="003307E8"/>
    <w:rsid w:val="00330C71"/>
    <w:rsid w:val="00330CA2"/>
    <w:rsid w:val="003310E2"/>
    <w:rsid w:val="00331179"/>
    <w:rsid w:val="003311B0"/>
    <w:rsid w:val="00331426"/>
    <w:rsid w:val="00331431"/>
    <w:rsid w:val="00331751"/>
    <w:rsid w:val="0033192D"/>
    <w:rsid w:val="00331A5D"/>
    <w:rsid w:val="00331B7C"/>
    <w:rsid w:val="003320B0"/>
    <w:rsid w:val="003321C5"/>
    <w:rsid w:val="00332485"/>
    <w:rsid w:val="00332B27"/>
    <w:rsid w:val="00332EE1"/>
    <w:rsid w:val="00332EFE"/>
    <w:rsid w:val="0033303F"/>
    <w:rsid w:val="00333083"/>
    <w:rsid w:val="003332E4"/>
    <w:rsid w:val="00333976"/>
    <w:rsid w:val="00333AA5"/>
    <w:rsid w:val="00333ABF"/>
    <w:rsid w:val="00333D93"/>
    <w:rsid w:val="00333FA2"/>
    <w:rsid w:val="003341D8"/>
    <w:rsid w:val="003343E4"/>
    <w:rsid w:val="00334528"/>
    <w:rsid w:val="00334579"/>
    <w:rsid w:val="003347D4"/>
    <w:rsid w:val="00334886"/>
    <w:rsid w:val="00334A65"/>
    <w:rsid w:val="00334CDC"/>
    <w:rsid w:val="00334E8F"/>
    <w:rsid w:val="00334F9E"/>
    <w:rsid w:val="0033503C"/>
    <w:rsid w:val="00335256"/>
    <w:rsid w:val="003352AE"/>
    <w:rsid w:val="003352CD"/>
    <w:rsid w:val="003352E4"/>
    <w:rsid w:val="00335858"/>
    <w:rsid w:val="00335A58"/>
    <w:rsid w:val="00335A8B"/>
    <w:rsid w:val="00335BD2"/>
    <w:rsid w:val="00335C35"/>
    <w:rsid w:val="00335CFA"/>
    <w:rsid w:val="00335FBB"/>
    <w:rsid w:val="003360D3"/>
    <w:rsid w:val="00336223"/>
    <w:rsid w:val="0033651F"/>
    <w:rsid w:val="00336520"/>
    <w:rsid w:val="00336AD8"/>
    <w:rsid w:val="00336B09"/>
    <w:rsid w:val="00336BDA"/>
    <w:rsid w:val="00336F3F"/>
    <w:rsid w:val="00337845"/>
    <w:rsid w:val="00337A7F"/>
    <w:rsid w:val="00337CAB"/>
    <w:rsid w:val="00340068"/>
    <w:rsid w:val="00340187"/>
    <w:rsid w:val="003401B3"/>
    <w:rsid w:val="0034030A"/>
    <w:rsid w:val="003403CD"/>
    <w:rsid w:val="003409A4"/>
    <w:rsid w:val="00340C17"/>
    <w:rsid w:val="00340D49"/>
    <w:rsid w:val="00341007"/>
    <w:rsid w:val="00341145"/>
    <w:rsid w:val="00341230"/>
    <w:rsid w:val="0034138D"/>
    <w:rsid w:val="0034165E"/>
    <w:rsid w:val="00341756"/>
    <w:rsid w:val="003418B9"/>
    <w:rsid w:val="00341946"/>
    <w:rsid w:val="00341E87"/>
    <w:rsid w:val="00341EAF"/>
    <w:rsid w:val="00341ED8"/>
    <w:rsid w:val="0034241B"/>
    <w:rsid w:val="00342683"/>
    <w:rsid w:val="0034279D"/>
    <w:rsid w:val="00342B39"/>
    <w:rsid w:val="00342BD7"/>
    <w:rsid w:val="00342C7C"/>
    <w:rsid w:val="00342E14"/>
    <w:rsid w:val="00342E30"/>
    <w:rsid w:val="0034317B"/>
    <w:rsid w:val="00343246"/>
    <w:rsid w:val="00343958"/>
    <w:rsid w:val="00343C4F"/>
    <w:rsid w:val="00343D72"/>
    <w:rsid w:val="00344002"/>
    <w:rsid w:val="003440B8"/>
    <w:rsid w:val="00344145"/>
    <w:rsid w:val="00344224"/>
    <w:rsid w:val="00344232"/>
    <w:rsid w:val="00344528"/>
    <w:rsid w:val="0034467C"/>
    <w:rsid w:val="00344729"/>
    <w:rsid w:val="003449A6"/>
    <w:rsid w:val="00344C4E"/>
    <w:rsid w:val="00344DD9"/>
    <w:rsid w:val="00344DF2"/>
    <w:rsid w:val="00344F09"/>
    <w:rsid w:val="003451C5"/>
    <w:rsid w:val="00345350"/>
    <w:rsid w:val="00345442"/>
    <w:rsid w:val="00345464"/>
    <w:rsid w:val="003454DF"/>
    <w:rsid w:val="003454F1"/>
    <w:rsid w:val="0034563C"/>
    <w:rsid w:val="00345763"/>
    <w:rsid w:val="003458C6"/>
    <w:rsid w:val="00345BC2"/>
    <w:rsid w:val="00345BCE"/>
    <w:rsid w:val="00345C3A"/>
    <w:rsid w:val="00345CE0"/>
    <w:rsid w:val="00345D64"/>
    <w:rsid w:val="00345EDF"/>
    <w:rsid w:val="00345F1D"/>
    <w:rsid w:val="00345FFF"/>
    <w:rsid w:val="00346163"/>
    <w:rsid w:val="003462FC"/>
    <w:rsid w:val="00346550"/>
    <w:rsid w:val="00346586"/>
    <w:rsid w:val="00346809"/>
    <w:rsid w:val="00346ACB"/>
    <w:rsid w:val="00346B19"/>
    <w:rsid w:val="00346C55"/>
    <w:rsid w:val="00346DB5"/>
    <w:rsid w:val="00346F26"/>
    <w:rsid w:val="003471B6"/>
    <w:rsid w:val="0034762D"/>
    <w:rsid w:val="0034776F"/>
    <w:rsid w:val="003477B1"/>
    <w:rsid w:val="003478BD"/>
    <w:rsid w:val="003479A0"/>
    <w:rsid w:val="00347B88"/>
    <w:rsid w:val="00347C4E"/>
    <w:rsid w:val="00347E1C"/>
    <w:rsid w:val="00347FA3"/>
    <w:rsid w:val="00348226"/>
    <w:rsid w:val="00350042"/>
    <w:rsid w:val="003501C3"/>
    <w:rsid w:val="0035043B"/>
    <w:rsid w:val="0035061F"/>
    <w:rsid w:val="00350630"/>
    <w:rsid w:val="00350679"/>
    <w:rsid w:val="0035076C"/>
    <w:rsid w:val="003508F6"/>
    <w:rsid w:val="00350985"/>
    <w:rsid w:val="00350C7C"/>
    <w:rsid w:val="00350C8B"/>
    <w:rsid w:val="003513FA"/>
    <w:rsid w:val="00351571"/>
    <w:rsid w:val="003516A6"/>
    <w:rsid w:val="00351AC8"/>
    <w:rsid w:val="00351C18"/>
    <w:rsid w:val="00351D05"/>
    <w:rsid w:val="00351F29"/>
    <w:rsid w:val="0035217C"/>
    <w:rsid w:val="003528FD"/>
    <w:rsid w:val="00352B85"/>
    <w:rsid w:val="00352C4D"/>
    <w:rsid w:val="00352DBC"/>
    <w:rsid w:val="003532F6"/>
    <w:rsid w:val="00353461"/>
    <w:rsid w:val="003535E1"/>
    <w:rsid w:val="003538F6"/>
    <w:rsid w:val="00353972"/>
    <w:rsid w:val="00353ACF"/>
    <w:rsid w:val="00353B07"/>
    <w:rsid w:val="00353B2A"/>
    <w:rsid w:val="00353DC8"/>
    <w:rsid w:val="00353E5D"/>
    <w:rsid w:val="00353F7E"/>
    <w:rsid w:val="00353FF9"/>
    <w:rsid w:val="00354105"/>
    <w:rsid w:val="003547EC"/>
    <w:rsid w:val="00354A53"/>
    <w:rsid w:val="00354A9E"/>
    <w:rsid w:val="00354C61"/>
    <w:rsid w:val="00354CAC"/>
    <w:rsid w:val="00354F32"/>
    <w:rsid w:val="00355200"/>
    <w:rsid w:val="00355234"/>
    <w:rsid w:val="003552C1"/>
    <w:rsid w:val="0035534C"/>
    <w:rsid w:val="0035534E"/>
    <w:rsid w:val="003553E5"/>
    <w:rsid w:val="003554B0"/>
    <w:rsid w:val="003556A5"/>
    <w:rsid w:val="00355772"/>
    <w:rsid w:val="003559E8"/>
    <w:rsid w:val="00355B0E"/>
    <w:rsid w:val="00355B47"/>
    <w:rsid w:val="00355D95"/>
    <w:rsid w:val="00355E02"/>
    <w:rsid w:val="00355EAC"/>
    <w:rsid w:val="00355F3F"/>
    <w:rsid w:val="0035605A"/>
    <w:rsid w:val="00356172"/>
    <w:rsid w:val="0035633F"/>
    <w:rsid w:val="003564AB"/>
    <w:rsid w:val="00356567"/>
    <w:rsid w:val="00356623"/>
    <w:rsid w:val="0035670A"/>
    <w:rsid w:val="003567B7"/>
    <w:rsid w:val="003569BF"/>
    <w:rsid w:val="00356B1C"/>
    <w:rsid w:val="00356E13"/>
    <w:rsid w:val="00357042"/>
    <w:rsid w:val="00357104"/>
    <w:rsid w:val="0035718D"/>
    <w:rsid w:val="00357380"/>
    <w:rsid w:val="003574FD"/>
    <w:rsid w:val="00357564"/>
    <w:rsid w:val="00357680"/>
    <w:rsid w:val="00357684"/>
    <w:rsid w:val="003576C2"/>
    <w:rsid w:val="00357891"/>
    <w:rsid w:val="00357951"/>
    <w:rsid w:val="00357C74"/>
    <w:rsid w:val="00357D07"/>
    <w:rsid w:val="003600AD"/>
    <w:rsid w:val="003602D9"/>
    <w:rsid w:val="003604CE"/>
    <w:rsid w:val="003605BC"/>
    <w:rsid w:val="003606B8"/>
    <w:rsid w:val="003606CF"/>
    <w:rsid w:val="00360BE6"/>
    <w:rsid w:val="00360D9D"/>
    <w:rsid w:val="00360E89"/>
    <w:rsid w:val="00360F25"/>
    <w:rsid w:val="00360FCD"/>
    <w:rsid w:val="0036127C"/>
    <w:rsid w:val="003614B9"/>
    <w:rsid w:val="00361507"/>
    <w:rsid w:val="0036155E"/>
    <w:rsid w:val="003615D0"/>
    <w:rsid w:val="00361834"/>
    <w:rsid w:val="00361C10"/>
    <w:rsid w:val="00361DA0"/>
    <w:rsid w:val="0036227B"/>
    <w:rsid w:val="0036261C"/>
    <w:rsid w:val="0036263D"/>
    <w:rsid w:val="00362821"/>
    <w:rsid w:val="00362930"/>
    <w:rsid w:val="00362A80"/>
    <w:rsid w:val="00362B89"/>
    <w:rsid w:val="00362C7A"/>
    <w:rsid w:val="00362EB7"/>
    <w:rsid w:val="00362FC0"/>
    <w:rsid w:val="00363055"/>
    <w:rsid w:val="003630C4"/>
    <w:rsid w:val="003630D2"/>
    <w:rsid w:val="00363384"/>
    <w:rsid w:val="003637CC"/>
    <w:rsid w:val="00363AF5"/>
    <w:rsid w:val="00363D25"/>
    <w:rsid w:val="00363D27"/>
    <w:rsid w:val="00364059"/>
    <w:rsid w:val="0036434E"/>
    <w:rsid w:val="003643E9"/>
    <w:rsid w:val="00364654"/>
    <w:rsid w:val="003646EA"/>
    <w:rsid w:val="003648B1"/>
    <w:rsid w:val="003649CF"/>
    <w:rsid w:val="00364C4C"/>
    <w:rsid w:val="0036517A"/>
    <w:rsid w:val="003651A9"/>
    <w:rsid w:val="00365241"/>
    <w:rsid w:val="00365394"/>
    <w:rsid w:val="003653B0"/>
    <w:rsid w:val="00365560"/>
    <w:rsid w:val="003655A5"/>
    <w:rsid w:val="003655FC"/>
    <w:rsid w:val="00365DD4"/>
    <w:rsid w:val="0036602D"/>
    <w:rsid w:val="00366161"/>
    <w:rsid w:val="003662A3"/>
    <w:rsid w:val="00366510"/>
    <w:rsid w:val="0036660B"/>
    <w:rsid w:val="003666FB"/>
    <w:rsid w:val="0036676A"/>
    <w:rsid w:val="00366977"/>
    <w:rsid w:val="0036698B"/>
    <w:rsid w:val="003669C4"/>
    <w:rsid w:val="00366E8C"/>
    <w:rsid w:val="00366F3B"/>
    <w:rsid w:val="00366FCE"/>
    <w:rsid w:val="00367204"/>
    <w:rsid w:val="003672EF"/>
    <w:rsid w:val="003676ED"/>
    <w:rsid w:val="00367705"/>
    <w:rsid w:val="00367742"/>
    <w:rsid w:val="00367983"/>
    <w:rsid w:val="00367ABE"/>
    <w:rsid w:val="00367B39"/>
    <w:rsid w:val="00367BD1"/>
    <w:rsid w:val="003700CD"/>
    <w:rsid w:val="003701CE"/>
    <w:rsid w:val="00370371"/>
    <w:rsid w:val="00370488"/>
    <w:rsid w:val="003705FE"/>
    <w:rsid w:val="00370BB1"/>
    <w:rsid w:val="00370DD9"/>
    <w:rsid w:val="00370E47"/>
    <w:rsid w:val="003714B5"/>
    <w:rsid w:val="0037174C"/>
    <w:rsid w:val="0037177E"/>
    <w:rsid w:val="0037192A"/>
    <w:rsid w:val="00371A30"/>
    <w:rsid w:val="00371A5D"/>
    <w:rsid w:val="00372053"/>
    <w:rsid w:val="00372145"/>
    <w:rsid w:val="00372209"/>
    <w:rsid w:val="00372252"/>
    <w:rsid w:val="00372374"/>
    <w:rsid w:val="003723C1"/>
    <w:rsid w:val="00372496"/>
    <w:rsid w:val="00372572"/>
    <w:rsid w:val="00372B79"/>
    <w:rsid w:val="00372C29"/>
    <w:rsid w:val="00372C86"/>
    <w:rsid w:val="00372FC6"/>
    <w:rsid w:val="003733FB"/>
    <w:rsid w:val="00373694"/>
    <w:rsid w:val="00373745"/>
    <w:rsid w:val="0037397D"/>
    <w:rsid w:val="00373A39"/>
    <w:rsid w:val="00373FB5"/>
    <w:rsid w:val="00374151"/>
    <w:rsid w:val="003741EF"/>
    <w:rsid w:val="003742AC"/>
    <w:rsid w:val="00374426"/>
    <w:rsid w:val="00374582"/>
    <w:rsid w:val="003746E5"/>
    <w:rsid w:val="003746E7"/>
    <w:rsid w:val="0037474B"/>
    <w:rsid w:val="0037487C"/>
    <w:rsid w:val="00374A2F"/>
    <w:rsid w:val="00374BA7"/>
    <w:rsid w:val="00374D97"/>
    <w:rsid w:val="00374DBE"/>
    <w:rsid w:val="003753DA"/>
    <w:rsid w:val="003754F7"/>
    <w:rsid w:val="00375613"/>
    <w:rsid w:val="003758F5"/>
    <w:rsid w:val="00375B70"/>
    <w:rsid w:val="00375E4A"/>
    <w:rsid w:val="0037613B"/>
    <w:rsid w:val="003761CD"/>
    <w:rsid w:val="0037638E"/>
    <w:rsid w:val="00376494"/>
    <w:rsid w:val="00376508"/>
    <w:rsid w:val="00376C85"/>
    <w:rsid w:val="00376D86"/>
    <w:rsid w:val="00376E4C"/>
    <w:rsid w:val="00376E9C"/>
    <w:rsid w:val="0037717B"/>
    <w:rsid w:val="00377287"/>
    <w:rsid w:val="003774D6"/>
    <w:rsid w:val="0037756D"/>
    <w:rsid w:val="0037791D"/>
    <w:rsid w:val="00377993"/>
    <w:rsid w:val="00377AD5"/>
    <w:rsid w:val="00377B5A"/>
    <w:rsid w:val="00377CE1"/>
    <w:rsid w:val="00377FBC"/>
    <w:rsid w:val="003804DD"/>
    <w:rsid w:val="003804F3"/>
    <w:rsid w:val="0038056D"/>
    <w:rsid w:val="0038078D"/>
    <w:rsid w:val="003807A0"/>
    <w:rsid w:val="00380BBC"/>
    <w:rsid w:val="00380DB0"/>
    <w:rsid w:val="00380E88"/>
    <w:rsid w:val="00380F11"/>
    <w:rsid w:val="00381080"/>
    <w:rsid w:val="0038114B"/>
    <w:rsid w:val="00381476"/>
    <w:rsid w:val="00381547"/>
    <w:rsid w:val="003816BB"/>
    <w:rsid w:val="00381910"/>
    <w:rsid w:val="00381D24"/>
    <w:rsid w:val="0038238B"/>
    <w:rsid w:val="0038241B"/>
    <w:rsid w:val="00382432"/>
    <w:rsid w:val="0038259A"/>
    <w:rsid w:val="00382BA7"/>
    <w:rsid w:val="00382CFC"/>
    <w:rsid w:val="00382E0F"/>
    <w:rsid w:val="00382F52"/>
    <w:rsid w:val="00382F9F"/>
    <w:rsid w:val="0038306F"/>
    <w:rsid w:val="00383108"/>
    <w:rsid w:val="00383161"/>
    <w:rsid w:val="003832D3"/>
    <w:rsid w:val="003832F2"/>
    <w:rsid w:val="003837F1"/>
    <w:rsid w:val="0038390C"/>
    <w:rsid w:val="00383A43"/>
    <w:rsid w:val="00383F93"/>
    <w:rsid w:val="00384669"/>
    <w:rsid w:val="0038475C"/>
    <w:rsid w:val="003848D1"/>
    <w:rsid w:val="003849B8"/>
    <w:rsid w:val="00384AF4"/>
    <w:rsid w:val="003851BC"/>
    <w:rsid w:val="0038537B"/>
    <w:rsid w:val="00385639"/>
    <w:rsid w:val="00385845"/>
    <w:rsid w:val="0038590B"/>
    <w:rsid w:val="00385963"/>
    <w:rsid w:val="00385B85"/>
    <w:rsid w:val="00385BF0"/>
    <w:rsid w:val="00385E69"/>
    <w:rsid w:val="00385F25"/>
    <w:rsid w:val="00386118"/>
    <w:rsid w:val="0038633C"/>
    <w:rsid w:val="003863B0"/>
    <w:rsid w:val="003864FB"/>
    <w:rsid w:val="00386527"/>
    <w:rsid w:val="0038653A"/>
    <w:rsid w:val="003867BF"/>
    <w:rsid w:val="0038681B"/>
    <w:rsid w:val="003869C1"/>
    <w:rsid w:val="00386DCA"/>
    <w:rsid w:val="00386DD8"/>
    <w:rsid w:val="00386EA8"/>
    <w:rsid w:val="003875C9"/>
    <w:rsid w:val="00387608"/>
    <w:rsid w:val="00387832"/>
    <w:rsid w:val="00387A31"/>
    <w:rsid w:val="00387A9F"/>
    <w:rsid w:val="00387C7B"/>
    <w:rsid w:val="00387CCE"/>
    <w:rsid w:val="00387D5D"/>
    <w:rsid w:val="00387DF6"/>
    <w:rsid w:val="003902A8"/>
    <w:rsid w:val="00390345"/>
    <w:rsid w:val="00390595"/>
    <w:rsid w:val="003905CB"/>
    <w:rsid w:val="0039070B"/>
    <w:rsid w:val="003907C2"/>
    <w:rsid w:val="003909A5"/>
    <w:rsid w:val="003909D4"/>
    <w:rsid w:val="00390EA8"/>
    <w:rsid w:val="00390ED7"/>
    <w:rsid w:val="00390F1A"/>
    <w:rsid w:val="003910D1"/>
    <w:rsid w:val="00391475"/>
    <w:rsid w:val="003914E9"/>
    <w:rsid w:val="0039164C"/>
    <w:rsid w:val="00391819"/>
    <w:rsid w:val="00391C48"/>
    <w:rsid w:val="00391CFD"/>
    <w:rsid w:val="00391F86"/>
    <w:rsid w:val="003920BC"/>
    <w:rsid w:val="00392105"/>
    <w:rsid w:val="0039223C"/>
    <w:rsid w:val="003928A5"/>
    <w:rsid w:val="00392D77"/>
    <w:rsid w:val="0039336E"/>
    <w:rsid w:val="00393548"/>
    <w:rsid w:val="003935AF"/>
    <w:rsid w:val="003935B0"/>
    <w:rsid w:val="003935EF"/>
    <w:rsid w:val="0039365F"/>
    <w:rsid w:val="00393682"/>
    <w:rsid w:val="003939FF"/>
    <w:rsid w:val="00393AA6"/>
    <w:rsid w:val="00393B8F"/>
    <w:rsid w:val="00393DF5"/>
    <w:rsid w:val="00394A1C"/>
    <w:rsid w:val="00394C52"/>
    <w:rsid w:val="00394EF2"/>
    <w:rsid w:val="00394F0A"/>
    <w:rsid w:val="00394F85"/>
    <w:rsid w:val="00394FEF"/>
    <w:rsid w:val="00395005"/>
    <w:rsid w:val="003951E5"/>
    <w:rsid w:val="00395526"/>
    <w:rsid w:val="00395806"/>
    <w:rsid w:val="00395A4E"/>
    <w:rsid w:val="00395E59"/>
    <w:rsid w:val="00395F5B"/>
    <w:rsid w:val="00396166"/>
    <w:rsid w:val="003961F2"/>
    <w:rsid w:val="003962F9"/>
    <w:rsid w:val="00396316"/>
    <w:rsid w:val="00396454"/>
    <w:rsid w:val="003971C9"/>
    <w:rsid w:val="00397452"/>
    <w:rsid w:val="003975C6"/>
    <w:rsid w:val="003975CF"/>
    <w:rsid w:val="003979B7"/>
    <w:rsid w:val="00397CF1"/>
    <w:rsid w:val="00397FF6"/>
    <w:rsid w:val="003A000D"/>
    <w:rsid w:val="003A0063"/>
    <w:rsid w:val="003A01C3"/>
    <w:rsid w:val="003A0495"/>
    <w:rsid w:val="003A0519"/>
    <w:rsid w:val="003A0725"/>
    <w:rsid w:val="003A074B"/>
    <w:rsid w:val="003A0822"/>
    <w:rsid w:val="003A0A55"/>
    <w:rsid w:val="003A0CF6"/>
    <w:rsid w:val="003A0D03"/>
    <w:rsid w:val="003A1285"/>
    <w:rsid w:val="003A128C"/>
    <w:rsid w:val="003A12F2"/>
    <w:rsid w:val="003A1771"/>
    <w:rsid w:val="003A1816"/>
    <w:rsid w:val="003A1C44"/>
    <w:rsid w:val="003A1D6F"/>
    <w:rsid w:val="003A1D96"/>
    <w:rsid w:val="003A1DF5"/>
    <w:rsid w:val="003A1FAA"/>
    <w:rsid w:val="003A1FBB"/>
    <w:rsid w:val="003A2223"/>
    <w:rsid w:val="003A22AB"/>
    <w:rsid w:val="003A2447"/>
    <w:rsid w:val="003A27BF"/>
    <w:rsid w:val="003A2931"/>
    <w:rsid w:val="003A2A0F"/>
    <w:rsid w:val="003A2A5F"/>
    <w:rsid w:val="003A2BD0"/>
    <w:rsid w:val="003A2D4B"/>
    <w:rsid w:val="003A2D56"/>
    <w:rsid w:val="003A2D63"/>
    <w:rsid w:val="003A2F16"/>
    <w:rsid w:val="003A30D9"/>
    <w:rsid w:val="003A3115"/>
    <w:rsid w:val="003A31D1"/>
    <w:rsid w:val="003A331F"/>
    <w:rsid w:val="003A33E3"/>
    <w:rsid w:val="003A3532"/>
    <w:rsid w:val="003A389D"/>
    <w:rsid w:val="003A39D1"/>
    <w:rsid w:val="003A3D11"/>
    <w:rsid w:val="003A426E"/>
    <w:rsid w:val="003A43D1"/>
    <w:rsid w:val="003A4447"/>
    <w:rsid w:val="003A4478"/>
    <w:rsid w:val="003A45A1"/>
    <w:rsid w:val="003A488D"/>
    <w:rsid w:val="003A4B56"/>
    <w:rsid w:val="003A4EDD"/>
    <w:rsid w:val="003A4F67"/>
    <w:rsid w:val="003A53BE"/>
    <w:rsid w:val="003A5890"/>
    <w:rsid w:val="003A5B0A"/>
    <w:rsid w:val="003A5C0F"/>
    <w:rsid w:val="003A5C12"/>
    <w:rsid w:val="003A5C28"/>
    <w:rsid w:val="003A5D61"/>
    <w:rsid w:val="003A5EBB"/>
    <w:rsid w:val="003A5FCD"/>
    <w:rsid w:val="003A6128"/>
    <w:rsid w:val="003A6BAC"/>
    <w:rsid w:val="003A6C15"/>
    <w:rsid w:val="003A70A4"/>
    <w:rsid w:val="003A7577"/>
    <w:rsid w:val="003A76B3"/>
    <w:rsid w:val="003A76C6"/>
    <w:rsid w:val="003A7958"/>
    <w:rsid w:val="003A7982"/>
    <w:rsid w:val="003A79EC"/>
    <w:rsid w:val="003A7E9B"/>
    <w:rsid w:val="003A7EA7"/>
    <w:rsid w:val="003A7EF3"/>
    <w:rsid w:val="003B005D"/>
    <w:rsid w:val="003B0258"/>
    <w:rsid w:val="003B0821"/>
    <w:rsid w:val="003B0977"/>
    <w:rsid w:val="003B0A15"/>
    <w:rsid w:val="003B0AF8"/>
    <w:rsid w:val="003B0D03"/>
    <w:rsid w:val="003B0E12"/>
    <w:rsid w:val="003B1406"/>
    <w:rsid w:val="003B159C"/>
    <w:rsid w:val="003B1700"/>
    <w:rsid w:val="003B1763"/>
    <w:rsid w:val="003B17E2"/>
    <w:rsid w:val="003B1816"/>
    <w:rsid w:val="003B1824"/>
    <w:rsid w:val="003B1BD8"/>
    <w:rsid w:val="003B1D75"/>
    <w:rsid w:val="003B1DE7"/>
    <w:rsid w:val="003B1F75"/>
    <w:rsid w:val="003B2193"/>
    <w:rsid w:val="003B23B1"/>
    <w:rsid w:val="003B25AC"/>
    <w:rsid w:val="003B2754"/>
    <w:rsid w:val="003B27FA"/>
    <w:rsid w:val="003B2866"/>
    <w:rsid w:val="003B28DE"/>
    <w:rsid w:val="003B2B73"/>
    <w:rsid w:val="003B2FFF"/>
    <w:rsid w:val="003B316B"/>
    <w:rsid w:val="003B31E4"/>
    <w:rsid w:val="003B32B8"/>
    <w:rsid w:val="003B3584"/>
    <w:rsid w:val="003B369F"/>
    <w:rsid w:val="003B36A3"/>
    <w:rsid w:val="003B3764"/>
    <w:rsid w:val="003B3915"/>
    <w:rsid w:val="003B3E3C"/>
    <w:rsid w:val="003B400A"/>
    <w:rsid w:val="003B4189"/>
    <w:rsid w:val="003B4264"/>
    <w:rsid w:val="003B44B3"/>
    <w:rsid w:val="003B463A"/>
    <w:rsid w:val="003B466D"/>
    <w:rsid w:val="003B468D"/>
    <w:rsid w:val="003B48E0"/>
    <w:rsid w:val="003B495C"/>
    <w:rsid w:val="003B4AD4"/>
    <w:rsid w:val="003B4B72"/>
    <w:rsid w:val="003B5022"/>
    <w:rsid w:val="003B503C"/>
    <w:rsid w:val="003B5125"/>
    <w:rsid w:val="003B517E"/>
    <w:rsid w:val="003B51DC"/>
    <w:rsid w:val="003B52A3"/>
    <w:rsid w:val="003B55BD"/>
    <w:rsid w:val="003B5663"/>
    <w:rsid w:val="003B5690"/>
    <w:rsid w:val="003B57AB"/>
    <w:rsid w:val="003B58AE"/>
    <w:rsid w:val="003B5ECC"/>
    <w:rsid w:val="003B5F69"/>
    <w:rsid w:val="003B6087"/>
    <w:rsid w:val="003B60CA"/>
    <w:rsid w:val="003B60D5"/>
    <w:rsid w:val="003B618A"/>
    <w:rsid w:val="003B6240"/>
    <w:rsid w:val="003B64BB"/>
    <w:rsid w:val="003B64CF"/>
    <w:rsid w:val="003B66F7"/>
    <w:rsid w:val="003B687E"/>
    <w:rsid w:val="003B6AEF"/>
    <w:rsid w:val="003B6B29"/>
    <w:rsid w:val="003B6B4A"/>
    <w:rsid w:val="003B6B84"/>
    <w:rsid w:val="003B725C"/>
    <w:rsid w:val="003B775D"/>
    <w:rsid w:val="003B7859"/>
    <w:rsid w:val="003B793D"/>
    <w:rsid w:val="003B7980"/>
    <w:rsid w:val="003B7C86"/>
    <w:rsid w:val="003B7EB8"/>
    <w:rsid w:val="003B7F2A"/>
    <w:rsid w:val="003B7F72"/>
    <w:rsid w:val="003B7FE5"/>
    <w:rsid w:val="003C007E"/>
    <w:rsid w:val="003C0112"/>
    <w:rsid w:val="003C014F"/>
    <w:rsid w:val="003C0459"/>
    <w:rsid w:val="003C06F5"/>
    <w:rsid w:val="003C0A46"/>
    <w:rsid w:val="003C0F7F"/>
    <w:rsid w:val="003C11C8"/>
    <w:rsid w:val="003C125E"/>
    <w:rsid w:val="003C12F4"/>
    <w:rsid w:val="003C1433"/>
    <w:rsid w:val="003C1481"/>
    <w:rsid w:val="003C155D"/>
    <w:rsid w:val="003C177F"/>
    <w:rsid w:val="003C17B6"/>
    <w:rsid w:val="003C17EF"/>
    <w:rsid w:val="003C1A18"/>
    <w:rsid w:val="003C1C31"/>
    <w:rsid w:val="003C1D1D"/>
    <w:rsid w:val="003C1FDD"/>
    <w:rsid w:val="003C23BD"/>
    <w:rsid w:val="003C2487"/>
    <w:rsid w:val="003C2582"/>
    <w:rsid w:val="003C2600"/>
    <w:rsid w:val="003C2623"/>
    <w:rsid w:val="003C2702"/>
    <w:rsid w:val="003C29F2"/>
    <w:rsid w:val="003C2BC6"/>
    <w:rsid w:val="003C2CBD"/>
    <w:rsid w:val="003C2DF9"/>
    <w:rsid w:val="003C320A"/>
    <w:rsid w:val="003C32E3"/>
    <w:rsid w:val="003C367E"/>
    <w:rsid w:val="003C3885"/>
    <w:rsid w:val="003C3BC8"/>
    <w:rsid w:val="003C4014"/>
    <w:rsid w:val="003C4257"/>
    <w:rsid w:val="003C425D"/>
    <w:rsid w:val="003C453A"/>
    <w:rsid w:val="003C4715"/>
    <w:rsid w:val="003C497B"/>
    <w:rsid w:val="003C498B"/>
    <w:rsid w:val="003C4AE2"/>
    <w:rsid w:val="003C4BC3"/>
    <w:rsid w:val="003C4D36"/>
    <w:rsid w:val="003C4E74"/>
    <w:rsid w:val="003C52AC"/>
    <w:rsid w:val="003C52B8"/>
    <w:rsid w:val="003C52DA"/>
    <w:rsid w:val="003C565E"/>
    <w:rsid w:val="003C5AA3"/>
    <w:rsid w:val="003C5DE5"/>
    <w:rsid w:val="003C61EE"/>
    <w:rsid w:val="003C6650"/>
    <w:rsid w:val="003C6BA2"/>
    <w:rsid w:val="003C743F"/>
    <w:rsid w:val="003C74F3"/>
    <w:rsid w:val="003C77F6"/>
    <w:rsid w:val="003C7806"/>
    <w:rsid w:val="003C7958"/>
    <w:rsid w:val="003D02B2"/>
    <w:rsid w:val="003D02BE"/>
    <w:rsid w:val="003D0371"/>
    <w:rsid w:val="003D0427"/>
    <w:rsid w:val="003D045D"/>
    <w:rsid w:val="003D05E5"/>
    <w:rsid w:val="003D06A7"/>
    <w:rsid w:val="003D077E"/>
    <w:rsid w:val="003D0895"/>
    <w:rsid w:val="003D0A21"/>
    <w:rsid w:val="003D0A8B"/>
    <w:rsid w:val="003D0D2B"/>
    <w:rsid w:val="003D0EB8"/>
    <w:rsid w:val="003D0EBB"/>
    <w:rsid w:val="003D109F"/>
    <w:rsid w:val="003D10D2"/>
    <w:rsid w:val="003D1286"/>
    <w:rsid w:val="003D154D"/>
    <w:rsid w:val="003D1795"/>
    <w:rsid w:val="003D18B6"/>
    <w:rsid w:val="003D18E0"/>
    <w:rsid w:val="003D198D"/>
    <w:rsid w:val="003D1995"/>
    <w:rsid w:val="003D1A6A"/>
    <w:rsid w:val="003D1DED"/>
    <w:rsid w:val="003D23F7"/>
    <w:rsid w:val="003D2478"/>
    <w:rsid w:val="003D26BE"/>
    <w:rsid w:val="003D2804"/>
    <w:rsid w:val="003D2923"/>
    <w:rsid w:val="003D2F72"/>
    <w:rsid w:val="003D35C3"/>
    <w:rsid w:val="003D35DC"/>
    <w:rsid w:val="003D384C"/>
    <w:rsid w:val="003D3BC9"/>
    <w:rsid w:val="003D3C39"/>
    <w:rsid w:val="003D3C45"/>
    <w:rsid w:val="003D3C7C"/>
    <w:rsid w:val="003D3C8D"/>
    <w:rsid w:val="003D3D82"/>
    <w:rsid w:val="003D3ED7"/>
    <w:rsid w:val="003D4110"/>
    <w:rsid w:val="003D4168"/>
    <w:rsid w:val="003D428C"/>
    <w:rsid w:val="003D452A"/>
    <w:rsid w:val="003D46BC"/>
    <w:rsid w:val="003D47AE"/>
    <w:rsid w:val="003D4B28"/>
    <w:rsid w:val="003D4B55"/>
    <w:rsid w:val="003D4CE1"/>
    <w:rsid w:val="003D4DBA"/>
    <w:rsid w:val="003D4E70"/>
    <w:rsid w:val="003D4FF7"/>
    <w:rsid w:val="003D5015"/>
    <w:rsid w:val="003D544C"/>
    <w:rsid w:val="003D5533"/>
    <w:rsid w:val="003D56A2"/>
    <w:rsid w:val="003D5764"/>
    <w:rsid w:val="003D5A3F"/>
    <w:rsid w:val="003D5B1F"/>
    <w:rsid w:val="003D5CC2"/>
    <w:rsid w:val="003D5D63"/>
    <w:rsid w:val="003D5E1E"/>
    <w:rsid w:val="003D618C"/>
    <w:rsid w:val="003D63BF"/>
    <w:rsid w:val="003D64D6"/>
    <w:rsid w:val="003D67A3"/>
    <w:rsid w:val="003D6899"/>
    <w:rsid w:val="003D6A6C"/>
    <w:rsid w:val="003D6C03"/>
    <w:rsid w:val="003D70FA"/>
    <w:rsid w:val="003D7212"/>
    <w:rsid w:val="003D7214"/>
    <w:rsid w:val="003D72F3"/>
    <w:rsid w:val="003D7558"/>
    <w:rsid w:val="003D7669"/>
    <w:rsid w:val="003D7736"/>
    <w:rsid w:val="003D77EE"/>
    <w:rsid w:val="003D7980"/>
    <w:rsid w:val="003D7E22"/>
    <w:rsid w:val="003D7F47"/>
    <w:rsid w:val="003E04CD"/>
    <w:rsid w:val="003E05C0"/>
    <w:rsid w:val="003E06D1"/>
    <w:rsid w:val="003E09E2"/>
    <w:rsid w:val="003E0AC1"/>
    <w:rsid w:val="003E0B80"/>
    <w:rsid w:val="003E0C57"/>
    <w:rsid w:val="003E0C6A"/>
    <w:rsid w:val="003E0DF1"/>
    <w:rsid w:val="003E0F54"/>
    <w:rsid w:val="003E0FA5"/>
    <w:rsid w:val="003E0FCF"/>
    <w:rsid w:val="003E10BA"/>
    <w:rsid w:val="003E149E"/>
    <w:rsid w:val="003E14D9"/>
    <w:rsid w:val="003E1577"/>
    <w:rsid w:val="003E15FA"/>
    <w:rsid w:val="003E16E2"/>
    <w:rsid w:val="003E18C5"/>
    <w:rsid w:val="003E1ADF"/>
    <w:rsid w:val="003E1B10"/>
    <w:rsid w:val="003E1D86"/>
    <w:rsid w:val="003E1F2D"/>
    <w:rsid w:val="003E23B7"/>
    <w:rsid w:val="003E24B8"/>
    <w:rsid w:val="003E24C5"/>
    <w:rsid w:val="003E25E5"/>
    <w:rsid w:val="003E2658"/>
    <w:rsid w:val="003E26A3"/>
    <w:rsid w:val="003E2814"/>
    <w:rsid w:val="003E2847"/>
    <w:rsid w:val="003E2B74"/>
    <w:rsid w:val="003E2EAA"/>
    <w:rsid w:val="003E3301"/>
    <w:rsid w:val="003E33B0"/>
    <w:rsid w:val="003E423C"/>
    <w:rsid w:val="003E47F7"/>
    <w:rsid w:val="003E48CA"/>
    <w:rsid w:val="003E4B53"/>
    <w:rsid w:val="003E4C59"/>
    <w:rsid w:val="003E5075"/>
    <w:rsid w:val="003E5411"/>
    <w:rsid w:val="003E55E4"/>
    <w:rsid w:val="003E566B"/>
    <w:rsid w:val="003E5AF7"/>
    <w:rsid w:val="003E5BB0"/>
    <w:rsid w:val="003E5C6D"/>
    <w:rsid w:val="003E5CB2"/>
    <w:rsid w:val="003E5CE6"/>
    <w:rsid w:val="003E5E11"/>
    <w:rsid w:val="003E5F30"/>
    <w:rsid w:val="003E5F6C"/>
    <w:rsid w:val="003E5FAC"/>
    <w:rsid w:val="003E6076"/>
    <w:rsid w:val="003E6220"/>
    <w:rsid w:val="003E6459"/>
    <w:rsid w:val="003E64A2"/>
    <w:rsid w:val="003E652C"/>
    <w:rsid w:val="003E6537"/>
    <w:rsid w:val="003E659B"/>
    <w:rsid w:val="003E66A4"/>
    <w:rsid w:val="003E6AE0"/>
    <w:rsid w:val="003E6B7D"/>
    <w:rsid w:val="003E6F3B"/>
    <w:rsid w:val="003E726D"/>
    <w:rsid w:val="003E72A9"/>
    <w:rsid w:val="003E74E3"/>
    <w:rsid w:val="003E74F4"/>
    <w:rsid w:val="003E7505"/>
    <w:rsid w:val="003E798D"/>
    <w:rsid w:val="003E7A77"/>
    <w:rsid w:val="003E7AC5"/>
    <w:rsid w:val="003E7B6A"/>
    <w:rsid w:val="003E7E84"/>
    <w:rsid w:val="003E7E9B"/>
    <w:rsid w:val="003E7F05"/>
    <w:rsid w:val="003F0005"/>
    <w:rsid w:val="003F00BB"/>
    <w:rsid w:val="003F019B"/>
    <w:rsid w:val="003F0309"/>
    <w:rsid w:val="003F05C7"/>
    <w:rsid w:val="003F0812"/>
    <w:rsid w:val="003F0828"/>
    <w:rsid w:val="003F0B42"/>
    <w:rsid w:val="003F0E0C"/>
    <w:rsid w:val="003F0EC7"/>
    <w:rsid w:val="003F0EF4"/>
    <w:rsid w:val="003F1069"/>
    <w:rsid w:val="003F1236"/>
    <w:rsid w:val="003F1250"/>
    <w:rsid w:val="003F127A"/>
    <w:rsid w:val="003F127C"/>
    <w:rsid w:val="003F12E4"/>
    <w:rsid w:val="003F12F3"/>
    <w:rsid w:val="003F1313"/>
    <w:rsid w:val="003F1342"/>
    <w:rsid w:val="003F14B1"/>
    <w:rsid w:val="003F1599"/>
    <w:rsid w:val="003F1C82"/>
    <w:rsid w:val="003F1D95"/>
    <w:rsid w:val="003F1DF1"/>
    <w:rsid w:val="003F1F0A"/>
    <w:rsid w:val="003F1F47"/>
    <w:rsid w:val="003F2150"/>
    <w:rsid w:val="003F2298"/>
    <w:rsid w:val="003F2534"/>
    <w:rsid w:val="003F25FD"/>
    <w:rsid w:val="003F2766"/>
    <w:rsid w:val="003F2CD4"/>
    <w:rsid w:val="003F2EA6"/>
    <w:rsid w:val="003F305A"/>
    <w:rsid w:val="003F31F2"/>
    <w:rsid w:val="003F3455"/>
    <w:rsid w:val="003F34A5"/>
    <w:rsid w:val="003F35F2"/>
    <w:rsid w:val="003F3621"/>
    <w:rsid w:val="003F3689"/>
    <w:rsid w:val="003F3BD9"/>
    <w:rsid w:val="003F3E22"/>
    <w:rsid w:val="003F43A9"/>
    <w:rsid w:val="003F4490"/>
    <w:rsid w:val="003F44E6"/>
    <w:rsid w:val="003F4759"/>
    <w:rsid w:val="003F49C7"/>
    <w:rsid w:val="003F49EA"/>
    <w:rsid w:val="003F4B71"/>
    <w:rsid w:val="003F4C45"/>
    <w:rsid w:val="003F4CD6"/>
    <w:rsid w:val="003F4DFE"/>
    <w:rsid w:val="003F4E83"/>
    <w:rsid w:val="003F5355"/>
    <w:rsid w:val="003F59C4"/>
    <w:rsid w:val="003F5B1B"/>
    <w:rsid w:val="003F5E6C"/>
    <w:rsid w:val="003F5EFA"/>
    <w:rsid w:val="003F5FD0"/>
    <w:rsid w:val="003F61A0"/>
    <w:rsid w:val="003F6470"/>
    <w:rsid w:val="003F65C9"/>
    <w:rsid w:val="003F664F"/>
    <w:rsid w:val="003F6853"/>
    <w:rsid w:val="003F69EC"/>
    <w:rsid w:val="003F6BBE"/>
    <w:rsid w:val="003F6E3B"/>
    <w:rsid w:val="003F6F0E"/>
    <w:rsid w:val="003F6FAC"/>
    <w:rsid w:val="003F7200"/>
    <w:rsid w:val="003F727E"/>
    <w:rsid w:val="003F73D4"/>
    <w:rsid w:val="003F73EE"/>
    <w:rsid w:val="003F7D04"/>
    <w:rsid w:val="00400027"/>
    <w:rsid w:val="004000E8"/>
    <w:rsid w:val="0040067C"/>
    <w:rsid w:val="004007AC"/>
    <w:rsid w:val="0040080B"/>
    <w:rsid w:val="004008A1"/>
    <w:rsid w:val="00400A56"/>
    <w:rsid w:val="00400B17"/>
    <w:rsid w:val="00400B91"/>
    <w:rsid w:val="00400DCE"/>
    <w:rsid w:val="00400FEF"/>
    <w:rsid w:val="0040116C"/>
    <w:rsid w:val="0040130E"/>
    <w:rsid w:val="004015E6"/>
    <w:rsid w:val="004015FC"/>
    <w:rsid w:val="00401796"/>
    <w:rsid w:val="00401AE5"/>
    <w:rsid w:val="00401C0A"/>
    <w:rsid w:val="00401C48"/>
    <w:rsid w:val="00401DA7"/>
    <w:rsid w:val="00401DC4"/>
    <w:rsid w:val="00401FBE"/>
    <w:rsid w:val="00402045"/>
    <w:rsid w:val="00402113"/>
    <w:rsid w:val="0040228E"/>
    <w:rsid w:val="0040257A"/>
    <w:rsid w:val="004027CC"/>
    <w:rsid w:val="00402828"/>
    <w:rsid w:val="00402919"/>
    <w:rsid w:val="004029C2"/>
    <w:rsid w:val="00402B6B"/>
    <w:rsid w:val="00402DB4"/>
    <w:rsid w:val="00402E13"/>
    <w:rsid w:val="00402E2B"/>
    <w:rsid w:val="004031A3"/>
    <w:rsid w:val="004035B2"/>
    <w:rsid w:val="00403792"/>
    <w:rsid w:val="00403B6D"/>
    <w:rsid w:val="00403CA8"/>
    <w:rsid w:val="00403D87"/>
    <w:rsid w:val="00403D9E"/>
    <w:rsid w:val="00403F33"/>
    <w:rsid w:val="004041D9"/>
    <w:rsid w:val="00404468"/>
    <w:rsid w:val="004046A7"/>
    <w:rsid w:val="004048AC"/>
    <w:rsid w:val="00404B73"/>
    <w:rsid w:val="00404B83"/>
    <w:rsid w:val="00404D50"/>
    <w:rsid w:val="00404EBC"/>
    <w:rsid w:val="0040500D"/>
    <w:rsid w:val="0040512B"/>
    <w:rsid w:val="0040529B"/>
    <w:rsid w:val="004052CA"/>
    <w:rsid w:val="004055FA"/>
    <w:rsid w:val="0040564C"/>
    <w:rsid w:val="00405B56"/>
    <w:rsid w:val="00405CA5"/>
    <w:rsid w:val="00405F86"/>
    <w:rsid w:val="004063E6"/>
    <w:rsid w:val="00406474"/>
    <w:rsid w:val="00406766"/>
    <w:rsid w:val="00406A85"/>
    <w:rsid w:val="00406BA6"/>
    <w:rsid w:val="00406C24"/>
    <w:rsid w:val="00406D76"/>
    <w:rsid w:val="00406E01"/>
    <w:rsid w:val="00406E27"/>
    <w:rsid w:val="00406FC0"/>
    <w:rsid w:val="00407059"/>
    <w:rsid w:val="004071D4"/>
    <w:rsid w:val="00407254"/>
    <w:rsid w:val="004074BD"/>
    <w:rsid w:val="00407648"/>
    <w:rsid w:val="0040764A"/>
    <w:rsid w:val="00407914"/>
    <w:rsid w:val="00407AC9"/>
    <w:rsid w:val="00407CD3"/>
    <w:rsid w:val="00407E98"/>
    <w:rsid w:val="00407FDA"/>
    <w:rsid w:val="00410090"/>
    <w:rsid w:val="00410134"/>
    <w:rsid w:val="004101C6"/>
    <w:rsid w:val="004102C1"/>
    <w:rsid w:val="00410377"/>
    <w:rsid w:val="0041049F"/>
    <w:rsid w:val="0041066E"/>
    <w:rsid w:val="004107F5"/>
    <w:rsid w:val="00410B72"/>
    <w:rsid w:val="00410B97"/>
    <w:rsid w:val="00410BFB"/>
    <w:rsid w:val="00410CD0"/>
    <w:rsid w:val="00410DA5"/>
    <w:rsid w:val="00410F18"/>
    <w:rsid w:val="00410FDA"/>
    <w:rsid w:val="004112A8"/>
    <w:rsid w:val="004112F8"/>
    <w:rsid w:val="00411481"/>
    <w:rsid w:val="0041165A"/>
    <w:rsid w:val="004116E2"/>
    <w:rsid w:val="0041180A"/>
    <w:rsid w:val="0041193E"/>
    <w:rsid w:val="00411BCA"/>
    <w:rsid w:val="00411D37"/>
    <w:rsid w:val="00411E82"/>
    <w:rsid w:val="00412108"/>
    <w:rsid w:val="00412137"/>
    <w:rsid w:val="00412165"/>
    <w:rsid w:val="0041248D"/>
    <w:rsid w:val="004125DF"/>
    <w:rsid w:val="0041263E"/>
    <w:rsid w:val="0041267E"/>
    <w:rsid w:val="004128DC"/>
    <w:rsid w:val="0041292B"/>
    <w:rsid w:val="00412B7B"/>
    <w:rsid w:val="00412C86"/>
    <w:rsid w:val="00412D9C"/>
    <w:rsid w:val="00412EED"/>
    <w:rsid w:val="00412F50"/>
    <w:rsid w:val="0041318D"/>
    <w:rsid w:val="0041319A"/>
    <w:rsid w:val="0041320F"/>
    <w:rsid w:val="00413565"/>
    <w:rsid w:val="0041376E"/>
    <w:rsid w:val="004137AE"/>
    <w:rsid w:val="00413A2C"/>
    <w:rsid w:val="00413AAC"/>
    <w:rsid w:val="00413C4B"/>
    <w:rsid w:val="00413E92"/>
    <w:rsid w:val="0041404F"/>
    <w:rsid w:val="00414056"/>
    <w:rsid w:val="00414347"/>
    <w:rsid w:val="00414783"/>
    <w:rsid w:val="00414815"/>
    <w:rsid w:val="004148FF"/>
    <w:rsid w:val="00414BD5"/>
    <w:rsid w:val="00414BF2"/>
    <w:rsid w:val="0041504A"/>
    <w:rsid w:val="00415179"/>
    <w:rsid w:val="0041519F"/>
    <w:rsid w:val="00415216"/>
    <w:rsid w:val="004154F2"/>
    <w:rsid w:val="00415646"/>
    <w:rsid w:val="0041565A"/>
    <w:rsid w:val="00415B4F"/>
    <w:rsid w:val="00415E06"/>
    <w:rsid w:val="004161B8"/>
    <w:rsid w:val="004163A8"/>
    <w:rsid w:val="004163B4"/>
    <w:rsid w:val="004165D5"/>
    <w:rsid w:val="0041679E"/>
    <w:rsid w:val="004168FF"/>
    <w:rsid w:val="00416986"/>
    <w:rsid w:val="004169EA"/>
    <w:rsid w:val="00416BE5"/>
    <w:rsid w:val="00417126"/>
    <w:rsid w:val="00417192"/>
    <w:rsid w:val="0041734D"/>
    <w:rsid w:val="0041772C"/>
    <w:rsid w:val="00417740"/>
    <w:rsid w:val="00417948"/>
    <w:rsid w:val="00417E2E"/>
    <w:rsid w:val="004200D7"/>
    <w:rsid w:val="004200FA"/>
    <w:rsid w:val="00420112"/>
    <w:rsid w:val="00420178"/>
    <w:rsid w:val="0042017E"/>
    <w:rsid w:val="00420262"/>
    <w:rsid w:val="004203C2"/>
    <w:rsid w:val="00420578"/>
    <w:rsid w:val="0042065E"/>
    <w:rsid w:val="004206BE"/>
    <w:rsid w:val="00420745"/>
    <w:rsid w:val="00420A13"/>
    <w:rsid w:val="00420D3D"/>
    <w:rsid w:val="00420E5B"/>
    <w:rsid w:val="00420E86"/>
    <w:rsid w:val="00421105"/>
    <w:rsid w:val="00421751"/>
    <w:rsid w:val="0042180D"/>
    <w:rsid w:val="00421894"/>
    <w:rsid w:val="00421A95"/>
    <w:rsid w:val="00421C75"/>
    <w:rsid w:val="00421D10"/>
    <w:rsid w:val="00421E7B"/>
    <w:rsid w:val="00421EB4"/>
    <w:rsid w:val="0042226F"/>
    <w:rsid w:val="004225DA"/>
    <w:rsid w:val="00422825"/>
    <w:rsid w:val="00422AA4"/>
    <w:rsid w:val="00422B92"/>
    <w:rsid w:val="00423081"/>
    <w:rsid w:val="00423088"/>
    <w:rsid w:val="0042308E"/>
    <w:rsid w:val="004232C1"/>
    <w:rsid w:val="004234B3"/>
    <w:rsid w:val="004236B5"/>
    <w:rsid w:val="004237D3"/>
    <w:rsid w:val="00423CD3"/>
    <w:rsid w:val="00423D0C"/>
    <w:rsid w:val="00423EE8"/>
    <w:rsid w:val="00424133"/>
    <w:rsid w:val="00424158"/>
    <w:rsid w:val="00424180"/>
    <w:rsid w:val="004241EB"/>
    <w:rsid w:val="004242F4"/>
    <w:rsid w:val="00424534"/>
    <w:rsid w:val="0042456A"/>
    <w:rsid w:val="00424B69"/>
    <w:rsid w:val="00424EBF"/>
    <w:rsid w:val="00425121"/>
    <w:rsid w:val="0042554F"/>
    <w:rsid w:val="0042565A"/>
    <w:rsid w:val="00425989"/>
    <w:rsid w:val="00425A6B"/>
    <w:rsid w:val="00425E74"/>
    <w:rsid w:val="00425F20"/>
    <w:rsid w:val="00425FC2"/>
    <w:rsid w:val="00426029"/>
    <w:rsid w:val="004264CE"/>
    <w:rsid w:val="004265F3"/>
    <w:rsid w:val="0042670B"/>
    <w:rsid w:val="00426FD3"/>
    <w:rsid w:val="00427006"/>
    <w:rsid w:val="004270A1"/>
    <w:rsid w:val="00427248"/>
    <w:rsid w:val="0042724C"/>
    <w:rsid w:val="00427850"/>
    <w:rsid w:val="00427DD2"/>
    <w:rsid w:val="00427E8F"/>
    <w:rsid w:val="00430168"/>
    <w:rsid w:val="00430226"/>
    <w:rsid w:val="004302AC"/>
    <w:rsid w:val="00430393"/>
    <w:rsid w:val="00430464"/>
    <w:rsid w:val="004305AD"/>
    <w:rsid w:val="004308C6"/>
    <w:rsid w:val="00430AD5"/>
    <w:rsid w:val="00430D8E"/>
    <w:rsid w:val="00431184"/>
    <w:rsid w:val="0043126E"/>
    <w:rsid w:val="00431333"/>
    <w:rsid w:val="00431389"/>
    <w:rsid w:val="00431555"/>
    <w:rsid w:val="004315B1"/>
    <w:rsid w:val="004316EF"/>
    <w:rsid w:val="004317B0"/>
    <w:rsid w:val="00431811"/>
    <w:rsid w:val="00431979"/>
    <w:rsid w:val="00431BEC"/>
    <w:rsid w:val="00431D14"/>
    <w:rsid w:val="00431D9A"/>
    <w:rsid w:val="00431DC0"/>
    <w:rsid w:val="00432213"/>
    <w:rsid w:val="004322BF"/>
    <w:rsid w:val="00432BD5"/>
    <w:rsid w:val="00432C0A"/>
    <w:rsid w:val="00432D49"/>
    <w:rsid w:val="00432FAB"/>
    <w:rsid w:val="00432FC7"/>
    <w:rsid w:val="004330A0"/>
    <w:rsid w:val="00433264"/>
    <w:rsid w:val="00433573"/>
    <w:rsid w:val="0043383F"/>
    <w:rsid w:val="004338E4"/>
    <w:rsid w:val="0043392B"/>
    <w:rsid w:val="00433AD1"/>
    <w:rsid w:val="00433D9F"/>
    <w:rsid w:val="0043431F"/>
    <w:rsid w:val="004343A1"/>
    <w:rsid w:val="00434474"/>
    <w:rsid w:val="00434682"/>
    <w:rsid w:val="004346E5"/>
    <w:rsid w:val="00434715"/>
    <w:rsid w:val="004347FE"/>
    <w:rsid w:val="00434DC0"/>
    <w:rsid w:val="00435054"/>
    <w:rsid w:val="004350B9"/>
    <w:rsid w:val="004350EC"/>
    <w:rsid w:val="00435156"/>
    <w:rsid w:val="0043533F"/>
    <w:rsid w:val="0043562A"/>
    <w:rsid w:val="0043567A"/>
    <w:rsid w:val="00435703"/>
    <w:rsid w:val="0043592B"/>
    <w:rsid w:val="00435A35"/>
    <w:rsid w:val="00435CE5"/>
    <w:rsid w:val="00435D2D"/>
    <w:rsid w:val="00436134"/>
    <w:rsid w:val="0043614E"/>
    <w:rsid w:val="004361E0"/>
    <w:rsid w:val="004365F8"/>
    <w:rsid w:val="00436622"/>
    <w:rsid w:val="004369A8"/>
    <w:rsid w:val="00436B36"/>
    <w:rsid w:val="00436B59"/>
    <w:rsid w:val="00436B87"/>
    <w:rsid w:val="00436C5C"/>
    <w:rsid w:val="004371DE"/>
    <w:rsid w:val="00437447"/>
    <w:rsid w:val="00437457"/>
    <w:rsid w:val="00437492"/>
    <w:rsid w:val="004374F2"/>
    <w:rsid w:val="00437507"/>
    <w:rsid w:val="0043764A"/>
    <w:rsid w:val="0043768A"/>
    <w:rsid w:val="00437949"/>
    <w:rsid w:val="00437FC1"/>
    <w:rsid w:val="004402F1"/>
    <w:rsid w:val="00440372"/>
    <w:rsid w:val="004405AF"/>
    <w:rsid w:val="00440628"/>
    <w:rsid w:val="004406A9"/>
    <w:rsid w:val="004408C2"/>
    <w:rsid w:val="00440C5D"/>
    <w:rsid w:val="00440D53"/>
    <w:rsid w:val="00440EF7"/>
    <w:rsid w:val="0044101A"/>
    <w:rsid w:val="004411A4"/>
    <w:rsid w:val="004414E6"/>
    <w:rsid w:val="004414F1"/>
    <w:rsid w:val="004419E9"/>
    <w:rsid w:val="00441A00"/>
    <w:rsid w:val="00441A5C"/>
    <w:rsid w:val="00441A92"/>
    <w:rsid w:val="00441B7E"/>
    <w:rsid w:val="00441EEA"/>
    <w:rsid w:val="00441FBC"/>
    <w:rsid w:val="00442016"/>
    <w:rsid w:val="004420D8"/>
    <w:rsid w:val="004421F3"/>
    <w:rsid w:val="00442232"/>
    <w:rsid w:val="004422FF"/>
    <w:rsid w:val="00442D7F"/>
    <w:rsid w:val="0044319B"/>
    <w:rsid w:val="004431B5"/>
    <w:rsid w:val="004431DC"/>
    <w:rsid w:val="00443236"/>
    <w:rsid w:val="00443700"/>
    <w:rsid w:val="00443785"/>
    <w:rsid w:val="004437EE"/>
    <w:rsid w:val="00443841"/>
    <w:rsid w:val="00443913"/>
    <w:rsid w:val="00443997"/>
    <w:rsid w:val="00443B9D"/>
    <w:rsid w:val="00443E15"/>
    <w:rsid w:val="00443EDB"/>
    <w:rsid w:val="00443F61"/>
    <w:rsid w:val="00444240"/>
    <w:rsid w:val="00444302"/>
    <w:rsid w:val="004443E5"/>
    <w:rsid w:val="004447D5"/>
    <w:rsid w:val="0044492D"/>
    <w:rsid w:val="00444A54"/>
    <w:rsid w:val="00444AC3"/>
    <w:rsid w:val="00444C15"/>
    <w:rsid w:val="00444F56"/>
    <w:rsid w:val="0044567D"/>
    <w:rsid w:val="0044577E"/>
    <w:rsid w:val="00445D1F"/>
    <w:rsid w:val="00445E16"/>
    <w:rsid w:val="00445FDC"/>
    <w:rsid w:val="0044615F"/>
    <w:rsid w:val="00446425"/>
    <w:rsid w:val="00446448"/>
    <w:rsid w:val="00446488"/>
    <w:rsid w:val="0044668D"/>
    <w:rsid w:val="0044674B"/>
    <w:rsid w:val="00446A9C"/>
    <w:rsid w:val="00446DAF"/>
    <w:rsid w:val="00446EC6"/>
    <w:rsid w:val="0044703D"/>
    <w:rsid w:val="004470CF"/>
    <w:rsid w:val="004471D2"/>
    <w:rsid w:val="00447252"/>
    <w:rsid w:val="0044743D"/>
    <w:rsid w:val="0044749D"/>
    <w:rsid w:val="00447BF9"/>
    <w:rsid w:val="00447CEC"/>
    <w:rsid w:val="00447DEC"/>
    <w:rsid w:val="00447E0D"/>
    <w:rsid w:val="00447FAE"/>
    <w:rsid w:val="0045004C"/>
    <w:rsid w:val="00450233"/>
    <w:rsid w:val="004504BE"/>
    <w:rsid w:val="004504F7"/>
    <w:rsid w:val="0045051A"/>
    <w:rsid w:val="0045068B"/>
    <w:rsid w:val="00450874"/>
    <w:rsid w:val="00450923"/>
    <w:rsid w:val="0045093C"/>
    <w:rsid w:val="00450B4F"/>
    <w:rsid w:val="00450C64"/>
    <w:rsid w:val="00450E8D"/>
    <w:rsid w:val="00450FB7"/>
    <w:rsid w:val="0045106A"/>
    <w:rsid w:val="004510D9"/>
    <w:rsid w:val="0045154E"/>
    <w:rsid w:val="004517AA"/>
    <w:rsid w:val="004517F1"/>
    <w:rsid w:val="00451FBE"/>
    <w:rsid w:val="004520A8"/>
    <w:rsid w:val="00452262"/>
    <w:rsid w:val="004525C5"/>
    <w:rsid w:val="0045269A"/>
    <w:rsid w:val="0045293A"/>
    <w:rsid w:val="004529E8"/>
    <w:rsid w:val="00452CAC"/>
    <w:rsid w:val="004531C4"/>
    <w:rsid w:val="00453A30"/>
    <w:rsid w:val="00453D90"/>
    <w:rsid w:val="00453ED7"/>
    <w:rsid w:val="00454129"/>
    <w:rsid w:val="004542CE"/>
    <w:rsid w:val="004542E5"/>
    <w:rsid w:val="00454584"/>
    <w:rsid w:val="004545B2"/>
    <w:rsid w:val="00454637"/>
    <w:rsid w:val="00454759"/>
    <w:rsid w:val="00454910"/>
    <w:rsid w:val="00454919"/>
    <w:rsid w:val="00454CFB"/>
    <w:rsid w:val="00454E14"/>
    <w:rsid w:val="00454F93"/>
    <w:rsid w:val="00455326"/>
    <w:rsid w:val="00455333"/>
    <w:rsid w:val="004553A0"/>
    <w:rsid w:val="004553E4"/>
    <w:rsid w:val="0045549E"/>
    <w:rsid w:val="00455AA8"/>
    <w:rsid w:val="00455EB4"/>
    <w:rsid w:val="004562BD"/>
    <w:rsid w:val="00456966"/>
    <w:rsid w:val="00456B3B"/>
    <w:rsid w:val="00456E35"/>
    <w:rsid w:val="004570EA"/>
    <w:rsid w:val="00457139"/>
    <w:rsid w:val="00457565"/>
    <w:rsid w:val="00457696"/>
    <w:rsid w:val="00457734"/>
    <w:rsid w:val="00457B03"/>
    <w:rsid w:val="00457B71"/>
    <w:rsid w:val="00457C96"/>
    <w:rsid w:val="00457E53"/>
    <w:rsid w:val="00457EE6"/>
    <w:rsid w:val="00457F48"/>
    <w:rsid w:val="004601CF"/>
    <w:rsid w:val="0046033B"/>
    <w:rsid w:val="0046035D"/>
    <w:rsid w:val="004606B5"/>
    <w:rsid w:val="00460860"/>
    <w:rsid w:val="00460E14"/>
    <w:rsid w:val="0046106E"/>
    <w:rsid w:val="0046148B"/>
    <w:rsid w:val="00461593"/>
    <w:rsid w:val="004616BD"/>
    <w:rsid w:val="00461907"/>
    <w:rsid w:val="00461944"/>
    <w:rsid w:val="00461B34"/>
    <w:rsid w:val="00461B63"/>
    <w:rsid w:val="00461FCC"/>
    <w:rsid w:val="00461FD6"/>
    <w:rsid w:val="0046205E"/>
    <w:rsid w:val="004620FB"/>
    <w:rsid w:val="004627C8"/>
    <w:rsid w:val="0046289B"/>
    <w:rsid w:val="0046292A"/>
    <w:rsid w:val="00462989"/>
    <w:rsid w:val="004629A1"/>
    <w:rsid w:val="00462A23"/>
    <w:rsid w:val="00462C46"/>
    <w:rsid w:val="00462C6F"/>
    <w:rsid w:val="00462CA4"/>
    <w:rsid w:val="00462D0E"/>
    <w:rsid w:val="00462F29"/>
    <w:rsid w:val="00462FC5"/>
    <w:rsid w:val="00463061"/>
    <w:rsid w:val="004630A2"/>
    <w:rsid w:val="004632D8"/>
    <w:rsid w:val="00463361"/>
    <w:rsid w:val="00463AD0"/>
    <w:rsid w:val="00463F4A"/>
    <w:rsid w:val="00464240"/>
    <w:rsid w:val="004645CD"/>
    <w:rsid w:val="00464689"/>
    <w:rsid w:val="00464704"/>
    <w:rsid w:val="00464A6B"/>
    <w:rsid w:val="00464D01"/>
    <w:rsid w:val="0046551A"/>
    <w:rsid w:val="004655D6"/>
    <w:rsid w:val="0046566C"/>
    <w:rsid w:val="00465BC0"/>
    <w:rsid w:val="00465CC8"/>
    <w:rsid w:val="00465D92"/>
    <w:rsid w:val="00465F9B"/>
    <w:rsid w:val="004662BA"/>
    <w:rsid w:val="004663E6"/>
    <w:rsid w:val="00466407"/>
    <w:rsid w:val="0046648D"/>
    <w:rsid w:val="0046682D"/>
    <w:rsid w:val="004669E2"/>
    <w:rsid w:val="00466A83"/>
    <w:rsid w:val="00466BB1"/>
    <w:rsid w:val="00466C26"/>
    <w:rsid w:val="00466C79"/>
    <w:rsid w:val="00466E53"/>
    <w:rsid w:val="00466F2A"/>
    <w:rsid w:val="00466F7C"/>
    <w:rsid w:val="00466FA9"/>
    <w:rsid w:val="004671AC"/>
    <w:rsid w:val="00467598"/>
    <w:rsid w:val="004675F3"/>
    <w:rsid w:val="004676B2"/>
    <w:rsid w:val="004677EA"/>
    <w:rsid w:val="004677F2"/>
    <w:rsid w:val="004678F1"/>
    <w:rsid w:val="00467943"/>
    <w:rsid w:val="0046794F"/>
    <w:rsid w:val="00467AF7"/>
    <w:rsid w:val="00467C2F"/>
    <w:rsid w:val="00467D1A"/>
    <w:rsid w:val="00467D43"/>
    <w:rsid w:val="00467DCC"/>
    <w:rsid w:val="00467E01"/>
    <w:rsid w:val="00467FE5"/>
    <w:rsid w:val="004703AA"/>
    <w:rsid w:val="00470454"/>
    <w:rsid w:val="0047059E"/>
    <w:rsid w:val="004709C5"/>
    <w:rsid w:val="00470C31"/>
    <w:rsid w:val="00470CC4"/>
    <w:rsid w:val="00470FD8"/>
    <w:rsid w:val="00471247"/>
    <w:rsid w:val="00471263"/>
    <w:rsid w:val="004715A1"/>
    <w:rsid w:val="004715FB"/>
    <w:rsid w:val="004716DC"/>
    <w:rsid w:val="00471761"/>
    <w:rsid w:val="0047187D"/>
    <w:rsid w:val="004718D1"/>
    <w:rsid w:val="00471B23"/>
    <w:rsid w:val="00471C1F"/>
    <w:rsid w:val="00471C74"/>
    <w:rsid w:val="00471D0A"/>
    <w:rsid w:val="00471DE0"/>
    <w:rsid w:val="00471E55"/>
    <w:rsid w:val="00471E89"/>
    <w:rsid w:val="00471EBA"/>
    <w:rsid w:val="00471EF7"/>
    <w:rsid w:val="0047201D"/>
    <w:rsid w:val="0047202F"/>
    <w:rsid w:val="0047204D"/>
    <w:rsid w:val="0047238C"/>
    <w:rsid w:val="0047242E"/>
    <w:rsid w:val="0047287F"/>
    <w:rsid w:val="0047297A"/>
    <w:rsid w:val="00472BD9"/>
    <w:rsid w:val="00472BE2"/>
    <w:rsid w:val="00472CEC"/>
    <w:rsid w:val="00472EF6"/>
    <w:rsid w:val="00472F89"/>
    <w:rsid w:val="00472FAD"/>
    <w:rsid w:val="00473097"/>
    <w:rsid w:val="004734D0"/>
    <w:rsid w:val="004734D5"/>
    <w:rsid w:val="0047360A"/>
    <w:rsid w:val="004738AF"/>
    <w:rsid w:val="00473986"/>
    <w:rsid w:val="00473C08"/>
    <w:rsid w:val="00473C86"/>
    <w:rsid w:val="00473D6E"/>
    <w:rsid w:val="00473E46"/>
    <w:rsid w:val="00473F3E"/>
    <w:rsid w:val="00473FE0"/>
    <w:rsid w:val="004740C8"/>
    <w:rsid w:val="0047411D"/>
    <w:rsid w:val="004741FC"/>
    <w:rsid w:val="00474288"/>
    <w:rsid w:val="004742BA"/>
    <w:rsid w:val="0047466D"/>
    <w:rsid w:val="0047497A"/>
    <w:rsid w:val="00474997"/>
    <w:rsid w:val="00474A89"/>
    <w:rsid w:val="00474CFC"/>
    <w:rsid w:val="00474FA8"/>
    <w:rsid w:val="00475010"/>
    <w:rsid w:val="0047503A"/>
    <w:rsid w:val="0047519F"/>
    <w:rsid w:val="00475208"/>
    <w:rsid w:val="00475330"/>
    <w:rsid w:val="00475548"/>
    <w:rsid w:val="0047556B"/>
    <w:rsid w:val="00475967"/>
    <w:rsid w:val="004759FA"/>
    <w:rsid w:val="00475A59"/>
    <w:rsid w:val="00475B50"/>
    <w:rsid w:val="00475D37"/>
    <w:rsid w:val="00475DA2"/>
    <w:rsid w:val="00475EA0"/>
    <w:rsid w:val="0047610A"/>
    <w:rsid w:val="0047652A"/>
    <w:rsid w:val="00476697"/>
    <w:rsid w:val="00476963"/>
    <w:rsid w:val="004769E6"/>
    <w:rsid w:val="00476B21"/>
    <w:rsid w:val="00476F29"/>
    <w:rsid w:val="00476FA3"/>
    <w:rsid w:val="0047703F"/>
    <w:rsid w:val="0047723A"/>
    <w:rsid w:val="004774B1"/>
    <w:rsid w:val="004774BE"/>
    <w:rsid w:val="0047759E"/>
    <w:rsid w:val="004775B4"/>
    <w:rsid w:val="00477629"/>
    <w:rsid w:val="00477768"/>
    <w:rsid w:val="004777A5"/>
    <w:rsid w:val="00477C55"/>
    <w:rsid w:val="00477D1D"/>
    <w:rsid w:val="00477D33"/>
    <w:rsid w:val="00477E48"/>
    <w:rsid w:val="004807A1"/>
    <w:rsid w:val="00480994"/>
    <w:rsid w:val="004809AD"/>
    <w:rsid w:val="004809C8"/>
    <w:rsid w:val="00480A80"/>
    <w:rsid w:val="00480AF7"/>
    <w:rsid w:val="00480F8D"/>
    <w:rsid w:val="00480FB4"/>
    <w:rsid w:val="004812C4"/>
    <w:rsid w:val="00481413"/>
    <w:rsid w:val="00481482"/>
    <w:rsid w:val="004815A6"/>
    <w:rsid w:val="00481977"/>
    <w:rsid w:val="004819A8"/>
    <w:rsid w:val="00481C80"/>
    <w:rsid w:val="00481CE8"/>
    <w:rsid w:val="004823F4"/>
    <w:rsid w:val="00482457"/>
    <w:rsid w:val="00482670"/>
    <w:rsid w:val="004826FC"/>
    <w:rsid w:val="00482708"/>
    <w:rsid w:val="00482A48"/>
    <w:rsid w:val="00482E06"/>
    <w:rsid w:val="00483126"/>
    <w:rsid w:val="0048334E"/>
    <w:rsid w:val="0048354E"/>
    <w:rsid w:val="004835E9"/>
    <w:rsid w:val="004837B7"/>
    <w:rsid w:val="004837CF"/>
    <w:rsid w:val="00483991"/>
    <w:rsid w:val="004839FC"/>
    <w:rsid w:val="00483B44"/>
    <w:rsid w:val="00483DD1"/>
    <w:rsid w:val="004840F2"/>
    <w:rsid w:val="0048481C"/>
    <w:rsid w:val="00484959"/>
    <w:rsid w:val="00484C37"/>
    <w:rsid w:val="00484C4E"/>
    <w:rsid w:val="00484D6B"/>
    <w:rsid w:val="00484DDC"/>
    <w:rsid w:val="00484E07"/>
    <w:rsid w:val="00484E44"/>
    <w:rsid w:val="00484E79"/>
    <w:rsid w:val="00484FC6"/>
    <w:rsid w:val="00485046"/>
    <w:rsid w:val="00485064"/>
    <w:rsid w:val="0048533A"/>
    <w:rsid w:val="00485450"/>
    <w:rsid w:val="00485616"/>
    <w:rsid w:val="00485647"/>
    <w:rsid w:val="00486152"/>
    <w:rsid w:val="004864E4"/>
    <w:rsid w:val="00486501"/>
    <w:rsid w:val="0048652C"/>
    <w:rsid w:val="004866D7"/>
    <w:rsid w:val="00486833"/>
    <w:rsid w:val="004868A5"/>
    <w:rsid w:val="004868F2"/>
    <w:rsid w:val="00486A83"/>
    <w:rsid w:val="00486CA9"/>
    <w:rsid w:val="00486DA3"/>
    <w:rsid w:val="00486DE6"/>
    <w:rsid w:val="00486E71"/>
    <w:rsid w:val="00486E91"/>
    <w:rsid w:val="00486F19"/>
    <w:rsid w:val="00486F25"/>
    <w:rsid w:val="004870BF"/>
    <w:rsid w:val="004871E8"/>
    <w:rsid w:val="00487333"/>
    <w:rsid w:val="00487533"/>
    <w:rsid w:val="00487547"/>
    <w:rsid w:val="004876AB"/>
    <w:rsid w:val="004877C6"/>
    <w:rsid w:val="00487819"/>
    <w:rsid w:val="00487911"/>
    <w:rsid w:val="00487B3C"/>
    <w:rsid w:val="00487CE1"/>
    <w:rsid w:val="00487D60"/>
    <w:rsid w:val="00487D70"/>
    <w:rsid w:val="004900C7"/>
    <w:rsid w:val="004901EA"/>
    <w:rsid w:val="004903C5"/>
    <w:rsid w:val="0049048F"/>
    <w:rsid w:val="00490D88"/>
    <w:rsid w:val="00490E94"/>
    <w:rsid w:val="00490F80"/>
    <w:rsid w:val="00491068"/>
    <w:rsid w:val="00491069"/>
    <w:rsid w:val="00491086"/>
    <w:rsid w:val="0049119E"/>
    <w:rsid w:val="0049121F"/>
    <w:rsid w:val="00491391"/>
    <w:rsid w:val="004913EA"/>
    <w:rsid w:val="004914DF"/>
    <w:rsid w:val="004914E1"/>
    <w:rsid w:val="004915D4"/>
    <w:rsid w:val="0049191F"/>
    <w:rsid w:val="00491923"/>
    <w:rsid w:val="00491AB4"/>
    <w:rsid w:val="00491C22"/>
    <w:rsid w:val="00492091"/>
    <w:rsid w:val="00492212"/>
    <w:rsid w:val="00492705"/>
    <w:rsid w:val="00492BC5"/>
    <w:rsid w:val="00492F3B"/>
    <w:rsid w:val="00492F85"/>
    <w:rsid w:val="004930B7"/>
    <w:rsid w:val="004930C4"/>
    <w:rsid w:val="00493872"/>
    <w:rsid w:val="00493958"/>
    <w:rsid w:val="00493960"/>
    <w:rsid w:val="00493BD4"/>
    <w:rsid w:val="00493C33"/>
    <w:rsid w:val="00493C3A"/>
    <w:rsid w:val="00493D1A"/>
    <w:rsid w:val="00493DF8"/>
    <w:rsid w:val="00493E55"/>
    <w:rsid w:val="00493EBF"/>
    <w:rsid w:val="00493EE1"/>
    <w:rsid w:val="00493F50"/>
    <w:rsid w:val="0049406F"/>
    <w:rsid w:val="004940EE"/>
    <w:rsid w:val="00494450"/>
    <w:rsid w:val="004947CB"/>
    <w:rsid w:val="0049496C"/>
    <w:rsid w:val="004949F9"/>
    <w:rsid w:val="00494B05"/>
    <w:rsid w:val="00494BA1"/>
    <w:rsid w:val="00494F03"/>
    <w:rsid w:val="00494FF3"/>
    <w:rsid w:val="0049501F"/>
    <w:rsid w:val="00495360"/>
    <w:rsid w:val="0049536F"/>
    <w:rsid w:val="004953F6"/>
    <w:rsid w:val="004954C5"/>
    <w:rsid w:val="00495627"/>
    <w:rsid w:val="004957E4"/>
    <w:rsid w:val="00495838"/>
    <w:rsid w:val="004958A0"/>
    <w:rsid w:val="004958DB"/>
    <w:rsid w:val="004958F5"/>
    <w:rsid w:val="0049595A"/>
    <w:rsid w:val="00495969"/>
    <w:rsid w:val="00495BA1"/>
    <w:rsid w:val="00495E3B"/>
    <w:rsid w:val="00496058"/>
    <w:rsid w:val="004963F3"/>
    <w:rsid w:val="004964F1"/>
    <w:rsid w:val="0049658B"/>
    <w:rsid w:val="0049680E"/>
    <w:rsid w:val="00496837"/>
    <w:rsid w:val="004968BA"/>
    <w:rsid w:val="004968E1"/>
    <w:rsid w:val="00496932"/>
    <w:rsid w:val="0049695E"/>
    <w:rsid w:val="00496D85"/>
    <w:rsid w:val="00496E5D"/>
    <w:rsid w:val="0049707A"/>
    <w:rsid w:val="004973EF"/>
    <w:rsid w:val="004975D7"/>
    <w:rsid w:val="00497701"/>
    <w:rsid w:val="00497874"/>
    <w:rsid w:val="004978B8"/>
    <w:rsid w:val="00497AA6"/>
    <w:rsid w:val="00497F39"/>
    <w:rsid w:val="00497F92"/>
    <w:rsid w:val="004A0088"/>
    <w:rsid w:val="004A03A3"/>
    <w:rsid w:val="004A0A05"/>
    <w:rsid w:val="004A0A17"/>
    <w:rsid w:val="004A0AAF"/>
    <w:rsid w:val="004A0C25"/>
    <w:rsid w:val="004A0EB8"/>
    <w:rsid w:val="004A0F59"/>
    <w:rsid w:val="004A14FE"/>
    <w:rsid w:val="004A15BF"/>
    <w:rsid w:val="004A16BC"/>
    <w:rsid w:val="004A180F"/>
    <w:rsid w:val="004A1993"/>
    <w:rsid w:val="004A1C01"/>
    <w:rsid w:val="004A1C33"/>
    <w:rsid w:val="004A1DBC"/>
    <w:rsid w:val="004A1FB2"/>
    <w:rsid w:val="004A22E3"/>
    <w:rsid w:val="004A248C"/>
    <w:rsid w:val="004A249D"/>
    <w:rsid w:val="004A26E3"/>
    <w:rsid w:val="004A2808"/>
    <w:rsid w:val="004A28BF"/>
    <w:rsid w:val="004A2908"/>
    <w:rsid w:val="004A2B94"/>
    <w:rsid w:val="004A2D44"/>
    <w:rsid w:val="004A2D54"/>
    <w:rsid w:val="004A32E9"/>
    <w:rsid w:val="004A346D"/>
    <w:rsid w:val="004A3A81"/>
    <w:rsid w:val="004A3BAD"/>
    <w:rsid w:val="004A3F31"/>
    <w:rsid w:val="004A4261"/>
    <w:rsid w:val="004A4303"/>
    <w:rsid w:val="004A4485"/>
    <w:rsid w:val="004A452D"/>
    <w:rsid w:val="004A4566"/>
    <w:rsid w:val="004A45CB"/>
    <w:rsid w:val="004A46A7"/>
    <w:rsid w:val="004A493A"/>
    <w:rsid w:val="004A4DBE"/>
    <w:rsid w:val="004A4F46"/>
    <w:rsid w:val="004A5122"/>
    <w:rsid w:val="004A5304"/>
    <w:rsid w:val="004A530C"/>
    <w:rsid w:val="004A55B7"/>
    <w:rsid w:val="004A5674"/>
    <w:rsid w:val="004A596E"/>
    <w:rsid w:val="004A5ACD"/>
    <w:rsid w:val="004A5C50"/>
    <w:rsid w:val="004A5EFB"/>
    <w:rsid w:val="004A6258"/>
    <w:rsid w:val="004A6719"/>
    <w:rsid w:val="004A6741"/>
    <w:rsid w:val="004A6995"/>
    <w:rsid w:val="004A6A1C"/>
    <w:rsid w:val="004A6AFA"/>
    <w:rsid w:val="004A6BA0"/>
    <w:rsid w:val="004A6D4A"/>
    <w:rsid w:val="004A6D59"/>
    <w:rsid w:val="004A6EA5"/>
    <w:rsid w:val="004A6EB2"/>
    <w:rsid w:val="004A7242"/>
    <w:rsid w:val="004A72AB"/>
    <w:rsid w:val="004A7330"/>
    <w:rsid w:val="004A74BF"/>
    <w:rsid w:val="004A754F"/>
    <w:rsid w:val="004A7726"/>
    <w:rsid w:val="004A7879"/>
    <w:rsid w:val="004A7910"/>
    <w:rsid w:val="004A7955"/>
    <w:rsid w:val="004A79CA"/>
    <w:rsid w:val="004A79D9"/>
    <w:rsid w:val="004A7B36"/>
    <w:rsid w:val="004A7FDE"/>
    <w:rsid w:val="004B01E5"/>
    <w:rsid w:val="004B02A9"/>
    <w:rsid w:val="004B0346"/>
    <w:rsid w:val="004B06C4"/>
    <w:rsid w:val="004B06FE"/>
    <w:rsid w:val="004B07BF"/>
    <w:rsid w:val="004B0818"/>
    <w:rsid w:val="004B0A2A"/>
    <w:rsid w:val="004B0B1E"/>
    <w:rsid w:val="004B0BED"/>
    <w:rsid w:val="004B1000"/>
    <w:rsid w:val="004B1446"/>
    <w:rsid w:val="004B18E4"/>
    <w:rsid w:val="004B1994"/>
    <w:rsid w:val="004B1997"/>
    <w:rsid w:val="004B1A59"/>
    <w:rsid w:val="004B1A5A"/>
    <w:rsid w:val="004B1BC7"/>
    <w:rsid w:val="004B2147"/>
    <w:rsid w:val="004B2334"/>
    <w:rsid w:val="004B244D"/>
    <w:rsid w:val="004B2558"/>
    <w:rsid w:val="004B258C"/>
    <w:rsid w:val="004B26A5"/>
    <w:rsid w:val="004B2B74"/>
    <w:rsid w:val="004B2CC4"/>
    <w:rsid w:val="004B318E"/>
    <w:rsid w:val="004B3356"/>
    <w:rsid w:val="004B33B6"/>
    <w:rsid w:val="004B348D"/>
    <w:rsid w:val="004B350A"/>
    <w:rsid w:val="004B3783"/>
    <w:rsid w:val="004B38A7"/>
    <w:rsid w:val="004B38D9"/>
    <w:rsid w:val="004B3926"/>
    <w:rsid w:val="004B3C1E"/>
    <w:rsid w:val="004B3C24"/>
    <w:rsid w:val="004B3C7B"/>
    <w:rsid w:val="004B3D0E"/>
    <w:rsid w:val="004B3DED"/>
    <w:rsid w:val="004B4096"/>
    <w:rsid w:val="004B4172"/>
    <w:rsid w:val="004B45F5"/>
    <w:rsid w:val="004B4706"/>
    <w:rsid w:val="004B4BBE"/>
    <w:rsid w:val="004B4BD0"/>
    <w:rsid w:val="004B4E60"/>
    <w:rsid w:val="004B4E86"/>
    <w:rsid w:val="004B4EC1"/>
    <w:rsid w:val="004B4F89"/>
    <w:rsid w:val="004B56E2"/>
    <w:rsid w:val="004B58C0"/>
    <w:rsid w:val="004B5985"/>
    <w:rsid w:val="004B5A2D"/>
    <w:rsid w:val="004B5A9E"/>
    <w:rsid w:val="004B5D36"/>
    <w:rsid w:val="004B60CE"/>
    <w:rsid w:val="004B629B"/>
    <w:rsid w:val="004B62AB"/>
    <w:rsid w:val="004B6315"/>
    <w:rsid w:val="004B6351"/>
    <w:rsid w:val="004B64B9"/>
    <w:rsid w:val="004B6517"/>
    <w:rsid w:val="004B6743"/>
    <w:rsid w:val="004B68DB"/>
    <w:rsid w:val="004B697B"/>
    <w:rsid w:val="004B6A7C"/>
    <w:rsid w:val="004B6AFE"/>
    <w:rsid w:val="004B6BC2"/>
    <w:rsid w:val="004B6C40"/>
    <w:rsid w:val="004B6F6A"/>
    <w:rsid w:val="004B71EA"/>
    <w:rsid w:val="004B71EB"/>
    <w:rsid w:val="004B7225"/>
    <w:rsid w:val="004B72C9"/>
    <w:rsid w:val="004B7600"/>
    <w:rsid w:val="004B7C0C"/>
    <w:rsid w:val="004B7D9C"/>
    <w:rsid w:val="004C00B0"/>
    <w:rsid w:val="004C0668"/>
    <w:rsid w:val="004C08AB"/>
    <w:rsid w:val="004C0B79"/>
    <w:rsid w:val="004C0C0E"/>
    <w:rsid w:val="004C1138"/>
    <w:rsid w:val="004C131C"/>
    <w:rsid w:val="004C141F"/>
    <w:rsid w:val="004C19FF"/>
    <w:rsid w:val="004C1C99"/>
    <w:rsid w:val="004C1ED0"/>
    <w:rsid w:val="004C20A5"/>
    <w:rsid w:val="004C21F2"/>
    <w:rsid w:val="004C2355"/>
    <w:rsid w:val="004C2398"/>
    <w:rsid w:val="004C2421"/>
    <w:rsid w:val="004C2567"/>
    <w:rsid w:val="004C256F"/>
    <w:rsid w:val="004C270C"/>
    <w:rsid w:val="004C27AF"/>
    <w:rsid w:val="004C28F1"/>
    <w:rsid w:val="004C29A6"/>
    <w:rsid w:val="004C2A53"/>
    <w:rsid w:val="004C2C6F"/>
    <w:rsid w:val="004C2F1F"/>
    <w:rsid w:val="004C2FE5"/>
    <w:rsid w:val="004C3113"/>
    <w:rsid w:val="004C31D9"/>
    <w:rsid w:val="004C3252"/>
    <w:rsid w:val="004C33FE"/>
    <w:rsid w:val="004C36B9"/>
    <w:rsid w:val="004C3898"/>
    <w:rsid w:val="004C38BE"/>
    <w:rsid w:val="004C3960"/>
    <w:rsid w:val="004C39E7"/>
    <w:rsid w:val="004C3A48"/>
    <w:rsid w:val="004C3B64"/>
    <w:rsid w:val="004C3D58"/>
    <w:rsid w:val="004C402A"/>
    <w:rsid w:val="004C41C0"/>
    <w:rsid w:val="004C4296"/>
    <w:rsid w:val="004C436A"/>
    <w:rsid w:val="004C437D"/>
    <w:rsid w:val="004C43B7"/>
    <w:rsid w:val="004C4491"/>
    <w:rsid w:val="004C49C3"/>
    <w:rsid w:val="004C4BAE"/>
    <w:rsid w:val="004C4BEC"/>
    <w:rsid w:val="004C4C47"/>
    <w:rsid w:val="004C4C7B"/>
    <w:rsid w:val="004C4E45"/>
    <w:rsid w:val="004C516A"/>
    <w:rsid w:val="004C5244"/>
    <w:rsid w:val="004C52C8"/>
    <w:rsid w:val="004C530E"/>
    <w:rsid w:val="004C5362"/>
    <w:rsid w:val="004C5390"/>
    <w:rsid w:val="004C562F"/>
    <w:rsid w:val="004C5765"/>
    <w:rsid w:val="004C5A38"/>
    <w:rsid w:val="004C5A72"/>
    <w:rsid w:val="004C5E36"/>
    <w:rsid w:val="004C5F3A"/>
    <w:rsid w:val="004C61B2"/>
    <w:rsid w:val="004C61FD"/>
    <w:rsid w:val="004C625B"/>
    <w:rsid w:val="004C6318"/>
    <w:rsid w:val="004C6339"/>
    <w:rsid w:val="004C6346"/>
    <w:rsid w:val="004C6387"/>
    <w:rsid w:val="004C64A3"/>
    <w:rsid w:val="004C6529"/>
    <w:rsid w:val="004C6945"/>
    <w:rsid w:val="004C6CA8"/>
    <w:rsid w:val="004C6D52"/>
    <w:rsid w:val="004C7020"/>
    <w:rsid w:val="004C7102"/>
    <w:rsid w:val="004C71CD"/>
    <w:rsid w:val="004C7498"/>
    <w:rsid w:val="004C77D6"/>
    <w:rsid w:val="004C7926"/>
    <w:rsid w:val="004C796D"/>
    <w:rsid w:val="004C7ADD"/>
    <w:rsid w:val="004C7E22"/>
    <w:rsid w:val="004D0120"/>
    <w:rsid w:val="004D0197"/>
    <w:rsid w:val="004D0263"/>
    <w:rsid w:val="004D0359"/>
    <w:rsid w:val="004D06F6"/>
    <w:rsid w:val="004D08CF"/>
    <w:rsid w:val="004D0B6B"/>
    <w:rsid w:val="004D0B6D"/>
    <w:rsid w:val="004D0BDF"/>
    <w:rsid w:val="004D0E7E"/>
    <w:rsid w:val="004D0F62"/>
    <w:rsid w:val="004D1185"/>
    <w:rsid w:val="004D11F5"/>
    <w:rsid w:val="004D12A2"/>
    <w:rsid w:val="004D15F8"/>
    <w:rsid w:val="004D17C8"/>
    <w:rsid w:val="004D1877"/>
    <w:rsid w:val="004D1B92"/>
    <w:rsid w:val="004D1BC3"/>
    <w:rsid w:val="004D1C9D"/>
    <w:rsid w:val="004D1D38"/>
    <w:rsid w:val="004D1E90"/>
    <w:rsid w:val="004D20C4"/>
    <w:rsid w:val="004D215B"/>
    <w:rsid w:val="004D22A1"/>
    <w:rsid w:val="004D24B9"/>
    <w:rsid w:val="004D264E"/>
    <w:rsid w:val="004D2667"/>
    <w:rsid w:val="004D267A"/>
    <w:rsid w:val="004D2810"/>
    <w:rsid w:val="004D2ADC"/>
    <w:rsid w:val="004D2BBF"/>
    <w:rsid w:val="004D2E13"/>
    <w:rsid w:val="004D30D3"/>
    <w:rsid w:val="004D315D"/>
    <w:rsid w:val="004D3681"/>
    <w:rsid w:val="004D36B1"/>
    <w:rsid w:val="004D3778"/>
    <w:rsid w:val="004D3914"/>
    <w:rsid w:val="004D3938"/>
    <w:rsid w:val="004D39A6"/>
    <w:rsid w:val="004D3AA2"/>
    <w:rsid w:val="004D3B9C"/>
    <w:rsid w:val="004D3DB3"/>
    <w:rsid w:val="004D413F"/>
    <w:rsid w:val="004D43B7"/>
    <w:rsid w:val="004D485E"/>
    <w:rsid w:val="004D4A36"/>
    <w:rsid w:val="004D4A82"/>
    <w:rsid w:val="004D4B6D"/>
    <w:rsid w:val="004D4CBE"/>
    <w:rsid w:val="004D4D9B"/>
    <w:rsid w:val="004D5040"/>
    <w:rsid w:val="004D5456"/>
    <w:rsid w:val="004D5461"/>
    <w:rsid w:val="004D5961"/>
    <w:rsid w:val="004D5A72"/>
    <w:rsid w:val="004D5BA5"/>
    <w:rsid w:val="004D5CC2"/>
    <w:rsid w:val="004D5F6D"/>
    <w:rsid w:val="004D5FD2"/>
    <w:rsid w:val="004D603E"/>
    <w:rsid w:val="004D62F5"/>
    <w:rsid w:val="004D6558"/>
    <w:rsid w:val="004D657F"/>
    <w:rsid w:val="004D65C7"/>
    <w:rsid w:val="004D6630"/>
    <w:rsid w:val="004D6AAF"/>
    <w:rsid w:val="004D6D72"/>
    <w:rsid w:val="004D6E84"/>
    <w:rsid w:val="004D710F"/>
    <w:rsid w:val="004D7399"/>
    <w:rsid w:val="004D73A6"/>
    <w:rsid w:val="004D76B9"/>
    <w:rsid w:val="004D76CA"/>
    <w:rsid w:val="004D7745"/>
    <w:rsid w:val="004D78FD"/>
    <w:rsid w:val="004D795F"/>
    <w:rsid w:val="004D7AA6"/>
    <w:rsid w:val="004D7AE0"/>
    <w:rsid w:val="004D7BB3"/>
    <w:rsid w:val="004D7C43"/>
    <w:rsid w:val="004D7CDA"/>
    <w:rsid w:val="004D7E1B"/>
    <w:rsid w:val="004D7EBD"/>
    <w:rsid w:val="004D7F18"/>
    <w:rsid w:val="004E0023"/>
    <w:rsid w:val="004E0035"/>
    <w:rsid w:val="004E0663"/>
    <w:rsid w:val="004E070F"/>
    <w:rsid w:val="004E0715"/>
    <w:rsid w:val="004E0750"/>
    <w:rsid w:val="004E0849"/>
    <w:rsid w:val="004E0C9D"/>
    <w:rsid w:val="004E0CB8"/>
    <w:rsid w:val="004E0CC8"/>
    <w:rsid w:val="004E0EC1"/>
    <w:rsid w:val="004E0FFA"/>
    <w:rsid w:val="004E1142"/>
    <w:rsid w:val="004E13E2"/>
    <w:rsid w:val="004E14A7"/>
    <w:rsid w:val="004E150E"/>
    <w:rsid w:val="004E15AC"/>
    <w:rsid w:val="004E1708"/>
    <w:rsid w:val="004E18CE"/>
    <w:rsid w:val="004E196B"/>
    <w:rsid w:val="004E1A12"/>
    <w:rsid w:val="004E1C03"/>
    <w:rsid w:val="004E1CAC"/>
    <w:rsid w:val="004E1D77"/>
    <w:rsid w:val="004E219C"/>
    <w:rsid w:val="004E242B"/>
    <w:rsid w:val="004E24CD"/>
    <w:rsid w:val="004E2659"/>
    <w:rsid w:val="004E2680"/>
    <w:rsid w:val="004E26C7"/>
    <w:rsid w:val="004E28F9"/>
    <w:rsid w:val="004E2956"/>
    <w:rsid w:val="004E2BBF"/>
    <w:rsid w:val="004E2C52"/>
    <w:rsid w:val="004E2D8E"/>
    <w:rsid w:val="004E2EA8"/>
    <w:rsid w:val="004E2F66"/>
    <w:rsid w:val="004E2FEE"/>
    <w:rsid w:val="004E311C"/>
    <w:rsid w:val="004E31B2"/>
    <w:rsid w:val="004E31E1"/>
    <w:rsid w:val="004E339A"/>
    <w:rsid w:val="004E3427"/>
    <w:rsid w:val="004E3532"/>
    <w:rsid w:val="004E3918"/>
    <w:rsid w:val="004E3A13"/>
    <w:rsid w:val="004E3B96"/>
    <w:rsid w:val="004E4190"/>
    <w:rsid w:val="004E4263"/>
    <w:rsid w:val="004E42FC"/>
    <w:rsid w:val="004E440A"/>
    <w:rsid w:val="004E462E"/>
    <w:rsid w:val="004E4A0E"/>
    <w:rsid w:val="004E4BEE"/>
    <w:rsid w:val="004E4C3B"/>
    <w:rsid w:val="004E4CFA"/>
    <w:rsid w:val="004E4F7C"/>
    <w:rsid w:val="004E51D7"/>
    <w:rsid w:val="004E5230"/>
    <w:rsid w:val="004E5506"/>
    <w:rsid w:val="004E569A"/>
    <w:rsid w:val="004E56DC"/>
    <w:rsid w:val="004E572B"/>
    <w:rsid w:val="004E59B0"/>
    <w:rsid w:val="004E5CE6"/>
    <w:rsid w:val="004E5DDC"/>
    <w:rsid w:val="004E6189"/>
    <w:rsid w:val="004E633C"/>
    <w:rsid w:val="004E6428"/>
    <w:rsid w:val="004E6430"/>
    <w:rsid w:val="004E6468"/>
    <w:rsid w:val="004E689D"/>
    <w:rsid w:val="004E6A0F"/>
    <w:rsid w:val="004E6AB8"/>
    <w:rsid w:val="004E6B1C"/>
    <w:rsid w:val="004E6BFC"/>
    <w:rsid w:val="004E6DF8"/>
    <w:rsid w:val="004E705C"/>
    <w:rsid w:val="004E7080"/>
    <w:rsid w:val="004E72D0"/>
    <w:rsid w:val="004E7447"/>
    <w:rsid w:val="004E748F"/>
    <w:rsid w:val="004E768C"/>
    <w:rsid w:val="004E76F4"/>
    <w:rsid w:val="004E7898"/>
    <w:rsid w:val="004E78B5"/>
    <w:rsid w:val="004E7901"/>
    <w:rsid w:val="004E794E"/>
    <w:rsid w:val="004E7BDF"/>
    <w:rsid w:val="004E7C97"/>
    <w:rsid w:val="004E7DBC"/>
    <w:rsid w:val="004E7F09"/>
    <w:rsid w:val="004F03B3"/>
    <w:rsid w:val="004F042D"/>
    <w:rsid w:val="004F0627"/>
    <w:rsid w:val="004F071B"/>
    <w:rsid w:val="004F07BF"/>
    <w:rsid w:val="004F091D"/>
    <w:rsid w:val="004F0B4E"/>
    <w:rsid w:val="004F0B6C"/>
    <w:rsid w:val="004F0D80"/>
    <w:rsid w:val="004F0D9F"/>
    <w:rsid w:val="004F118E"/>
    <w:rsid w:val="004F12D8"/>
    <w:rsid w:val="004F1790"/>
    <w:rsid w:val="004F1977"/>
    <w:rsid w:val="004F1A57"/>
    <w:rsid w:val="004F1ACE"/>
    <w:rsid w:val="004F1E2F"/>
    <w:rsid w:val="004F2025"/>
    <w:rsid w:val="004F202F"/>
    <w:rsid w:val="004F2078"/>
    <w:rsid w:val="004F2343"/>
    <w:rsid w:val="004F2478"/>
    <w:rsid w:val="004F2506"/>
    <w:rsid w:val="004F2594"/>
    <w:rsid w:val="004F25CB"/>
    <w:rsid w:val="004F293E"/>
    <w:rsid w:val="004F2D0A"/>
    <w:rsid w:val="004F2DB5"/>
    <w:rsid w:val="004F2FA8"/>
    <w:rsid w:val="004F3033"/>
    <w:rsid w:val="004F3168"/>
    <w:rsid w:val="004F3267"/>
    <w:rsid w:val="004F36C9"/>
    <w:rsid w:val="004F37FA"/>
    <w:rsid w:val="004F3B42"/>
    <w:rsid w:val="004F3B86"/>
    <w:rsid w:val="004F448E"/>
    <w:rsid w:val="004F44E9"/>
    <w:rsid w:val="004F48FE"/>
    <w:rsid w:val="004F4A8E"/>
    <w:rsid w:val="004F4AD3"/>
    <w:rsid w:val="004F4B09"/>
    <w:rsid w:val="004F4D2C"/>
    <w:rsid w:val="004F4DA3"/>
    <w:rsid w:val="004F4E7E"/>
    <w:rsid w:val="004F4E97"/>
    <w:rsid w:val="004F4EE9"/>
    <w:rsid w:val="004F5018"/>
    <w:rsid w:val="004F515B"/>
    <w:rsid w:val="004F5233"/>
    <w:rsid w:val="004F5548"/>
    <w:rsid w:val="004F55CF"/>
    <w:rsid w:val="004F5635"/>
    <w:rsid w:val="004F5811"/>
    <w:rsid w:val="004F58B9"/>
    <w:rsid w:val="004F5ABC"/>
    <w:rsid w:val="004F5B65"/>
    <w:rsid w:val="004F5CB8"/>
    <w:rsid w:val="004F5F48"/>
    <w:rsid w:val="004F5F8A"/>
    <w:rsid w:val="004F5FD5"/>
    <w:rsid w:val="004F61F1"/>
    <w:rsid w:val="004F63EB"/>
    <w:rsid w:val="004F67CC"/>
    <w:rsid w:val="004F6A94"/>
    <w:rsid w:val="004F6E03"/>
    <w:rsid w:val="004F723D"/>
    <w:rsid w:val="004F72D5"/>
    <w:rsid w:val="004F7333"/>
    <w:rsid w:val="004F73AB"/>
    <w:rsid w:val="004F76AA"/>
    <w:rsid w:val="004F772C"/>
    <w:rsid w:val="004F7760"/>
    <w:rsid w:val="004F77DC"/>
    <w:rsid w:val="004F7C78"/>
    <w:rsid w:val="004F7D7C"/>
    <w:rsid w:val="0050000C"/>
    <w:rsid w:val="005001A3"/>
    <w:rsid w:val="005004E7"/>
    <w:rsid w:val="005006FB"/>
    <w:rsid w:val="0050085B"/>
    <w:rsid w:val="00500E9F"/>
    <w:rsid w:val="005010B5"/>
    <w:rsid w:val="005010C3"/>
    <w:rsid w:val="005010F6"/>
    <w:rsid w:val="00501105"/>
    <w:rsid w:val="005012A1"/>
    <w:rsid w:val="005013A2"/>
    <w:rsid w:val="005016D7"/>
    <w:rsid w:val="00501881"/>
    <w:rsid w:val="005018E7"/>
    <w:rsid w:val="00501930"/>
    <w:rsid w:val="00501BB7"/>
    <w:rsid w:val="00501D30"/>
    <w:rsid w:val="00501E84"/>
    <w:rsid w:val="0050212E"/>
    <w:rsid w:val="005021F9"/>
    <w:rsid w:val="0050222E"/>
    <w:rsid w:val="005023AE"/>
    <w:rsid w:val="00502974"/>
    <w:rsid w:val="00502C08"/>
    <w:rsid w:val="00502F23"/>
    <w:rsid w:val="00503179"/>
    <w:rsid w:val="005035C0"/>
    <w:rsid w:val="00503AE3"/>
    <w:rsid w:val="00503AEA"/>
    <w:rsid w:val="00503E4D"/>
    <w:rsid w:val="00503F85"/>
    <w:rsid w:val="00504371"/>
    <w:rsid w:val="0050449A"/>
    <w:rsid w:val="00504772"/>
    <w:rsid w:val="005047ED"/>
    <w:rsid w:val="00504881"/>
    <w:rsid w:val="005048B2"/>
    <w:rsid w:val="005048CD"/>
    <w:rsid w:val="00504950"/>
    <w:rsid w:val="005049C6"/>
    <w:rsid w:val="00504ACB"/>
    <w:rsid w:val="00504DDC"/>
    <w:rsid w:val="00504E6A"/>
    <w:rsid w:val="00505023"/>
    <w:rsid w:val="005051D9"/>
    <w:rsid w:val="00505495"/>
    <w:rsid w:val="005054AD"/>
    <w:rsid w:val="005054B3"/>
    <w:rsid w:val="005057DB"/>
    <w:rsid w:val="005059C7"/>
    <w:rsid w:val="00505B93"/>
    <w:rsid w:val="00505FB0"/>
    <w:rsid w:val="0050628F"/>
    <w:rsid w:val="00506557"/>
    <w:rsid w:val="005065A9"/>
    <w:rsid w:val="0050677A"/>
    <w:rsid w:val="00506991"/>
    <w:rsid w:val="00506D6C"/>
    <w:rsid w:val="00506E3C"/>
    <w:rsid w:val="00506F1F"/>
    <w:rsid w:val="005070A2"/>
    <w:rsid w:val="00507159"/>
    <w:rsid w:val="00507238"/>
    <w:rsid w:val="00507247"/>
    <w:rsid w:val="00507550"/>
    <w:rsid w:val="00507693"/>
    <w:rsid w:val="005076F9"/>
    <w:rsid w:val="005077B0"/>
    <w:rsid w:val="00507BF3"/>
    <w:rsid w:val="00507D15"/>
    <w:rsid w:val="00507D2F"/>
    <w:rsid w:val="00507F2F"/>
    <w:rsid w:val="00510062"/>
    <w:rsid w:val="005100A6"/>
    <w:rsid w:val="00510304"/>
    <w:rsid w:val="00510445"/>
    <w:rsid w:val="005105FF"/>
    <w:rsid w:val="005106AD"/>
    <w:rsid w:val="005108D8"/>
    <w:rsid w:val="00510AA1"/>
    <w:rsid w:val="00510C52"/>
    <w:rsid w:val="00510CD3"/>
    <w:rsid w:val="00510EDA"/>
    <w:rsid w:val="00510EDB"/>
    <w:rsid w:val="00510F68"/>
    <w:rsid w:val="00511091"/>
    <w:rsid w:val="005110B6"/>
    <w:rsid w:val="005113EC"/>
    <w:rsid w:val="005116F5"/>
    <w:rsid w:val="005116F9"/>
    <w:rsid w:val="0051198A"/>
    <w:rsid w:val="00511A45"/>
    <w:rsid w:val="00511AD7"/>
    <w:rsid w:val="00511BE3"/>
    <w:rsid w:val="00511C2D"/>
    <w:rsid w:val="00511D9A"/>
    <w:rsid w:val="005121A2"/>
    <w:rsid w:val="00512280"/>
    <w:rsid w:val="00512827"/>
    <w:rsid w:val="00512922"/>
    <w:rsid w:val="00512EF7"/>
    <w:rsid w:val="00512F7C"/>
    <w:rsid w:val="005134D1"/>
    <w:rsid w:val="005135AD"/>
    <w:rsid w:val="005138E5"/>
    <w:rsid w:val="00513F0F"/>
    <w:rsid w:val="00513F42"/>
    <w:rsid w:val="00513F46"/>
    <w:rsid w:val="005140A8"/>
    <w:rsid w:val="00514140"/>
    <w:rsid w:val="00514152"/>
    <w:rsid w:val="00514239"/>
    <w:rsid w:val="0051427F"/>
    <w:rsid w:val="005144AB"/>
    <w:rsid w:val="005149F2"/>
    <w:rsid w:val="00514B87"/>
    <w:rsid w:val="00514DF3"/>
    <w:rsid w:val="0051524F"/>
    <w:rsid w:val="005153A7"/>
    <w:rsid w:val="005153FD"/>
    <w:rsid w:val="00515476"/>
    <w:rsid w:val="005154AF"/>
    <w:rsid w:val="005155EE"/>
    <w:rsid w:val="00515A23"/>
    <w:rsid w:val="00515A46"/>
    <w:rsid w:val="00515A9C"/>
    <w:rsid w:val="00515AFB"/>
    <w:rsid w:val="00515BA0"/>
    <w:rsid w:val="00515DB8"/>
    <w:rsid w:val="00515DC4"/>
    <w:rsid w:val="00515DD3"/>
    <w:rsid w:val="00515E32"/>
    <w:rsid w:val="0051602C"/>
    <w:rsid w:val="005160E6"/>
    <w:rsid w:val="00516241"/>
    <w:rsid w:val="00516265"/>
    <w:rsid w:val="005166E1"/>
    <w:rsid w:val="0051681F"/>
    <w:rsid w:val="005168F5"/>
    <w:rsid w:val="00516B86"/>
    <w:rsid w:val="00516CA3"/>
    <w:rsid w:val="00516F13"/>
    <w:rsid w:val="00516FA7"/>
    <w:rsid w:val="00517066"/>
    <w:rsid w:val="00517170"/>
    <w:rsid w:val="005171D8"/>
    <w:rsid w:val="005171F4"/>
    <w:rsid w:val="00517542"/>
    <w:rsid w:val="00517613"/>
    <w:rsid w:val="00517746"/>
    <w:rsid w:val="00517777"/>
    <w:rsid w:val="00517909"/>
    <w:rsid w:val="00517D4D"/>
    <w:rsid w:val="00517E43"/>
    <w:rsid w:val="00517E96"/>
    <w:rsid w:val="00517FDA"/>
    <w:rsid w:val="0051E6DD"/>
    <w:rsid w:val="00520082"/>
    <w:rsid w:val="0052049D"/>
    <w:rsid w:val="0052058C"/>
    <w:rsid w:val="00520640"/>
    <w:rsid w:val="0052077C"/>
    <w:rsid w:val="00520C15"/>
    <w:rsid w:val="00520D8B"/>
    <w:rsid w:val="00521347"/>
    <w:rsid w:val="00521403"/>
    <w:rsid w:val="00521423"/>
    <w:rsid w:val="005215C2"/>
    <w:rsid w:val="00521784"/>
    <w:rsid w:val="005219B4"/>
    <w:rsid w:val="005219CF"/>
    <w:rsid w:val="00521A88"/>
    <w:rsid w:val="00521EA7"/>
    <w:rsid w:val="005220D1"/>
    <w:rsid w:val="0052210A"/>
    <w:rsid w:val="00522121"/>
    <w:rsid w:val="005221BE"/>
    <w:rsid w:val="00522303"/>
    <w:rsid w:val="00522382"/>
    <w:rsid w:val="005227C3"/>
    <w:rsid w:val="0052293D"/>
    <w:rsid w:val="0052299D"/>
    <w:rsid w:val="005229F3"/>
    <w:rsid w:val="00522B2A"/>
    <w:rsid w:val="005230BD"/>
    <w:rsid w:val="0052310D"/>
    <w:rsid w:val="00523170"/>
    <w:rsid w:val="00523572"/>
    <w:rsid w:val="00523624"/>
    <w:rsid w:val="00523725"/>
    <w:rsid w:val="005238FE"/>
    <w:rsid w:val="00523977"/>
    <w:rsid w:val="00523B9D"/>
    <w:rsid w:val="00523C4A"/>
    <w:rsid w:val="00523CB9"/>
    <w:rsid w:val="00523E30"/>
    <w:rsid w:val="0052404F"/>
    <w:rsid w:val="005241D9"/>
    <w:rsid w:val="0052423A"/>
    <w:rsid w:val="0052424C"/>
    <w:rsid w:val="00524475"/>
    <w:rsid w:val="005245FA"/>
    <w:rsid w:val="00524867"/>
    <w:rsid w:val="0052494A"/>
    <w:rsid w:val="00524DB5"/>
    <w:rsid w:val="00524E82"/>
    <w:rsid w:val="00524F54"/>
    <w:rsid w:val="00525731"/>
    <w:rsid w:val="00525B9B"/>
    <w:rsid w:val="00525C71"/>
    <w:rsid w:val="00526141"/>
    <w:rsid w:val="005261D5"/>
    <w:rsid w:val="0052638C"/>
    <w:rsid w:val="0052638E"/>
    <w:rsid w:val="005266AB"/>
    <w:rsid w:val="005269C3"/>
    <w:rsid w:val="00526AE4"/>
    <w:rsid w:val="00526B39"/>
    <w:rsid w:val="00526C30"/>
    <w:rsid w:val="00526D5D"/>
    <w:rsid w:val="00526DB2"/>
    <w:rsid w:val="00526E23"/>
    <w:rsid w:val="005272A4"/>
    <w:rsid w:val="00527392"/>
    <w:rsid w:val="0052764D"/>
    <w:rsid w:val="005276B6"/>
    <w:rsid w:val="00527C4A"/>
    <w:rsid w:val="00527F58"/>
    <w:rsid w:val="00530175"/>
    <w:rsid w:val="005303A7"/>
    <w:rsid w:val="005303E9"/>
    <w:rsid w:val="00530A39"/>
    <w:rsid w:val="00530DE3"/>
    <w:rsid w:val="0053105D"/>
    <w:rsid w:val="00531183"/>
    <w:rsid w:val="0053119C"/>
    <w:rsid w:val="0053134A"/>
    <w:rsid w:val="005314A2"/>
    <w:rsid w:val="00531669"/>
    <w:rsid w:val="00531674"/>
    <w:rsid w:val="005316AD"/>
    <w:rsid w:val="0053186F"/>
    <w:rsid w:val="0053215E"/>
    <w:rsid w:val="0053222D"/>
    <w:rsid w:val="00532283"/>
    <w:rsid w:val="0053266D"/>
    <w:rsid w:val="005326BB"/>
    <w:rsid w:val="00532808"/>
    <w:rsid w:val="0053287E"/>
    <w:rsid w:val="00532A25"/>
    <w:rsid w:val="00532A70"/>
    <w:rsid w:val="00532C7F"/>
    <w:rsid w:val="00532DA3"/>
    <w:rsid w:val="00532E08"/>
    <w:rsid w:val="00532E3B"/>
    <w:rsid w:val="00532E78"/>
    <w:rsid w:val="00533065"/>
    <w:rsid w:val="00533195"/>
    <w:rsid w:val="0053323D"/>
    <w:rsid w:val="005332BC"/>
    <w:rsid w:val="00533361"/>
    <w:rsid w:val="005338CD"/>
    <w:rsid w:val="00533B1D"/>
    <w:rsid w:val="00534614"/>
    <w:rsid w:val="00534771"/>
    <w:rsid w:val="005347A5"/>
    <w:rsid w:val="00534993"/>
    <w:rsid w:val="00534B59"/>
    <w:rsid w:val="00534B9E"/>
    <w:rsid w:val="00534BD7"/>
    <w:rsid w:val="00534C8F"/>
    <w:rsid w:val="00534D08"/>
    <w:rsid w:val="00534D8F"/>
    <w:rsid w:val="00534EAE"/>
    <w:rsid w:val="00534FAF"/>
    <w:rsid w:val="005351CD"/>
    <w:rsid w:val="00535211"/>
    <w:rsid w:val="00535226"/>
    <w:rsid w:val="00535341"/>
    <w:rsid w:val="005355B7"/>
    <w:rsid w:val="00535615"/>
    <w:rsid w:val="005356E9"/>
    <w:rsid w:val="005357C3"/>
    <w:rsid w:val="00535AF7"/>
    <w:rsid w:val="00535CBF"/>
    <w:rsid w:val="00535F41"/>
    <w:rsid w:val="00536197"/>
    <w:rsid w:val="005361F6"/>
    <w:rsid w:val="005362DD"/>
    <w:rsid w:val="00536400"/>
    <w:rsid w:val="00536524"/>
    <w:rsid w:val="00536759"/>
    <w:rsid w:val="005367B3"/>
    <w:rsid w:val="005368C9"/>
    <w:rsid w:val="00536A90"/>
    <w:rsid w:val="00536A9B"/>
    <w:rsid w:val="00536DE0"/>
    <w:rsid w:val="00537058"/>
    <w:rsid w:val="005377CE"/>
    <w:rsid w:val="005377D0"/>
    <w:rsid w:val="00537831"/>
    <w:rsid w:val="005378C6"/>
    <w:rsid w:val="00537B6C"/>
    <w:rsid w:val="00537BF8"/>
    <w:rsid w:val="00537C62"/>
    <w:rsid w:val="00537C91"/>
    <w:rsid w:val="00537DBC"/>
    <w:rsid w:val="00537FE6"/>
    <w:rsid w:val="00540053"/>
    <w:rsid w:val="00540428"/>
    <w:rsid w:val="0054048D"/>
    <w:rsid w:val="0054054D"/>
    <w:rsid w:val="005405A3"/>
    <w:rsid w:val="005407D2"/>
    <w:rsid w:val="005408A5"/>
    <w:rsid w:val="00540923"/>
    <w:rsid w:val="00540AED"/>
    <w:rsid w:val="00540CC1"/>
    <w:rsid w:val="00540E9E"/>
    <w:rsid w:val="005410B8"/>
    <w:rsid w:val="005413CF"/>
    <w:rsid w:val="00541C44"/>
    <w:rsid w:val="00541D27"/>
    <w:rsid w:val="00541E73"/>
    <w:rsid w:val="005420DB"/>
    <w:rsid w:val="005421A6"/>
    <w:rsid w:val="005421E8"/>
    <w:rsid w:val="0054228C"/>
    <w:rsid w:val="005425A7"/>
    <w:rsid w:val="00542625"/>
    <w:rsid w:val="00542652"/>
    <w:rsid w:val="005427DE"/>
    <w:rsid w:val="005427F2"/>
    <w:rsid w:val="00542907"/>
    <w:rsid w:val="00542F2D"/>
    <w:rsid w:val="00543230"/>
    <w:rsid w:val="0054341E"/>
    <w:rsid w:val="00543715"/>
    <w:rsid w:val="0054374C"/>
    <w:rsid w:val="005437DE"/>
    <w:rsid w:val="00543B08"/>
    <w:rsid w:val="00543CAF"/>
    <w:rsid w:val="005442B2"/>
    <w:rsid w:val="005443FA"/>
    <w:rsid w:val="005446D5"/>
    <w:rsid w:val="00544765"/>
    <w:rsid w:val="00544947"/>
    <w:rsid w:val="00544B97"/>
    <w:rsid w:val="00544E24"/>
    <w:rsid w:val="00544FBD"/>
    <w:rsid w:val="00545047"/>
    <w:rsid w:val="00545308"/>
    <w:rsid w:val="005453D0"/>
    <w:rsid w:val="005453E9"/>
    <w:rsid w:val="00545707"/>
    <w:rsid w:val="00545A47"/>
    <w:rsid w:val="00545AB6"/>
    <w:rsid w:val="00545AD8"/>
    <w:rsid w:val="00545AE4"/>
    <w:rsid w:val="00545C31"/>
    <w:rsid w:val="00545EAA"/>
    <w:rsid w:val="00545F98"/>
    <w:rsid w:val="005461ED"/>
    <w:rsid w:val="005463A8"/>
    <w:rsid w:val="005463D8"/>
    <w:rsid w:val="0054651E"/>
    <w:rsid w:val="0054656B"/>
    <w:rsid w:val="005467CF"/>
    <w:rsid w:val="00546893"/>
    <w:rsid w:val="005468BB"/>
    <w:rsid w:val="00546970"/>
    <w:rsid w:val="00546A3C"/>
    <w:rsid w:val="00546FF7"/>
    <w:rsid w:val="00547121"/>
    <w:rsid w:val="005472F3"/>
    <w:rsid w:val="005479F8"/>
    <w:rsid w:val="00547A1E"/>
    <w:rsid w:val="00547AF2"/>
    <w:rsid w:val="00547C6E"/>
    <w:rsid w:val="00547D06"/>
    <w:rsid w:val="00547D7D"/>
    <w:rsid w:val="00547E8B"/>
    <w:rsid w:val="0055012E"/>
    <w:rsid w:val="0055029B"/>
    <w:rsid w:val="005502FF"/>
    <w:rsid w:val="0055049B"/>
    <w:rsid w:val="00550651"/>
    <w:rsid w:val="005508CF"/>
    <w:rsid w:val="00550919"/>
    <w:rsid w:val="00550BBF"/>
    <w:rsid w:val="00550CF6"/>
    <w:rsid w:val="00550D3C"/>
    <w:rsid w:val="00550DB8"/>
    <w:rsid w:val="005510FD"/>
    <w:rsid w:val="0055128E"/>
    <w:rsid w:val="005513F9"/>
    <w:rsid w:val="0055167B"/>
    <w:rsid w:val="005517D3"/>
    <w:rsid w:val="005517EB"/>
    <w:rsid w:val="00551879"/>
    <w:rsid w:val="005518D0"/>
    <w:rsid w:val="00551B1C"/>
    <w:rsid w:val="00551BB1"/>
    <w:rsid w:val="00551D8A"/>
    <w:rsid w:val="00551F95"/>
    <w:rsid w:val="005520A0"/>
    <w:rsid w:val="00552311"/>
    <w:rsid w:val="0055244E"/>
    <w:rsid w:val="005525A0"/>
    <w:rsid w:val="00552766"/>
    <w:rsid w:val="00552A11"/>
    <w:rsid w:val="00552CAD"/>
    <w:rsid w:val="00552EA7"/>
    <w:rsid w:val="00552F29"/>
    <w:rsid w:val="00552F5C"/>
    <w:rsid w:val="005530CF"/>
    <w:rsid w:val="00553184"/>
    <w:rsid w:val="005531DF"/>
    <w:rsid w:val="0055352F"/>
    <w:rsid w:val="005535EB"/>
    <w:rsid w:val="005537C0"/>
    <w:rsid w:val="00553AC3"/>
    <w:rsid w:val="00553C0F"/>
    <w:rsid w:val="00553D6A"/>
    <w:rsid w:val="00553DB2"/>
    <w:rsid w:val="00553E60"/>
    <w:rsid w:val="00554253"/>
    <w:rsid w:val="00554885"/>
    <w:rsid w:val="00554AEE"/>
    <w:rsid w:val="00554B90"/>
    <w:rsid w:val="00554E00"/>
    <w:rsid w:val="00554E16"/>
    <w:rsid w:val="00554E19"/>
    <w:rsid w:val="0055518D"/>
    <w:rsid w:val="00555408"/>
    <w:rsid w:val="005555ED"/>
    <w:rsid w:val="005556F7"/>
    <w:rsid w:val="00555940"/>
    <w:rsid w:val="00555B58"/>
    <w:rsid w:val="00555DA8"/>
    <w:rsid w:val="00556108"/>
    <w:rsid w:val="0055619B"/>
    <w:rsid w:val="005561EB"/>
    <w:rsid w:val="00556370"/>
    <w:rsid w:val="00556448"/>
    <w:rsid w:val="00556564"/>
    <w:rsid w:val="0055657C"/>
    <w:rsid w:val="00556608"/>
    <w:rsid w:val="005566AC"/>
    <w:rsid w:val="00556F40"/>
    <w:rsid w:val="00557151"/>
    <w:rsid w:val="00557B44"/>
    <w:rsid w:val="00557CE3"/>
    <w:rsid w:val="00557D75"/>
    <w:rsid w:val="00557DC3"/>
    <w:rsid w:val="00560017"/>
    <w:rsid w:val="005602F7"/>
    <w:rsid w:val="00560476"/>
    <w:rsid w:val="005604AB"/>
    <w:rsid w:val="00560585"/>
    <w:rsid w:val="00560989"/>
    <w:rsid w:val="00560B38"/>
    <w:rsid w:val="00560C97"/>
    <w:rsid w:val="00560D0B"/>
    <w:rsid w:val="00560FF3"/>
    <w:rsid w:val="0056121F"/>
    <w:rsid w:val="00561291"/>
    <w:rsid w:val="005612BB"/>
    <w:rsid w:val="00561420"/>
    <w:rsid w:val="00561433"/>
    <w:rsid w:val="005615AB"/>
    <w:rsid w:val="005616CA"/>
    <w:rsid w:val="00561B60"/>
    <w:rsid w:val="00561C80"/>
    <w:rsid w:val="00561ED2"/>
    <w:rsid w:val="00561F0C"/>
    <w:rsid w:val="00561F2B"/>
    <w:rsid w:val="00562116"/>
    <w:rsid w:val="005624E2"/>
    <w:rsid w:val="00562817"/>
    <w:rsid w:val="00562840"/>
    <w:rsid w:val="00562913"/>
    <w:rsid w:val="00562B3A"/>
    <w:rsid w:val="00562C8C"/>
    <w:rsid w:val="00562CD2"/>
    <w:rsid w:val="00563037"/>
    <w:rsid w:val="005631B8"/>
    <w:rsid w:val="005631D9"/>
    <w:rsid w:val="005632AB"/>
    <w:rsid w:val="005634F0"/>
    <w:rsid w:val="0056364E"/>
    <w:rsid w:val="005639C8"/>
    <w:rsid w:val="00563B70"/>
    <w:rsid w:val="00563D1F"/>
    <w:rsid w:val="00564230"/>
    <w:rsid w:val="0056453D"/>
    <w:rsid w:val="0056469F"/>
    <w:rsid w:val="005646EB"/>
    <w:rsid w:val="00564833"/>
    <w:rsid w:val="00564BA9"/>
    <w:rsid w:val="00564D7A"/>
    <w:rsid w:val="00564DF9"/>
    <w:rsid w:val="005655BC"/>
    <w:rsid w:val="00565600"/>
    <w:rsid w:val="005657F8"/>
    <w:rsid w:val="005658CF"/>
    <w:rsid w:val="00565B07"/>
    <w:rsid w:val="00565DC5"/>
    <w:rsid w:val="00565F5B"/>
    <w:rsid w:val="00565FFC"/>
    <w:rsid w:val="00566604"/>
    <w:rsid w:val="0056699A"/>
    <w:rsid w:val="00566C5F"/>
    <w:rsid w:val="00566D77"/>
    <w:rsid w:val="00566DC1"/>
    <w:rsid w:val="00566DE2"/>
    <w:rsid w:val="00566E4A"/>
    <w:rsid w:val="00566EA4"/>
    <w:rsid w:val="0056707E"/>
    <w:rsid w:val="0056755A"/>
    <w:rsid w:val="00567579"/>
    <w:rsid w:val="005675C4"/>
    <w:rsid w:val="005675ED"/>
    <w:rsid w:val="005678DB"/>
    <w:rsid w:val="00567B1A"/>
    <w:rsid w:val="00567ED4"/>
    <w:rsid w:val="00570383"/>
    <w:rsid w:val="00570729"/>
    <w:rsid w:val="00570754"/>
    <w:rsid w:val="00570783"/>
    <w:rsid w:val="00570922"/>
    <w:rsid w:val="00570971"/>
    <w:rsid w:val="00570A33"/>
    <w:rsid w:val="00570ADB"/>
    <w:rsid w:val="00570B08"/>
    <w:rsid w:val="00570BA7"/>
    <w:rsid w:val="00570C2D"/>
    <w:rsid w:val="00570D7C"/>
    <w:rsid w:val="00570DB8"/>
    <w:rsid w:val="00570DFF"/>
    <w:rsid w:val="00570F54"/>
    <w:rsid w:val="0057106D"/>
    <w:rsid w:val="0057120D"/>
    <w:rsid w:val="005712ED"/>
    <w:rsid w:val="00571301"/>
    <w:rsid w:val="0057133D"/>
    <w:rsid w:val="00571360"/>
    <w:rsid w:val="00571376"/>
    <w:rsid w:val="0057139D"/>
    <w:rsid w:val="0057148B"/>
    <w:rsid w:val="00571501"/>
    <w:rsid w:val="0057153E"/>
    <w:rsid w:val="0057172C"/>
    <w:rsid w:val="00571A17"/>
    <w:rsid w:val="00571B34"/>
    <w:rsid w:val="00571BFE"/>
    <w:rsid w:val="00571ECC"/>
    <w:rsid w:val="0057203C"/>
    <w:rsid w:val="00572137"/>
    <w:rsid w:val="0057240A"/>
    <w:rsid w:val="00572474"/>
    <w:rsid w:val="00572505"/>
    <w:rsid w:val="005725B9"/>
    <w:rsid w:val="005725BB"/>
    <w:rsid w:val="00572821"/>
    <w:rsid w:val="0057284F"/>
    <w:rsid w:val="00572A03"/>
    <w:rsid w:val="0057301F"/>
    <w:rsid w:val="0057311D"/>
    <w:rsid w:val="0057329C"/>
    <w:rsid w:val="005732DB"/>
    <w:rsid w:val="0057346C"/>
    <w:rsid w:val="0057354A"/>
    <w:rsid w:val="00573AFC"/>
    <w:rsid w:val="00573C7A"/>
    <w:rsid w:val="00573CF0"/>
    <w:rsid w:val="00573EDE"/>
    <w:rsid w:val="00573EEA"/>
    <w:rsid w:val="005742AF"/>
    <w:rsid w:val="00574321"/>
    <w:rsid w:val="0057476A"/>
    <w:rsid w:val="0057488B"/>
    <w:rsid w:val="00574899"/>
    <w:rsid w:val="00574A41"/>
    <w:rsid w:val="00574AD7"/>
    <w:rsid w:val="00574CDD"/>
    <w:rsid w:val="00574D77"/>
    <w:rsid w:val="00574EC1"/>
    <w:rsid w:val="00574EF2"/>
    <w:rsid w:val="00574F88"/>
    <w:rsid w:val="0057542A"/>
    <w:rsid w:val="0057548C"/>
    <w:rsid w:val="005756A0"/>
    <w:rsid w:val="005757AF"/>
    <w:rsid w:val="00575B30"/>
    <w:rsid w:val="00575D42"/>
    <w:rsid w:val="00575EA8"/>
    <w:rsid w:val="00575F37"/>
    <w:rsid w:val="005762DB"/>
    <w:rsid w:val="0057634A"/>
    <w:rsid w:val="005764B4"/>
    <w:rsid w:val="00576662"/>
    <w:rsid w:val="00576860"/>
    <w:rsid w:val="00576964"/>
    <w:rsid w:val="00576A93"/>
    <w:rsid w:val="00576E35"/>
    <w:rsid w:val="00576F69"/>
    <w:rsid w:val="00577062"/>
    <w:rsid w:val="005771B4"/>
    <w:rsid w:val="00577260"/>
    <w:rsid w:val="005776D4"/>
    <w:rsid w:val="00577750"/>
    <w:rsid w:val="00577753"/>
    <w:rsid w:val="005777A2"/>
    <w:rsid w:val="00577821"/>
    <w:rsid w:val="00577A9E"/>
    <w:rsid w:val="00577B8A"/>
    <w:rsid w:val="00577BB8"/>
    <w:rsid w:val="00577F06"/>
    <w:rsid w:val="005800DD"/>
    <w:rsid w:val="005801C8"/>
    <w:rsid w:val="005801F3"/>
    <w:rsid w:val="00580298"/>
    <w:rsid w:val="00580323"/>
    <w:rsid w:val="005807F7"/>
    <w:rsid w:val="00580A37"/>
    <w:rsid w:val="00580B97"/>
    <w:rsid w:val="00580B98"/>
    <w:rsid w:val="00580C5A"/>
    <w:rsid w:val="00580DFB"/>
    <w:rsid w:val="00580F00"/>
    <w:rsid w:val="00580FC5"/>
    <w:rsid w:val="00581141"/>
    <w:rsid w:val="00581160"/>
    <w:rsid w:val="005818A7"/>
    <w:rsid w:val="005818BC"/>
    <w:rsid w:val="005818C7"/>
    <w:rsid w:val="00581F6F"/>
    <w:rsid w:val="005825F6"/>
    <w:rsid w:val="00582809"/>
    <w:rsid w:val="0058294E"/>
    <w:rsid w:val="005829BC"/>
    <w:rsid w:val="00582AB0"/>
    <w:rsid w:val="00582AC1"/>
    <w:rsid w:val="00582B73"/>
    <w:rsid w:val="00582B9F"/>
    <w:rsid w:val="00582C47"/>
    <w:rsid w:val="00582DA8"/>
    <w:rsid w:val="00582DD0"/>
    <w:rsid w:val="00582EB1"/>
    <w:rsid w:val="00582FEE"/>
    <w:rsid w:val="005830D1"/>
    <w:rsid w:val="00583384"/>
    <w:rsid w:val="00583666"/>
    <w:rsid w:val="005837DE"/>
    <w:rsid w:val="00583831"/>
    <w:rsid w:val="0058388E"/>
    <w:rsid w:val="00583931"/>
    <w:rsid w:val="00583C87"/>
    <w:rsid w:val="00583DC7"/>
    <w:rsid w:val="00583E26"/>
    <w:rsid w:val="00583EFD"/>
    <w:rsid w:val="005840B7"/>
    <w:rsid w:val="005844CB"/>
    <w:rsid w:val="00584636"/>
    <w:rsid w:val="005846B4"/>
    <w:rsid w:val="005847A6"/>
    <w:rsid w:val="00584833"/>
    <w:rsid w:val="005849EE"/>
    <w:rsid w:val="00584C47"/>
    <w:rsid w:val="00584C9C"/>
    <w:rsid w:val="00584D34"/>
    <w:rsid w:val="005850BB"/>
    <w:rsid w:val="00585139"/>
    <w:rsid w:val="0058527F"/>
    <w:rsid w:val="005852EB"/>
    <w:rsid w:val="005855B3"/>
    <w:rsid w:val="005856AE"/>
    <w:rsid w:val="00585D01"/>
    <w:rsid w:val="00586466"/>
    <w:rsid w:val="005865BB"/>
    <w:rsid w:val="00586633"/>
    <w:rsid w:val="005867AD"/>
    <w:rsid w:val="00586988"/>
    <w:rsid w:val="005869C0"/>
    <w:rsid w:val="00586A44"/>
    <w:rsid w:val="00586ABF"/>
    <w:rsid w:val="00586D70"/>
    <w:rsid w:val="00586FCE"/>
    <w:rsid w:val="00587154"/>
    <w:rsid w:val="005871E8"/>
    <w:rsid w:val="005871ED"/>
    <w:rsid w:val="00587342"/>
    <w:rsid w:val="005875A6"/>
    <w:rsid w:val="00587687"/>
    <w:rsid w:val="0058781F"/>
    <w:rsid w:val="00587974"/>
    <w:rsid w:val="0058798C"/>
    <w:rsid w:val="00587BCD"/>
    <w:rsid w:val="00587C37"/>
    <w:rsid w:val="00587D05"/>
    <w:rsid w:val="00587D4F"/>
    <w:rsid w:val="00587E03"/>
    <w:rsid w:val="005900FA"/>
    <w:rsid w:val="005901E9"/>
    <w:rsid w:val="005903DE"/>
    <w:rsid w:val="0059043A"/>
    <w:rsid w:val="005906B0"/>
    <w:rsid w:val="005907B2"/>
    <w:rsid w:val="0059092A"/>
    <w:rsid w:val="005909C8"/>
    <w:rsid w:val="00590D69"/>
    <w:rsid w:val="00590DA6"/>
    <w:rsid w:val="00590E61"/>
    <w:rsid w:val="0059107A"/>
    <w:rsid w:val="00591289"/>
    <w:rsid w:val="005913FA"/>
    <w:rsid w:val="0059144C"/>
    <w:rsid w:val="0059148C"/>
    <w:rsid w:val="005914E0"/>
    <w:rsid w:val="00591546"/>
    <w:rsid w:val="0059157A"/>
    <w:rsid w:val="005916FC"/>
    <w:rsid w:val="0059170A"/>
    <w:rsid w:val="005918CC"/>
    <w:rsid w:val="00591A0D"/>
    <w:rsid w:val="00591E2C"/>
    <w:rsid w:val="00592238"/>
    <w:rsid w:val="005922BD"/>
    <w:rsid w:val="00592315"/>
    <w:rsid w:val="005923CB"/>
    <w:rsid w:val="005924EC"/>
    <w:rsid w:val="00592782"/>
    <w:rsid w:val="00592800"/>
    <w:rsid w:val="00592BBA"/>
    <w:rsid w:val="00592C41"/>
    <w:rsid w:val="00593055"/>
    <w:rsid w:val="00593214"/>
    <w:rsid w:val="005932D4"/>
    <w:rsid w:val="005933C9"/>
    <w:rsid w:val="0059356E"/>
    <w:rsid w:val="005935A4"/>
    <w:rsid w:val="00593DCE"/>
    <w:rsid w:val="00593DD4"/>
    <w:rsid w:val="00593FE7"/>
    <w:rsid w:val="0059419C"/>
    <w:rsid w:val="00594382"/>
    <w:rsid w:val="00594447"/>
    <w:rsid w:val="0059474A"/>
    <w:rsid w:val="005948C2"/>
    <w:rsid w:val="00594A5B"/>
    <w:rsid w:val="00594B21"/>
    <w:rsid w:val="00594B43"/>
    <w:rsid w:val="00594B83"/>
    <w:rsid w:val="00594C17"/>
    <w:rsid w:val="00594C4E"/>
    <w:rsid w:val="00594DDB"/>
    <w:rsid w:val="00594E55"/>
    <w:rsid w:val="0059523D"/>
    <w:rsid w:val="005954B7"/>
    <w:rsid w:val="005954C7"/>
    <w:rsid w:val="00595537"/>
    <w:rsid w:val="005958DE"/>
    <w:rsid w:val="0059596E"/>
    <w:rsid w:val="00595D05"/>
    <w:rsid w:val="00595DCA"/>
    <w:rsid w:val="00595ECD"/>
    <w:rsid w:val="00596214"/>
    <w:rsid w:val="0059622E"/>
    <w:rsid w:val="00596455"/>
    <w:rsid w:val="00596642"/>
    <w:rsid w:val="0059664D"/>
    <w:rsid w:val="005966AC"/>
    <w:rsid w:val="005967C6"/>
    <w:rsid w:val="00596810"/>
    <w:rsid w:val="00596871"/>
    <w:rsid w:val="00596968"/>
    <w:rsid w:val="00596B75"/>
    <w:rsid w:val="00596D59"/>
    <w:rsid w:val="0059706E"/>
    <w:rsid w:val="005972F0"/>
    <w:rsid w:val="00597474"/>
    <w:rsid w:val="005974DE"/>
    <w:rsid w:val="00597519"/>
    <w:rsid w:val="0059767C"/>
    <w:rsid w:val="00597750"/>
    <w:rsid w:val="00597754"/>
    <w:rsid w:val="0059779B"/>
    <w:rsid w:val="0059779D"/>
    <w:rsid w:val="005977C6"/>
    <w:rsid w:val="00597881"/>
    <w:rsid w:val="00597950"/>
    <w:rsid w:val="005979A0"/>
    <w:rsid w:val="005979B2"/>
    <w:rsid w:val="00597CD4"/>
    <w:rsid w:val="00597D13"/>
    <w:rsid w:val="00597E3E"/>
    <w:rsid w:val="005A0074"/>
    <w:rsid w:val="005A009A"/>
    <w:rsid w:val="005A0304"/>
    <w:rsid w:val="005A055C"/>
    <w:rsid w:val="005A0626"/>
    <w:rsid w:val="005A06B8"/>
    <w:rsid w:val="005A0701"/>
    <w:rsid w:val="005A0B60"/>
    <w:rsid w:val="005A0E83"/>
    <w:rsid w:val="005A110D"/>
    <w:rsid w:val="005A1267"/>
    <w:rsid w:val="005A1894"/>
    <w:rsid w:val="005A18BF"/>
    <w:rsid w:val="005A209A"/>
    <w:rsid w:val="005A217C"/>
    <w:rsid w:val="005A2193"/>
    <w:rsid w:val="005A22B2"/>
    <w:rsid w:val="005A23E4"/>
    <w:rsid w:val="005A2409"/>
    <w:rsid w:val="005A2417"/>
    <w:rsid w:val="005A2812"/>
    <w:rsid w:val="005A2838"/>
    <w:rsid w:val="005A2AE9"/>
    <w:rsid w:val="005A2BD3"/>
    <w:rsid w:val="005A2EB0"/>
    <w:rsid w:val="005A2FB0"/>
    <w:rsid w:val="005A3343"/>
    <w:rsid w:val="005A338C"/>
    <w:rsid w:val="005A3413"/>
    <w:rsid w:val="005A35F0"/>
    <w:rsid w:val="005A37BA"/>
    <w:rsid w:val="005A37ED"/>
    <w:rsid w:val="005A3905"/>
    <w:rsid w:val="005A3B31"/>
    <w:rsid w:val="005A3C30"/>
    <w:rsid w:val="005A3FD6"/>
    <w:rsid w:val="005A48C5"/>
    <w:rsid w:val="005A4916"/>
    <w:rsid w:val="005A4A79"/>
    <w:rsid w:val="005A4C4C"/>
    <w:rsid w:val="005A4CD2"/>
    <w:rsid w:val="005A5141"/>
    <w:rsid w:val="005A52CD"/>
    <w:rsid w:val="005A56B3"/>
    <w:rsid w:val="005A5850"/>
    <w:rsid w:val="005A5912"/>
    <w:rsid w:val="005A597B"/>
    <w:rsid w:val="005A5C88"/>
    <w:rsid w:val="005A5E14"/>
    <w:rsid w:val="005A5E58"/>
    <w:rsid w:val="005A6002"/>
    <w:rsid w:val="005A602B"/>
    <w:rsid w:val="005A61BD"/>
    <w:rsid w:val="005A62B9"/>
    <w:rsid w:val="005A62F4"/>
    <w:rsid w:val="005A6329"/>
    <w:rsid w:val="005A657E"/>
    <w:rsid w:val="005A662D"/>
    <w:rsid w:val="005A6736"/>
    <w:rsid w:val="005A6863"/>
    <w:rsid w:val="005A6D94"/>
    <w:rsid w:val="005A6EF2"/>
    <w:rsid w:val="005A7271"/>
    <w:rsid w:val="005A727C"/>
    <w:rsid w:val="005A7412"/>
    <w:rsid w:val="005A7433"/>
    <w:rsid w:val="005A7611"/>
    <w:rsid w:val="005A7656"/>
    <w:rsid w:val="005A76F4"/>
    <w:rsid w:val="005A789A"/>
    <w:rsid w:val="005A79D5"/>
    <w:rsid w:val="005A7D8E"/>
    <w:rsid w:val="005B0265"/>
    <w:rsid w:val="005B048C"/>
    <w:rsid w:val="005B048F"/>
    <w:rsid w:val="005B0C8D"/>
    <w:rsid w:val="005B0D6D"/>
    <w:rsid w:val="005B0E03"/>
    <w:rsid w:val="005B0F6D"/>
    <w:rsid w:val="005B0FC7"/>
    <w:rsid w:val="005B12B0"/>
    <w:rsid w:val="005B13FA"/>
    <w:rsid w:val="005B1409"/>
    <w:rsid w:val="005B1592"/>
    <w:rsid w:val="005B1617"/>
    <w:rsid w:val="005B18FE"/>
    <w:rsid w:val="005B1DFD"/>
    <w:rsid w:val="005B249F"/>
    <w:rsid w:val="005B24F6"/>
    <w:rsid w:val="005B2513"/>
    <w:rsid w:val="005B2769"/>
    <w:rsid w:val="005B28B9"/>
    <w:rsid w:val="005B29F6"/>
    <w:rsid w:val="005B2B3D"/>
    <w:rsid w:val="005B2C3B"/>
    <w:rsid w:val="005B2D82"/>
    <w:rsid w:val="005B2EFF"/>
    <w:rsid w:val="005B3101"/>
    <w:rsid w:val="005B3205"/>
    <w:rsid w:val="005B33A6"/>
    <w:rsid w:val="005B3518"/>
    <w:rsid w:val="005B35D7"/>
    <w:rsid w:val="005B3741"/>
    <w:rsid w:val="005B379B"/>
    <w:rsid w:val="005B3801"/>
    <w:rsid w:val="005B38FA"/>
    <w:rsid w:val="005B392A"/>
    <w:rsid w:val="005B3962"/>
    <w:rsid w:val="005B3A25"/>
    <w:rsid w:val="005B3AA3"/>
    <w:rsid w:val="005B3D13"/>
    <w:rsid w:val="005B3E9B"/>
    <w:rsid w:val="005B3E9F"/>
    <w:rsid w:val="005B3F70"/>
    <w:rsid w:val="005B4181"/>
    <w:rsid w:val="005B42A6"/>
    <w:rsid w:val="005B43CB"/>
    <w:rsid w:val="005B43EB"/>
    <w:rsid w:val="005B44B5"/>
    <w:rsid w:val="005B45B8"/>
    <w:rsid w:val="005B47FC"/>
    <w:rsid w:val="005B491E"/>
    <w:rsid w:val="005B50CC"/>
    <w:rsid w:val="005B5123"/>
    <w:rsid w:val="005B5169"/>
    <w:rsid w:val="005B5355"/>
    <w:rsid w:val="005B553A"/>
    <w:rsid w:val="005B5542"/>
    <w:rsid w:val="005B5786"/>
    <w:rsid w:val="005B5BA6"/>
    <w:rsid w:val="005B5DD3"/>
    <w:rsid w:val="005B627B"/>
    <w:rsid w:val="005B6341"/>
    <w:rsid w:val="005B636F"/>
    <w:rsid w:val="005B68C8"/>
    <w:rsid w:val="005B69D6"/>
    <w:rsid w:val="005B6A47"/>
    <w:rsid w:val="005B6ABA"/>
    <w:rsid w:val="005B6BB4"/>
    <w:rsid w:val="005B6D1D"/>
    <w:rsid w:val="005B6F83"/>
    <w:rsid w:val="005B7292"/>
    <w:rsid w:val="005B7368"/>
    <w:rsid w:val="005B73A4"/>
    <w:rsid w:val="005B752E"/>
    <w:rsid w:val="005B769C"/>
    <w:rsid w:val="005B7C63"/>
    <w:rsid w:val="005B7DB8"/>
    <w:rsid w:val="005B7E72"/>
    <w:rsid w:val="005B7EA6"/>
    <w:rsid w:val="005C00A7"/>
    <w:rsid w:val="005C01C6"/>
    <w:rsid w:val="005C01FE"/>
    <w:rsid w:val="005C065F"/>
    <w:rsid w:val="005C08A7"/>
    <w:rsid w:val="005C0AB3"/>
    <w:rsid w:val="005C0B82"/>
    <w:rsid w:val="005C0C5B"/>
    <w:rsid w:val="005C0C74"/>
    <w:rsid w:val="005C0CC6"/>
    <w:rsid w:val="005C0DFE"/>
    <w:rsid w:val="005C101B"/>
    <w:rsid w:val="005C154E"/>
    <w:rsid w:val="005C15A8"/>
    <w:rsid w:val="005C1778"/>
    <w:rsid w:val="005C1812"/>
    <w:rsid w:val="005C1BA5"/>
    <w:rsid w:val="005C1C5D"/>
    <w:rsid w:val="005C1D0B"/>
    <w:rsid w:val="005C2047"/>
    <w:rsid w:val="005C253E"/>
    <w:rsid w:val="005C26BC"/>
    <w:rsid w:val="005C2984"/>
    <w:rsid w:val="005C2A96"/>
    <w:rsid w:val="005C2EEF"/>
    <w:rsid w:val="005C2F14"/>
    <w:rsid w:val="005C30C4"/>
    <w:rsid w:val="005C310A"/>
    <w:rsid w:val="005C369D"/>
    <w:rsid w:val="005C3903"/>
    <w:rsid w:val="005C3A02"/>
    <w:rsid w:val="005C3B9A"/>
    <w:rsid w:val="005C3E76"/>
    <w:rsid w:val="005C3EF8"/>
    <w:rsid w:val="005C4016"/>
    <w:rsid w:val="005C4048"/>
    <w:rsid w:val="005C4165"/>
    <w:rsid w:val="005C4205"/>
    <w:rsid w:val="005C42BB"/>
    <w:rsid w:val="005C445E"/>
    <w:rsid w:val="005C4460"/>
    <w:rsid w:val="005C4466"/>
    <w:rsid w:val="005C45C3"/>
    <w:rsid w:val="005C46E1"/>
    <w:rsid w:val="005C4797"/>
    <w:rsid w:val="005C49A1"/>
    <w:rsid w:val="005C49FF"/>
    <w:rsid w:val="005C4FB3"/>
    <w:rsid w:val="005C5496"/>
    <w:rsid w:val="005C56E9"/>
    <w:rsid w:val="005C5B2A"/>
    <w:rsid w:val="005C5E78"/>
    <w:rsid w:val="005C5ECA"/>
    <w:rsid w:val="005C5EF8"/>
    <w:rsid w:val="005C601B"/>
    <w:rsid w:val="005C636F"/>
    <w:rsid w:val="005C66E0"/>
    <w:rsid w:val="005C6A17"/>
    <w:rsid w:val="005C6AD4"/>
    <w:rsid w:val="005C6C22"/>
    <w:rsid w:val="005C715C"/>
    <w:rsid w:val="005C726B"/>
    <w:rsid w:val="005C7308"/>
    <w:rsid w:val="005C74FB"/>
    <w:rsid w:val="005C7644"/>
    <w:rsid w:val="005C7645"/>
    <w:rsid w:val="005C77C5"/>
    <w:rsid w:val="005C7878"/>
    <w:rsid w:val="005C7939"/>
    <w:rsid w:val="005C7AC9"/>
    <w:rsid w:val="005C7C23"/>
    <w:rsid w:val="005C7C9D"/>
    <w:rsid w:val="005D030C"/>
    <w:rsid w:val="005D0316"/>
    <w:rsid w:val="005D0434"/>
    <w:rsid w:val="005D082B"/>
    <w:rsid w:val="005D097C"/>
    <w:rsid w:val="005D0A41"/>
    <w:rsid w:val="005D0B44"/>
    <w:rsid w:val="005D0D59"/>
    <w:rsid w:val="005D0DCA"/>
    <w:rsid w:val="005D0E98"/>
    <w:rsid w:val="005D0EB3"/>
    <w:rsid w:val="005D0FF8"/>
    <w:rsid w:val="005D1144"/>
    <w:rsid w:val="005D14E4"/>
    <w:rsid w:val="005D1602"/>
    <w:rsid w:val="005D1852"/>
    <w:rsid w:val="005D1863"/>
    <w:rsid w:val="005D18CF"/>
    <w:rsid w:val="005D1955"/>
    <w:rsid w:val="005D1ADF"/>
    <w:rsid w:val="005D1C0B"/>
    <w:rsid w:val="005D22AB"/>
    <w:rsid w:val="005D23C8"/>
    <w:rsid w:val="005D2775"/>
    <w:rsid w:val="005D27BB"/>
    <w:rsid w:val="005D2A45"/>
    <w:rsid w:val="005D2AF9"/>
    <w:rsid w:val="005D2B55"/>
    <w:rsid w:val="005D2C53"/>
    <w:rsid w:val="005D2EE3"/>
    <w:rsid w:val="005D2F2E"/>
    <w:rsid w:val="005D2F68"/>
    <w:rsid w:val="005D3137"/>
    <w:rsid w:val="005D3228"/>
    <w:rsid w:val="005D36BA"/>
    <w:rsid w:val="005D388A"/>
    <w:rsid w:val="005D392B"/>
    <w:rsid w:val="005D39BE"/>
    <w:rsid w:val="005D3C96"/>
    <w:rsid w:val="005D3DB8"/>
    <w:rsid w:val="005D3DF7"/>
    <w:rsid w:val="005D3EC8"/>
    <w:rsid w:val="005D43CE"/>
    <w:rsid w:val="005D455A"/>
    <w:rsid w:val="005D45C9"/>
    <w:rsid w:val="005D4AAC"/>
    <w:rsid w:val="005D4CD0"/>
    <w:rsid w:val="005D4DCD"/>
    <w:rsid w:val="005D4FA9"/>
    <w:rsid w:val="005D50F5"/>
    <w:rsid w:val="005D51BC"/>
    <w:rsid w:val="005D53DA"/>
    <w:rsid w:val="005D5439"/>
    <w:rsid w:val="005D5475"/>
    <w:rsid w:val="005D5665"/>
    <w:rsid w:val="005D577C"/>
    <w:rsid w:val="005D58E2"/>
    <w:rsid w:val="005D5911"/>
    <w:rsid w:val="005D5A2A"/>
    <w:rsid w:val="005D5A49"/>
    <w:rsid w:val="005D5ACC"/>
    <w:rsid w:val="005D5FAE"/>
    <w:rsid w:val="005D6057"/>
    <w:rsid w:val="005D616D"/>
    <w:rsid w:val="005D6204"/>
    <w:rsid w:val="005D6242"/>
    <w:rsid w:val="005D629B"/>
    <w:rsid w:val="005D644E"/>
    <w:rsid w:val="005D65BF"/>
    <w:rsid w:val="005D6710"/>
    <w:rsid w:val="005D6738"/>
    <w:rsid w:val="005D67DB"/>
    <w:rsid w:val="005D6815"/>
    <w:rsid w:val="005D69E8"/>
    <w:rsid w:val="005D6D9F"/>
    <w:rsid w:val="005D7606"/>
    <w:rsid w:val="005D7715"/>
    <w:rsid w:val="005D7805"/>
    <w:rsid w:val="005D7B4C"/>
    <w:rsid w:val="005D7C7D"/>
    <w:rsid w:val="005D7E69"/>
    <w:rsid w:val="005D7EF2"/>
    <w:rsid w:val="005D7F16"/>
    <w:rsid w:val="005E0055"/>
    <w:rsid w:val="005E03C1"/>
    <w:rsid w:val="005E0593"/>
    <w:rsid w:val="005E05AB"/>
    <w:rsid w:val="005E069D"/>
    <w:rsid w:val="005E0927"/>
    <w:rsid w:val="005E09A3"/>
    <w:rsid w:val="005E0EF1"/>
    <w:rsid w:val="005E0F62"/>
    <w:rsid w:val="005E1049"/>
    <w:rsid w:val="005E12BA"/>
    <w:rsid w:val="005E145E"/>
    <w:rsid w:val="005E1468"/>
    <w:rsid w:val="005E1514"/>
    <w:rsid w:val="005E1525"/>
    <w:rsid w:val="005E15F5"/>
    <w:rsid w:val="005E169C"/>
    <w:rsid w:val="005E17BE"/>
    <w:rsid w:val="005E1B2F"/>
    <w:rsid w:val="005E1B8D"/>
    <w:rsid w:val="005E1C9C"/>
    <w:rsid w:val="005E2223"/>
    <w:rsid w:val="005E2667"/>
    <w:rsid w:val="005E271C"/>
    <w:rsid w:val="005E2770"/>
    <w:rsid w:val="005E2A53"/>
    <w:rsid w:val="005E2C76"/>
    <w:rsid w:val="005E2E03"/>
    <w:rsid w:val="005E2E30"/>
    <w:rsid w:val="005E2FE2"/>
    <w:rsid w:val="005E32FE"/>
    <w:rsid w:val="005E385F"/>
    <w:rsid w:val="005E38DD"/>
    <w:rsid w:val="005E394B"/>
    <w:rsid w:val="005E3AAC"/>
    <w:rsid w:val="005E3DD4"/>
    <w:rsid w:val="005E3E6D"/>
    <w:rsid w:val="005E4036"/>
    <w:rsid w:val="005E407B"/>
    <w:rsid w:val="005E41BA"/>
    <w:rsid w:val="005E4313"/>
    <w:rsid w:val="005E4337"/>
    <w:rsid w:val="005E43CC"/>
    <w:rsid w:val="005E4494"/>
    <w:rsid w:val="005E4565"/>
    <w:rsid w:val="005E47F8"/>
    <w:rsid w:val="005E4941"/>
    <w:rsid w:val="005E4B54"/>
    <w:rsid w:val="005E4DA6"/>
    <w:rsid w:val="005E4DAF"/>
    <w:rsid w:val="005E4E2B"/>
    <w:rsid w:val="005E4E74"/>
    <w:rsid w:val="005E4E84"/>
    <w:rsid w:val="005E4FA5"/>
    <w:rsid w:val="005E51FF"/>
    <w:rsid w:val="005E538C"/>
    <w:rsid w:val="005E5447"/>
    <w:rsid w:val="005E54E8"/>
    <w:rsid w:val="005E55AD"/>
    <w:rsid w:val="005E5607"/>
    <w:rsid w:val="005E57B0"/>
    <w:rsid w:val="005E57FF"/>
    <w:rsid w:val="005E58CF"/>
    <w:rsid w:val="005E5A97"/>
    <w:rsid w:val="005E5B81"/>
    <w:rsid w:val="005E5CD7"/>
    <w:rsid w:val="005E5D50"/>
    <w:rsid w:val="005E60E0"/>
    <w:rsid w:val="005E6128"/>
    <w:rsid w:val="005E6239"/>
    <w:rsid w:val="005E6336"/>
    <w:rsid w:val="005E6340"/>
    <w:rsid w:val="005E6513"/>
    <w:rsid w:val="005E6576"/>
    <w:rsid w:val="005E65DB"/>
    <w:rsid w:val="005E6681"/>
    <w:rsid w:val="005E69D6"/>
    <w:rsid w:val="005E6AF7"/>
    <w:rsid w:val="005E6B88"/>
    <w:rsid w:val="005E6D35"/>
    <w:rsid w:val="005E6F4E"/>
    <w:rsid w:val="005E71CA"/>
    <w:rsid w:val="005E728F"/>
    <w:rsid w:val="005E7357"/>
    <w:rsid w:val="005E7494"/>
    <w:rsid w:val="005E75A9"/>
    <w:rsid w:val="005E7655"/>
    <w:rsid w:val="005E76A6"/>
    <w:rsid w:val="005E7B33"/>
    <w:rsid w:val="005E7BA9"/>
    <w:rsid w:val="005F03C8"/>
    <w:rsid w:val="005F05E1"/>
    <w:rsid w:val="005F06C9"/>
    <w:rsid w:val="005F0841"/>
    <w:rsid w:val="005F0AD2"/>
    <w:rsid w:val="005F0F06"/>
    <w:rsid w:val="005F0F30"/>
    <w:rsid w:val="005F1282"/>
    <w:rsid w:val="005F14EC"/>
    <w:rsid w:val="005F15D7"/>
    <w:rsid w:val="005F1B37"/>
    <w:rsid w:val="005F2495"/>
    <w:rsid w:val="005F2504"/>
    <w:rsid w:val="005F25A0"/>
    <w:rsid w:val="005F2A36"/>
    <w:rsid w:val="005F2CB1"/>
    <w:rsid w:val="005F2FE0"/>
    <w:rsid w:val="005F3025"/>
    <w:rsid w:val="005F340A"/>
    <w:rsid w:val="005F360B"/>
    <w:rsid w:val="005F36F2"/>
    <w:rsid w:val="005F391B"/>
    <w:rsid w:val="005F39CB"/>
    <w:rsid w:val="005F3BDE"/>
    <w:rsid w:val="005F3DAA"/>
    <w:rsid w:val="005F3EC1"/>
    <w:rsid w:val="005F40B3"/>
    <w:rsid w:val="005F4122"/>
    <w:rsid w:val="005F4195"/>
    <w:rsid w:val="005F41E5"/>
    <w:rsid w:val="005F41E7"/>
    <w:rsid w:val="005F424C"/>
    <w:rsid w:val="005F443D"/>
    <w:rsid w:val="005F46FE"/>
    <w:rsid w:val="005F4FAE"/>
    <w:rsid w:val="005F5146"/>
    <w:rsid w:val="005F5777"/>
    <w:rsid w:val="005F5A06"/>
    <w:rsid w:val="005F5C15"/>
    <w:rsid w:val="005F5C52"/>
    <w:rsid w:val="005F5D08"/>
    <w:rsid w:val="005F5DFD"/>
    <w:rsid w:val="005F6130"/>
    <w:rsid w:val="005F6143"/>
    <w:rsid w:val="005F618C"/>
    <w:rsid w:val="005F6483"/>
    <w:rsid w:val="005F64CB"/>
    <w:rsid w:val="005F64D9"/>
    <w:rsid w:val="005F6801"/>
    <w:rsid w:val="005F6DDD"/>
    <w:rsid w:val="005F70BD"/>
    <w:rsid w:val="005F7152"/>
    <w:rsid w:val="005F72A3"/>
    <w:rsid w:val="005F7496"/>
    <w:rsid w:val="005F76FD"/>
    <w:rsid w:val="005F7880"/>
    <w:rsid w:val="005F7AC9"/>
    <w:rsid w:val="006004C4"/>
    <w:rsid w:val="006005AA"/>
    <w:rsid w:val="00600696"/>
    <w:rsid w:val="0060099C"/>
    <w:rsid w:val="00600B80"/>
    <w:rsid w:val="00600BFD"/>
    <w:rsid w:val="00600D26"/>
    <w:rsid w:val="006010A9"/>
    <w:rsid w:val="00601525"/>
    <w:rsid w:val="00601546"/>
    <w:rsid w:val="006017CC"/>
    <w:rsid w:val="0060187D"/>
    <w:rsid w:val="006019CC"/>
    <w:rsid w:val="00601B0E"/>
    <w:rsid w:val="00601C00"/>
    <w:rsid w:val="006020F7"/>
    <w:rsid w:val="006022A1"/>
    <w:rsid w:val="0060283C"/>
    <w:rsid w:val="006029AD"/>
    <w:rsid w:val="006029B4"/>
    <w:rsid w:val="006029D3"/>
    <w:rsid w:val="00602B1A"/>
    <w:rsid w:val="00602DBE"/>
    <w:rsid w:val="0060306F"/>
    <w:rsid w:val="006030AA"/>
    <w:rsid w:val="006030B2"/>
    <w:rsid w:val="006031F7"/>
    <w:rsid w:val="0060339A"/>
    <w:rsid w:val="006035F4"/>
    <w:rsid w:val="00603A6B"/>
    <w:rsid w:val="00603AEA"/>
    <w:rsid w:val="00603C7A"/>
    <w:rsid w:val="00603CF4"/>
    <w:rsid w:val="006041E2"/>
    <w:rsid w:val="006042D5"/>
    <w:rsid w:val="00604312"/>
    <w:rsid w:val="0060433B"/>
    <w:rsid w:val="00604D44"/>
    <w:rsid w:val="00604D4E"/>
    <w:rsid w:val="00604DD3"/>
    <w:rsid w:val="00604F14"/>
    <w:rsid w:val="00604FB4"/>
    <w:rsid w:val="00605036"/>
    <w:rsid w:val="00605069"/>
    <w:rsid w:val="006054B1"/>
    <w:rsid w:val="006055A1"/>
    <w:rsid w:val="00605B22"/>
    <w:rsid w:val="006061F4"/>
    <w:rsid w:val="00606355"/>
    <w:rsid w:val="0060651F"/>
    <w:rsid w:val="0060662F"/>
    <w:rsid w:val="00606760"/>
    <w:rsid w:val="00606B43"/>
    <w:rsid w:val="00606BA6"/>
    <w:rsid w:val="00606CEB"/>
    <w:rsid w:val="00606D39"/>
    <w:rsid w:val="00606E3D"/>
    <w:rsid w:val="00607861"/>
    <w:rsid w:val="00607973"/>
    <w:rsid w:val="00607D0E"/>
    <w:rsid w:val="00607DDF"/>
    <w:rsid w:val="00607F77"/>
    <w:rsid w:val="00607FD5"/>
    <w:rsid w:val="00610195"/>
    <w:rsid w:val="006103F6"/>
    <w:rsid w:val="0061040B"/>
    <w:rsid w:val="00610558"/>
    <w:rsid w:val="0061075D"/>
    <w:rsid w:val="00610C99"/>
    <w:rsid w:val="00610F82"/>
    <w:rsid w:val="00611237"/>
    <w:rsid w:val="00611328"/>
    <w:rsid w:val="006116B8"/>
    <w:rsid w:val="00611A11"/>
    <w:rsid w:val="00611ACD"/>
    <w:rsid w:val="00611B83"/>
    <w:rsid w:val="00611C0A"/>
    <w:rsid w:val="00611FED"/>
    <w:rsid w:val="00612030"/>
    <w:rsid w:val="00612069"/>
    <w:rsid w:val="00612076"/>
    <w:rsid w:val="00612303"/>
    <w:rsid w:val="00612588"/>
    <w:rsid w:val="00612717"/>
    <w:rsid w:val="00612771"/>
    <w:rsid w:val="006127E3"/>
    <w:rsid w:val="00612800"/>
    <w:rsid w:val="006128BF"/>
    <w:rsid w:val="006129E3"/>
    <w:rsid w:val="00612B64"/>
    <w:rsid w:val="00612C07"/>
    <w:rsid w:val="00612CD1"/>
    <w:rsid w:val="00612FA7"/>
    <w:rsid w:val="006130C6"/>
    <w:rsid w:val="006130D8"/>
    <w:rsid w:val="00613210"/>
    <w:rsid w:val="00613257"/>
    <w:rsid w:val="006134A4"/>
    <w:rsid w:val="00613BC1"/>
    <w:rsid w:val="00613C8F"/>
    <w:rsid w:val="00613E68"/>
    <w:rsid w:val="006140AB"/>
    <w:rsid w:val="0061430D"/>
    <w:rsid w:val="006143CD"/>
    <w:rsid w:val="00614684"/>
    <w:rsid w:val="006146E8"/>
    <w:rsid w:val="00614777"/>
    <w:rsid w:val="00614B4D"/>
    <w:rsid w:val="00614D68"/>
    <w:rsid w:val="00614E06"/>
    <w:rsid w:val="00614E43"/>
    <w:rsid w:val="006150F7"/>
    <w:rsid w:val="00615146"/>
    <w:rsid w:val="0061578A"/>
    <w:rsid w:val="0061593A"/>
    <w:rsid w:val="006159E4"/>
    <w:rsid w:val="00615A36"/>
    <w:rsid w:val="00615BE6"/>
    <w:rsid w:val="00615D72"/>
    <w:rsid w:val="00615FCB"/>
    <w:rsid w:val="00616282"/>
    <w:rsid w:val="00616329"/>
    <w:rsid w:val="006163FA"/>
    <w:rsid w:val="0061651E"/>
    <w:rsid w:val="00616C03"/>
    <w:rsid w:val="00616C40"/>
    <w:rsid w:val="00616C5A"/>
    <w:rsid w:val="00616F11"/>
    <w:rsid w:val="00616FAF"/>
    <w:rsid w:val="0061702C"/>
    <w:rsid w:val="006170E0"/>
    <w:rsid w:val="006170FE"/>
    <w:rsid w:val="00617475"/>
    <w:rsid w:val="006174A2"/>
    <w:rsid w:val="006178D4"/>
    <w:rsid w:val="006178DF"/>
    <w:rsid w:val="00617B06"/>
    <w:rsid w:val="00617CF0"/>
    <w:rsid w:val="00617DA8"/>
    <w:rsid w:val="0062006E"/>
    <w:rsid w:val="0062009B"/>
    <w:rsid w:val="00620246"/>
    <w:rsid w:val="0062028E"/>
    <w:rsid w:val="006205AC"/>
    <w:rsid w:val="00620717"/>
    <w:rsid w:val="00620A71"/>
    <w:rsid w:val="00620B99"/>
    <w:rsid w:val="00620D80"/>
    <w:rsid w:val="00620D95"/>
    <w:rsid w:val="0062114F"/>
    <w:rsid w:val="0062152D"/>
    <w:rsid w:val="00621A16"/>
    <w:rsid w:val="00621DF9"/>
    <w:rsid w:val="00622060"/>
    <w:rsid w:val="006225D6"/>
    <w:rsid w:val="00622B83"/>
    <w:rsid w:val="00622F1B"/>
    <w:rsid w:val="00623159"/>
    <w:rsid w:val="0062316E"/>
    <w:rsid w:val="0062318F"/>
    <w:rsid w:val="006231E2"/>
    <w:rsid w:val="006234A6"/>
    <w:rsid w:val="0062388D"/>
    <w:rsid w:val="0062392B"/>
    <w:rsid w:val="006239A9"/>
    <w:rsid w:val="00623C8B"/>
    <w:rsid w:val="00623D50"/>
    <w:rsid w:val="00623F7F"/>
    <w:rsid w:val="00624A82"/>
    <w:rsid w:val="00624AF1"/>
    <w:rsid w:val="00624E36"/>
    <w:rsid w:val="00624F9C"/>
    <w:rsid w:val="00624FB9"/>
    <w:rsid w:val="0062556D"/>
    <w:rsid w:val="006257C4"/>
    <w:rsid w:val="00625BC8"/>
    <w:rsid w:val="00625C8E"/>
    <w:rsid w:val="00625CC4"/>
    <w:rsid w:val="00626089"/>
    <w:rsid w:val="006265BA"/>
    <w:rsid w:val="006267BC"/>
    <w:rsid w:val="0062683A"/>
    <w:rsid w:val="00627311"/>
    <w:rsid w:val="00627497"/>
    <w:rsid w:val="0062753C"/>
    <w:rsid w:val="0062778E"/>
    <w:rsid w:val="00627B99"/>
    <w:rsid w:val="00627BC3"/>
    <w:rsid w:val="00627DA0"/>
    <w:rsid w:val="00627EA7"/>
    <w:rsid w:val="00630001"/>
    <w:rsid w:val="0063041A"/>
    <w:rsid w:val="00630547"/>
    <w:rsid w:val="00630852"/>
    <w:rsid w:val="00630AE6"/>
    <w:rsid w:val="00630BB1"/>
    <w:rsid w:val="00630BD9"/>
    <w:rsid w:val="00630BFD"/>
    <w:rsid w:val="00630C4A"/>
    <w:rsid w:val="00630D30"/>
    <w:rsid w:val="00630DF5"/>
    <w:rsid w:val="006311B3"/>
    <w:rsid w:val="006311D9"/>
    <w:rsid w:val="0063121B"/>
    <w:rsid w:val="00631518"/>
    <w:rsid w:val="00631787"/>
    <w:rsid w:val="006317BA"/>
    <w:rsid w:val="00631C22"/>
    <w:rsid w:val="00631C45"/>
    <w:rsid w:val="00631CD6"/>
    <w:rsid w:val="00632100"/>
    <w:rsid w:val="006322BD"/>
    <w:rsid w:val="0063231C"/>
    <w:rsid w:val="006324EC"/>
    <w:rsid w:val="0063268C"/>
    <w:rsid w:val="0063284C"/>
    <w:rsid w:val="00632871"/>
    <w:rsid w:val="00632A48"/>
    <w:rsid w:val="00632AC3"/>
    <w:rsid w:val="00632E30"/>
    <w:rsid w:val="00632E33"/>
    <w:rsid w:val="00633363"/>
    <w:rsid w:val="006333E2"/>
    <w:rsid w:val="00633429"/>
    <w:rsid w:val="006334C5"/>
    <w:rsid w:val="006335A1"/>
    <w:rsid w:val="00633D39"/>
    <w:rsid w:val="00633D93"/>
    <w:rsid w:val="00633DA2"/>
    <w:rsid w:val="00633EA1"/>
    <w:rsid w:val="00633EAE"/>
    <w:rsid w:val="006342AA"/>
    <w:rsid w:val="006344C9"/>
    <w:rsid w:val="006347ED"/>
    <w:rsid w:val="00634CE3"/>
    <w:rsid w:val="006350F1"/>
    <w:rsid w:val="006353C2"/>
    <w:rsid w:val="00635467"/>
    <w:rsid w:val="006354EE"/>
    <w:rsid w:val="006356D7"/>
    <w:rsid w:val="00635CC0"/>
    <w:rsid w:val="00635D1C"/>
    <w:rsid w:val="00635D51"/>
    <w:rsid w:val="00635E7B"/>
    <w:rsid w:val="00635F72"/>
    <w:rsid w:val="00636244"/>
    <w:rsid w:val="006362E7"/>
    <w:rsid w:val="0063630E"/>
    <w:rsid w:val="00636398"/>
    <w:rsid w:val="00636646"/>
    <w:rsid w:val="006366D6"/>
    <w:rsid w:val="006368D3"/>
    <w:rsid w:val="006369B7"/>
    <w:rsid w:val="00636A24"/>
    <w:rsid w:val="00636A5D"/>
    <w:rsid w:val="00636B43"/>
    <w:rsid w:val="00636B89"/>
    <w:rsid w:val="00636DA6"/>
    <w:rsid w:val="00636E53"/>
    <w:rsid w:val="0063715D"/>
    <w:rsid w:val="00637272"/>
    <w:rsid w:val="006375E1"/>
    <w:rsid w:val="00637727"/>
    <w:rsid w:val="006377EC"/>
    <w:rsid w:val="00637805"/>
    <w:rsid w:val="00637945"/>
    <w:rsid w:val="00637C4C"/>
    <w:rsid w:val="00637CA5"/>
    <w:rsid w:val="00637F87"/>
    <w:rsid w:val="00640028"/>
    <w:rsid w:val="0064015F"/>
    <w:rsid w:val="006402A4"/>
    <w:rsid w:val="0064058B"/>
    <w:rsid w:val="0064063C"/>
    <w:rsid w:val="006406C4"/>
    <w:rsid w:val="00640824"/>
    <w:rsid w:val="00640862"/>
    <w:rsid w:val="006408BA"/>
    <w:rsid w:val="00640BE9"/>
    <w:rsid w:val="00640C07"/>
    <w:rsid w:val="00640C50"/>
    <w:rsid w:val="00640D71"/>
    <w:rsid w:val="00640E4B"/>
    <w:rsid w:val="00640F9B"/>
    <w:rsid w:val="00640FA7"/>
    <w:rsid w:val="006410A1"/>
    <w:rsid w:val="00641220"/>
    <w:rsid w:val="0064151F"/>
    <w:rsid w:val="00641533"/>
    <w:rsid w:val="00641551"/>
    <w:rsid w:val="0064156C"/>
    <w:rsid w:val="0064160D"/>
    <w:rsid w:val="00641623"/>
    <w:rsid w:val="006416C4"/>
    <w:rsid w:val="00641C1A"/>
    <w:rsid w:val="00641CD1"/>
    <w:rsid w:val="00641F5C"/>
    <w:rsid w:val="0064204F"/>
    <w:rsid w:val="0064208D"/>
    <w:rsid w:val="0064220E"/>
    <w:rsid w:val="00642645"/>
    <w:rsid w:val="0064276A"/>
    <w:rsid w:val="006429AE"/>
    <w:rsid w:val="00642CD7"/>
    <w:rsid w:val="00642DDB"/>
    <w:rsid w:val="0064303A"/>
    <w:rsid w:val="00643051"/>
    <w:rsid w:val="00643121"/>
    <w:rsid w:val="0064340C"/>
    <w:rsid w:val="00643475"/>
    <w:rsid w:val="0064396A"/>
    <w:rsid w:val="006439C3"/>
    <w:rsid w:val="00643A0A"/>
    <w:rsid w:val="00643BBC"/>
    <w:rsid w:val="0064408E"/>
    <w:rsid w:val="00644477"/>
    <w:rsid w:val="00644588"/>
    <w:rsid w:val="00644734"/>
    <w:rsid w:val="006447A2"/>
    <w:rsid w:val="006449DA"/>
    <w:rsid w:val="00644AB1"/>
    <w:rsid w:val="00644D2B"/>
    <w:rsid w:val="00644E8A"/>
    <w:rsid w:val="00644F55"/>
    <w:rsid w:val="006451BF"/>
    <w:rsid w:val="006451EC"/>
    <w:rsid w:val="00645204"/>
    <w:rsid w:val="00645216"/>
    <w:rsid w:val="006452A8"/>
    <w:rsid w:val="0064549C"/>
    <w:rsid w:val="0064561C"/>
    <w:rsid w:val="00645663"/>
    <w:rsid w:val="00645AE5"/>
    <w:rsid w:val="00645E68"/>
    <w:rsid w:val="0064607B"/>
    <w:rsid w:val="0064624E"/>
    <w:rsid w:val="0064661E"/>
    <w:rsid w:val="006466DC"/>
    <w:rsid w:val="00646740"/>
    <w:rsid w:val="006468BD"/>
    <w:rsid w:val="00646AFD"/>
    <w:rsid w:val="00646C26"/>
    <w:rsid w:val="00646D31"/>
    <w:rsid w:val="00646E1A"/>
    <w:rsid w:val="006472F5"/>
    <w:rsid w:val="006475F8"/>
    <w:rsid w:val="00647E24"/>
    <w:rsid w:val="006501F4"/>
    <w:rsid w:val="0065033A"/>
    <w:rsid w:val="00650704"/>
    <w:rsid w:val="0065084E"/>
    <w:rsid w:val="006508EE"/>
    <w:rsid w:val="0065092D"/>
    <w:rsid w:val="00650975"/>
    <w:rsid w:val="00650AB9"/>
    <w:rsid w:val="00650CA0"/>
    <w:rsid w:val="006510E1"/>
    <w:rsid w:val="00651373"/>
    <w:rsid w:val="00651775"/>
    <w:rsid w:val="00651782"/>
    <w:rsid w:val="00651C6F"/>
    <w:rsid w:val="00651DB9"/>
    <w:rsid w:val="00651E7C"/>
    <w:rsid w:val="00651F8B"/>
    <w:rsid w:val="006520BD"/>
    <w:rsid w:val="0065219A"/>
    <w:rsid w:val="00652233"/>
    <w:rsid w:val="00652291"/>
    <w:rsid w:val="006522E6"/>
    <w:rsid w:val="00652416"/>
    <w:rsid w:val="006524A2"/>
    <w:rsid w:val="006525D1"/>
    <w:rsid w:val="006526B9"/>
    <w:rsid w:val="00652874"/>
    <w:rsid w:val="006528CD"/>
    <w:rsid w:val="006528EA"/>
    <w:rsid w:val="00652B74"/>
    <w:rsid w:val="00653404"/>
    <w:rsid w:val="00653910"/>
    <w:rsid w:val="006539CC"/>
    <w:rsid w:val="00653A3F"/>
    <w:rsid w:val="00653B0F"/>
    <w:rsid w:val="00653C8C"/>
    <w:rsid w:val="00653DA3"/>
    <w:rsid w:val="00653DA7"/>
    <w:rsid w:val="00654035"/>
    <w:rsid w:val="00654264"/>
    <w:rsid w:val="006543A8"/>
    <w:rsid w:val="00654543"/>
    <w:rsid w:val="00654560"/>
    <w:rsid w:val="00654C6E"/>
    <w:rsid w:val="00654D1F"/>
    <w:rsid w:val="00654DCB"/>
    <w:rsid w:val="00654E08"/>
    <w:rsid w:val="00654E9A"/>
    <w:rsid w:val="0065506B"/>
    <w:rsid w:val="0065515F"/>
    <w:rsid w:val="006552B3"/>
    <w:rsid w:val="00655427"/>
    <w:rsid w:val="0065550B"/>
    <w:rsid w:val="00655687"/>
    <w:rsid w:val="00655733"/>
    <w:rsid w:val="006557E2"/>
    <w:rsid w:val="0065585C"/>
    <w:rsid w:val="00655A6B"/>
    <w:rsid w:val="00655A9C"/>
    <w:rsid w:val="00655ACD"/>
    <w:rsid w:val="00655B39"/>
    <w:rsid w:val="00655D0C"/>
    <w:rsid w:val="00655EA6"/>
    <w:rsid w:val="00656310"/>
    <w:rsid w:val="006563F6"/>
    <w:rsid w:val="00656458"/>
    <w:rsid w:val="0065647F"/>
    <w:rsid w:val="0065699F"/>
    <w:rsid w:val="00656A92"/>
    <w:rsid w:val="00656DDE"/>
    <w:rsid w:val="00656DF0"/>
    <w:rsid w:val="006574E4"/>
    <w:rsid w:val="0065761A"/>
    <w:rsid w:val="00657916"/>
    <w:rsid w:val="00657961"/>
    <w:rsid w:val="00657CC2"/>
    <w:rsid w:val="00660047"/>
    <w:rsid w:val="00660049"/>
    <w:rsid w:val="0066011D"/>
    <w:rsid w:val="00660128"/>
    <w:rsid w:val="00660260"/>
    <w:rsid w:val="0066028D"/>
    <w:rsid w:val="00660599"/>
    <w:rsid w:val="00660672"/>
    <w:rsid w:val="006607C0"/>
    <w:rsid w:val="0066082E"/>
    <w:rsid w:val="00660BCC"/>
    <w:rsid w:val="00660BDD"/>
    <w:rsid w:val="00661256"/>
    <w:rsid w:val="006612DC"/>
    <w:rsid w:val="0066130C"/>
    <w:rsid w:val="00661364"/>
    <w:rsid w:val="006613A6"/>
    <w:rsid w:val="00661450"/>
    <w:rsid w:val="00661683"/>
    <w:rsid w:val="006616A2"/>
    <w:rsid w:val="006616C0"/>
    <w:rsid w:val="006618F6"/>
    <w:rsid w:val="00661962"/>
    <w:rsid w:val="00661D52"/>
    <w:rsid w:val="00661DB6"/>
    <w:rsid w:val="006623B0"/>
    <w:rsid w:val="00662576"/>
    <w:rsid w:val="0066273C"/>
    <w:rsid w:val="006627A2"/>
    <w:rsid w:val="0066284C"/>
    <w:rsid w:val="00662938"/>
    <w:rsid w:val="00662963"/>
    <w:rsid w:val="00662AF3"/>
    <w:rsid w:val="00662B24"/>
    <w:rsid w:val="00662FD7"/>
    <w:rsid w:val="00663126"/>
    <w:rsid w:val="006633B9"/>
    <w:rsid w:val="00663419"/>
    <w:rsid w:val="006634E6"/>
    <w:rsid w:val="00663901"/>
    <w:rsid w:val="0066396D"/>
    <w:rsid w:val="006639F2"/>
    <w:rsid w:val="00663C9E"/>
    <w:rsid w:val="00663F3A"/>
    <w:rsid w:val="0066403F"/>
    <w:rsid w:val="006640E3"/>
    <w:rsid w:val="006641F9"/>
    <w:rsid w:val="006643C9"/>
    <w:rsid w:val="0066476B"/>
    <w:rsid w:val="00664B4F"/>
    <w:rsid w:val="00664BAD"/>
    <w:rsid w:val="00664CF3"/>
    <w:rsid w:val="00664DCA"/>
    <w:rsid w:val="00664ED7"/>
    <w:rsid w:val="00664F0F"/>
    <w:rsid w:val="00665254"/>
    <w:rsid w:val="006652CE"/>
    <w:rsid w:val="00665485"/>
    <w:rsid w:val="0066554F"/>
    <w:rsid w:val="006655EE"/>
    <w:rsid w:val="006655FD"/>
    <w:rsid w:val="006657D7"/>
    <w:rsid w:val="00665922"/>
    <w:rsid w:val="00665AEF"/>
    <w:rsid w:val="00665B40"/>
    <w:rsid w:val="00665C4F"/>
    <w:rsid w:val="00665C83"/>
    <w:rsid w:val="00665F4D"/>
    <w:rsid w:val="00665F57"/>
    <w:rsid w:val="00665F65"/>
    <w:rsid w:val="006660DD"/>
    <w:rsid w:val="00666154"/>
    <w:rsid w:val="0066619D"/>
    <w:rsid w:val="006663E1"/>
    <w:rsid w:val="0066647F"/>
    <w:rsid w:val="00666518"/>
    <w:rsid w:val="00666702"/>
    <w:rsid w:val="00666796"/>
    <w:rsid w:val="006669F6"/>
    <w:rsid w:val="00666D1B"/>
    <w:rsid w:val="00666FA6"/>
    <w:rsid w:val="006670D3"/>
    <w:rsid w:val="006672AB"/>
    <w:rsid w:val="00667477"/>
    <w:rsid w:val="00667846"/>
    <w:rsid w:val="00667BDB"/>
    <w:rsid w:val="00667C25"/>
    <w:rsid w:val="00667C32"/>
    <w:rsid w:val="00667C5D"/>
    <w:rsid w:val="00667E17"/>
    <w:rsid w:val="00667E25"/>
    <w:rsid w:val="00667EB3"/>
    <w:rsid w:val="00667EE7"/>
    <w:rsid w:val="006701F3"/>
    <w:rsid w:val="0067024F"/>
    <w:rsid w:val="006702F9"/>
    <w:rsid w:val="006704A4"/>
    <w:rsid w:val="006704AC"/>
    <w:rsid w:val="00670683"/>
    <w:rsid w:val="00670922"/>
    <w:rsid w:val="00670925"/>
    <w:rsid w:val="00670934"/>
    <w:rsid w:val="0067098E"/>
    <w:rsid w:val="00670B27"/>
    <w:rsid w:val="00670B8F"/>
    <w:rsid w:val="00670BE1"/>
    <w:rsid w:val="00670E78"/>
    <w:rsid w:val="00670F0B"/>
    <w:rsid w:val="00670FDD"/>
    <w:rsid w:val="00671306"/>
    <w:rsid w:val="00671307"/>
    <w:rsid w:val="006715B9"/>
    <w:rsid w:val="006715BC"/>
    <w:rsid w:val="00671663"/>
    <w:rsid w:val="0067186A"/>
    <w:rsid w:val="00671AAD"/>
    <w:rsid w:val="00671EA2"/>
    <w:rsid w:val="00672051"/>
    <w:rsid w:val="0067218F"/>
    <w:rsid w:val="006721A9"/>
    <w:rsid w:val="00672260"/>
    <w:rsid w:val="00672413"/>
    <w:rsid w:val="0067268A"/>
    <w:rsid w:val="006726D9"/>
    <w:rsid w:val="00672897"/>
    <w:rsid w:val="006728AF"/>
    <w:rsid w:val="006729CA"/>
    <w:rsid w:val="00672A5C"/>
    <w:rsid w:val="00672C4F"/>
    <w:rsid w:val="00672E83"/>
    <w:rsid w:val="0067307C"/>
    <w:rsid w:val="00673377"/>
    <w:rsid w:val="006734EC"/>
    <w:rsid w:val="0067357B"/>
    <w:rsid w:val="00673A2B"/>
    <w:rsid w:val="00673AD1"/>
    <w:rsid w:val="00673C20"/>
    <w:rsid w:val="00674049"/>
    <w:rsid w:val="006740B0"/>
    <w:rsid w:val="006741F2"/>
    <w:rsid w:val="00674453"/>
    <w:rsid w:val="006746BC"/>
    <w:rsid w:val="00674924"/>
    <w:rsid w:val="00674A68"/>
    <w:rsid w:val="00674A8D"/>
    <w:rsid w:val="00674B86"/>
    <w:rsid w:val="00674CC3"/>
    <w:rsid w:val="00674CE4"/>
    <w:rsid w:val="00674DA6"/>
    <w:rsid w:val="00674F3F"/>
    <w:rsid w:val="00674FE5"/>
    <w:rsid w:val="0067525F"/>
    <w:rsid w:val="006755D0"/>
    <w:rsid w:val="006756A0"/>
    <w:rsid w:val="006756ED"/>
    <w:rsid w:val="0067592E"/>
    <w:rsid w:val="006759C6"/>
    <w:rsid w:val="00675C72"/>
    <w:rsid w:val="00675D6A"/>
    <w:rsid w:val="00675EA6"/>
    <w:rsid w:val="0067611A"/>
    <w:rsid w:val="00676291"/>
    <w:rsid w:val="0067630D"/>
    <w:rsid w:val="006763D4"/>
    <w:rsid w:val="00676656"/>
    <w:rsid w:val="006767AF"/>
    <w:rsid w:val="00676A39"/>
    <w:rsid w:val="00676A55"/>
    <w:rsid w:val="00676B51"/>
    <w:rsid w:val="00677005"/>
    <w:rsid w:val="006771F9"/>
    <w:rsid w:val="0067741B"/>
    <w:rsid w:val="0067742A"/>
    <w:rsid w:val="006776D7"/>
    <w:rsid w:val="0067785D"/>
    <w:rsid w:val="00677AB4"/>
    <w:rsid w:val="00677AEB"/>
    <w:rsid w:val="00677C46"/>
    <w:rsid w:val="00677D2D"/>
    <w:rsid w:val="00677EF0"/>
    <w:rsid w:val="00680112"/>
    <w:rsid w:val="006801AD"/>
    <w:rsid w:val="0068027B"/>
    <w:rsid w:val="0068033E"/>
    <w:rsid w:val="0068080F"/>
    <w:rsid w:val="00680903"/>
    <w:rsid w:val="0068091E"/>
    <w:rsid w:val="00680959"/>
    <w:rsid w:val="006809EC"/>
    <w:rsid w:val="00680C97"/>
    <w:rsid w:val="00680DC5"/>
    <w:rsid w:val="00680ED6"/>
    <w:rsid w:val="00680F06"/>
    <w:rsid w:val="00681003"/>
    <w:rsid w:val="00681046"/>
    <w:rsid w:val="0068123F"/>
    <w:rsid w:val="0068124A"/>
    <w:rsid w:val="00681616"/>
    <w:rsid w:val="006817C9"/>
    <w:rsid w:val="006817D6"/>
    <w:rsid w:val="0068190A"/>
    <w:rsid w:val="006819CE"/>
    <w:rsid w:val="00681C89"/>
    <w:rsid w:val="00681CBE"/>
    <w:rsid w:val="00681CD5"/>
    <w:rsid w:val="00681F4E"/>
    <w:rsid w:val="00681FE2"/>
    <w:rsid w:val="00682096"/>
    <w:rsid w:val="00682113"/>
    <w:rsid w:val="00682518"/>
    <w:rsid w:val="0068296A"/>
    <w:rsid w:val="00682A26"/>
    <w:rsid w:val="00682BD6"/>
    <w:rsid w:val="00682E78"/>
    <w:rsid w:val="00682E82"/>
    <w:rsid w:val="006830C7"/>
    <w:rsid w:val="006830F0"/>
    <w:rsid w:val="0068322E"/>
    <w:rsid w:val="006834BA"/>
    <w:rsid w:val="00683601"/>
    <w:rsid w:val="006837CB"/>
    <w:rsid w:val="006838A0"/>
    <w:rsid w:val="006838B1"/>
    <w:rsid w:val="006838BB"/>
    <w:rsid w:val="00683ACF"/>
    <w:rsid w:val="00683D24"/>
    <w:rsid w:val="00683E9B"/>
    <w:rsid w:val="00683ECE"/>
    <w:rsid w:val="00684086"/>
    <w:rsid w:val="00684308"/>
    <w:rsid w:val="0068434B"/>
    <w:rsid w:val="0068443A"/>
    <w:rsid w:val="006844DF"/>
    <w:rsid w:val="006845D5"/>
    <w:rsid w:val="0068481C"/>
    <w:rsid w:val="00684958"/>
    <w:rsid w:val="00684C20"/>
    <w:rsid w:val="00684E72"/>
    <w:rsid w:val="00685039"/>
    <w:rsid w:val="006850D7"/>
    <w:rsid w:val="0068513D"/>
    <w:rsid w:val="006851C8"/>
    <w:rsid w:val="00685293"/>
    <w:rsid w:val="00685334"/>
    <w:rsid w:val="006854D3"/>
    <w:rsid w:val="006855C2"/>
    <w:rsid w:val="006856E2"/>
    <w:rsid w:val="00685864"/>
    <w:rsid w:val="006858E2"/>
    <w:rsid w:val="00685998"/>
    <w:rsid w:val="00685C31"/>
    <w:rsid w:val="00685CB1"/>
    <w:rsid w:val="00685E25"/>
    <w:rsid w:val="00686068"/>
    <w:rsid w:val="006860DD"/>
    <w:rsid w:val="0068621B"/>
    <w:rsid w:val="006864E7"/>
    <w:rsid w:val="0068668F"/>
    <w:rsid w:val="006868F7"/>
    <w:rsid w:val="00686ACA"/>
    <w:rsid w:val="00686C14"/>
    <w:rsid w:val="00686C78"/>
    <w:rsid w:val="00686DB9"/>
    <w:rsid w:val="00686ED0"/>
    <w:rsid w:val="00686ED7"/>
    <w:rsid w:val="00687387"/>
    <w:rsid w:val="00687A2C"/>
    <w:rsid w:val="00687BAA"/>
    <w:rsid w:val="00687D71"/>
    <w:rsid w:val="006900BC"/>
    <w:rsid w:val="0069063A"/>
    <w:rsid w:val="006907C7"/>
    <w:rsid w:val="00690914"/>
    <w:rsid w:val="00690A94"/>
    <w:rsid w:val="00690F00"/>
    <w:rsid w:val="00691081"/>
    <w:rsid w:val="006910A3"/>
    <w:rsid w:val="00691115"/>
    <w:rsid w:val="0069129C"/>
    <w:rsid w:val="0069138D"/>
    <w:rsid w:val="006913DC"/>
    <w:rsid w:val="00691DC2"/>
    <w:rsid w:val="00691F4F"/>
    <w:rsid w:val="0069212E"/>
    <w:rsid w:val="00692262"/>
    <w:rsid w:val="006922BF"/>
    <w:rsid w:val="00692346"/>
    <w:rsid w:val="006923A0"/>
    <w:rsid w:val="006924F7"/>
    <w:rsid w:val="00692552"/>
    <w:rsid w:val="00692674"/>
    <w:rsid w:val="00692EC0"/>
    <w:rsid w:val="00692EF1"/>
    <w:rsid w:val="006930C5"/>
    <w:rsid w:val="006932B2"/>
    <w:rsid w:val="006932B4"/>
    <w:rsid w:val="006934C8"/>
    <w:rsid w:val="00693641"/>
    <w:rsid w:val="00693694"/>
    <w:rsid w:val="006936B6"/>
    <w:rsid w:val="0069377D"/>
    <w:rsid w:val="0069384E"/>
    <w:rsid w:val="00693965"/>
    <w:rsid w:val="00693A74"/>
    <w:rsid w:val="00693D29"/>
    <w:rsid w:val="00693F28"/>
    <w:rsid w:val="00694591"/>
    <w:rsid w:val="0069463B"/>
    <w:rsid w:val="00694856"/>
    <w:rsid w:val="00694A63"/>
    <w:rsid w:val="00694AF8"/>
    <w:rsid w:val="00694C0F"/>
    <w:rsid w:val="00694CB6"/>
    <w:rsid w:val="00694E0E"/>
    <w:rsid w:val="00694E39"/>
    <w:rsid w:val="00694EC6"/>
    <w:rsid w:val="00695385"/>
    <w:rsid w:val="006953E5"/>
    <w:rsid w:val="0069543E"/>
    <w:rsid w:val="006956BE"/>
    <w:rsid w:val="00695AA4"/>
    <w:rsid w:val="00695C9C"/>
    <w:rsid w:val="00695E2A"/>
    <w:rsid w:val="00695E73"/>
    <w:rsid w:val="00695ED9"/>
    <w:rsid w:val="00695FC2"/>
    <w:rsid w:val="0069615D"/>
    <w:rsid w:val="006962AE"/>
    <w:rsid w:val="006962D7"/>
    <w:rsid w:val="006963C9"/>
    <w:rsid w:val="0069654E"/>
    <w:rsid w:val="00696661"/>
    <w:rsid w:val="0069674A"/>
    <w:rsid w:val="00696949"/>
    <w:rsid w:val="0069697C"/>
    <w:rsid w:val="00696A2A"/>
    <w:rsid w:val="00696AD3"/>
    <w:rsid w:val="00696E6B"/>
    <w:rsid w:val="00696FF7"/>
    <w:rsid w:val="0069703C"/>
    <w:rsid w:val="00697052"/>
    <w:rsid w:val="00697133"/>
    <w:rsid w:val="0069720D"/>
    <w:rsid w:val="006974CD"/>
    <w:rsid w:val="006978D9"/>
    <w:rsid w:val="00697962"/>
    <w:rsid w:val="006979F7"/>
    <w:rsid w:val="00697A07"/>
    <w:rsid w:val="00697B5A"/>
    <w:rsid w:val="00697BF5"/>
    <w:rsid w:val="00697C50"/>
    <w:rsid w:val="00697C58"/>
    <w:rsid w:val="00697EC2"/>
    <w:rsid w:val="00697FDC"/>
    <w:rsid w:val="006A0032"/>
    <w:rsid w:val="006A0133"/>
    <w:rsid w:val="006A014D"/>
    <w:rsid w:val="006A0711"/>
    <w:rsid w:val="006A0815"/>
    <w:rsid w:val="006A08DA"/>
    <w:rsid w:val="006A0D2E"/>
    <w:rsid w:val="006A0F19"/>
    <w:rsid w:val="006A12D6"/>
    <w:rsid w:val="006A130E"/>
    <w:rsid w:val="006A1412"/>
    <w:rsid w:val="006A14D8"/>
    <w:rsid w:val="006A1595"/>
    <w:rsid w:val="006A179C"/>
    <w:rsid w:val="006A1A02"/>
    <w:rsid w:val="006A1BDD"/>
    <w:rsid w:val="006A1D55"/>
    <w:rsid w:val="006A1E88"/>
    <w:rsid w:val="006A1F48"/>
    <w:rsid w:val="006A2000"/>
    <w:rsid w:val="006A222A"/>
    <w:rsid w:val="006A2236"/>
    <w:rsid w:val="006A2277"/>
    <w:rsid w:val="006A2346"/>
    <w:rsid w:val="006A2361"/>
    <w:rsid w:val="006A23A3"/>
    <w:rsid w:val="006A23CC"/>
    <w:rsid w:val="006A249C"/>
    <w:rsid w:val="006A2554"/>
    <w:rsid w:val="006A268C"/>
    <w:rsid w:val="006A2707"/>
    <w:rsid w:val="006A277A"/>
    <w:rsid w:val="006A2841"/>
    <w:rsid w:val="006A2AD6"/>
    <w:rsid w:val="006A3156"/>
    <w:rsid w:val="006A3158"/>
    <w:rsid w:val="006A31BC"/>
    <w:rsid w:val="006A355D"/>
    <w:rsid w:val="006A35CD"/>
    <w:rsid w:val="006A3BC0"/>
    <w:rsid w:val="006A3CA8"/>
    <w:rsid w:val="006A3D65"/>
    <w:rsid w:val="006A3D8D"/>
    <w:rsid w:val="006A3F9B"/>
    <w:rsid w:val="006A4203"/>
    <w:rsid w:val="006A42AB"/>
    <w:rsid w:val="006A4346"/>
    <w:rsid w:val="006A46FB"/>
    <w:rsid w:val="006A475A"/>
    <w:rsid w:val="006A49F6"/>
    <w:rsid w:val="006A4E79"/>
    <w:rsid w:val="006A4F88"/>
    <w:rsid w:val="006A4FD1"/>
    <w:rsid w:val="006A51D5"/>
    <w:rsid w:val="006A52A0"/>
    <w:rsid w:val="006A57DC"/>
    <w:rsid w:val="006A5C93"/>
    <w:rsid w:val="006A5C9F"/>
    <w:rsid w:val="006A5E28"/>
    <w:rsid w:val="006A5E61"/>
    <w:rsid w:val="006A6398"/>
    <w:rsid w:val="006A6504"/>
    <w:rsid w:val="006A6583"/>
    <w:rsid w:val="006A6744"/>
    <w:rsid w:val="006A697B"/>
    <w:rsid w:val="006A6B75"/>
    <w:rsid w:val="006A6CF3"/>
    <w:rsid w:val="006A6D81"/>
    <w:rsid w:val="006A6F47"/>
    <w:rsid w:val="006A7119"/>
    <w:rsid w:val="006A71C9"/>
    <w:rsid w:val="006A740F"/>
    <w:rsid w:val="006A74E7"/>
    <w:rsid w:val="006A7512"/>
    <w:rsid w:val="006A76CD"/>
    <w:rsid w:val="006A7A3A"/>
    <w:rsid w:val="006A7AFF"/>
    <w:rsid w:val="006A7D15"/>
    <w:rsid w:val="006A7DBA"/>
    <w:rsid w:val="006A7DE1"/>
    <w:rsid w:val="006B0145"/>
    <w:rsid w:val="006B02DA"/>
    <w:rsid w:val="006B0340"/>
    <w:rsid w:val="006B047E"/>
    <w:rsid w:val="006B0758"/>
    <w:rsid w:val="006B0997"/>
    <w:rsid w:val="006B0C83"/>
    <w:rsid w:val="006B0CA5"/>
    <w:rsid w:val="006B0E6A"/>
    <w:rsid w:val="006B0ECC"/>
    <w:rsid w:val="006B103A"/>
    <w:rsid w:val="006B11AA"/>
    <w:rsid w:val="006B14C3"/>
    <w:rsid w:val="006B169A"/>
    <w:rsid w:val="006B1816"/>
    <w:rsid w:val="006B18EB"/>
    <w:rsid w:val="006B1955"/>
    <w:rsid w:val="006B19E3"/>
    <w:rsid w:val="006B1DE9"/>
    <w:rsid w:val="006B2099"/>
    <w:rsid w:val="006B21C6"/>
    <w:rsid w:val="006B23B2"/>
    <w:rsid w:val="006B244F"/>
    <w:rsid w:val="006B24E8"/>
    <w:rsid w:val="006B26E0"/>
    <w:rsid w:val="006B27D7"/>
    <w:rsid w:val="006B290C"/>
    <w:rsid w:val="006B2E24"/>
    <w:rsid w:val="006B2F27"/>
    <w:rsid w:val="006B30F6"/>
    <w:rsid w:val="006B3177"/>
    <w:rsid w:val="006B347B"/>
    <w:rsid w:val="006B38C2"/>
    <w:rsid w:val="006B38E3"/>
    <w:rsid w:val="006B3D13"/>
    <w:rsid w:val="006B3F52"/>
    <w:rsid w:val="006B40FD"/>
    <w:rsid w:val="006B42AB"/>
    <w:rsid w:val="006B42B6"/>
    <w:rsid w:val="006B48EB"/>
    <w:rsid w:val="006B4965"/>
    <w:rsid w:val="006B4A9C"/>
    <w:rsid w:val="006B4CAA"/>
    <w:rsid w:val="006B4DA3"/>
    <w:rsid w:val="006B4E08"/>
    <w:rsid w:val="006B4EBB"/>
    <w:rsid w:val="006B4F92"/>
    <w:rsid w:val="006B50CF"/>
    <w:rsid w:val="006B5215"/>
    <w:rsid w:val="006B56A9"/>
    <w:rsid w:val="006B590A"/>
    <w:rsid w:val="006B59AC"/>
    <w:rsid w:val="006B5AE1"/>
    <w:rsid w:val="006B5EB6"/>
    <w:rsid w:val="006B6123"/>
    <w:rsid w:val="006B61F3"/>
    <w:rsid w:val="006B644C"/>
    <w:rsid w:val="006B698F"/>
    <w:rsid w:val="006B6A3B"/>
    <w:rsid w:val="006B6C4D"/>
    <w:rsid w:val="006B6DE6"/>
    <w:rsid w:val="006B6EC7"/>
    <w:rsid w:val="006B71A3"/>
    <w:rsid w:val="006B72F1"/>
    <w:rsid w:val="006B7597"/>
    <w:rsid w:val="006B792E"/>
    <w:rsid w:val="006B796F"/>
    <w:rsid w:val="006B7AA3"/>
    <w:rsid w:val="006B7C98"/>
    <w:rsid w:val="006B7FDD"/>
    <w:rsid w:val="006C030F"/>
    <w:rsid w:val="006C03B8"/>
    <w:rsid w:val="006C04F4"/>
    <w:rsid w:val="006C0A29"/>
    <w:rsid w:val="006C0A57"/>
    <w:rsid w:val="006C0A8F"/>
    <w:rsid w:val="006C0B72"/>
    <w:rsid w:val="006C0BE6"/>
    <w:rsid w:val="006C1582"/>
    <w:rsid w:val="006C1619"/>
    <w:rsid w:val="006C19B2"/>
    <w:rsid w:val="006C19F0"/>
    <w:rsid w:val="006C1A30"/>
    <w:rsid w:val="006C1ECF"/>
    <w:rsid w:val="006C21C9"/>
    <w:rsid w:val="006C22AE"/>
    <w:rsid w:val="006C2388"/>
    <w:rsid w:val="006C23B3"/>
    <w:rsid w:val="006C23E0"/>
    <w:rsid w:val="006C262B"/>
    <w:rsid w:val="006C26E6"/>
    <w:rsid w:val="006C276D"/>
    <w:rsid w:val="006C27E2"/>
    <w:rsid w:val="006C2EC0"/>
    <w:rsid w:val="006C2F78"/>
    <w:rsid w:val="006C3130"/>
    <w:rsid w:val="006C354F"/>
    <w:rsid w:val="006C36FA"/>
    <w:rsid w:val="006C3AB5"/>
    <w:rsid w:val="006C3C9D"/>
    <w:rsid w:val="006C3FAF"/>
    <w:rsid w:val="006C40E5"/>
    <w:rsid w:val="006C4283"/>
    <w:rsid w:val="006C42EE"/>
    <w:rsid w:val="006C4415"/>
    <w:rsid w:val="006C46BC"/>
    <w:rsid w:val="006C478D"/>
    <w:rsid w:val="006C4944"/>
    <w:rsid w:val="006C4A89"/>
    <w:rsid w:val="006C4DEF"/>
    <w:rsid w:val="006C50CB"/>
    <w:rsid w:val="006C51C5"/>
    <w:rsid w:val="006C53AE"/>
    <w:rsid w:val="006C550D"/>
    <w:rsid w:val="006C572A"/>
    <w:rsid w:val="006C57D1"/>
    <w:rsid w:val="006C59C7"/>
    <w:rsid w:val="006C5B20"/>
    <w:rsid w:val="006C5C4A"/>
    <w:rsid w:val="006C5EC9"/>
    <w:rsid w:val="006C5ECE"/>
    <w:rsid w:val="006C6059"/>
    <w:rsid w:val="006C6070"/>
    <w:rsid w:val="006C63C4"/>
    <w:rsid w:val="006C65F3"/>
    <w:rsid w:val="006C673E"/>
    <w:rsid w:val="006C6743"/>
    <w:rsid w:val="006C6750"/>
    <w:rsid w:val="006C69CB"/>
    <w:rsid w:val="006C6A74"/>
    <w:rsid w:val="006C6BF4"/>
    <w:rsid w:val="006C6C12"/>
    <w:rsid w:val="006C6CFC"/>
    <w:rsid w:val="006C72F9"/>
    <w:rsid w:val="006C7517"/>
    <w:rsid w:val="006C7522"/>
    <w:rsid w:val="006C763B"/>
    <w:rsid w:val="006C7654"/>
    <w:rsid w:val="006C77A5"/>
    <w:rsid w:val="006C7ACC"/>
    <w:rsid w:val="006C7B34"/>
    <w:rsid w:val="006C7CDB"/>
    <w:rsid w:val="006C7E1E"/>
    <w:rsid w:val="006D000A"/>
    <w:rsid w:val="006D063C"/>
    <w:rsid w:val="006D06C9"/>
    <w:rsid w:val="006D07DD"/>
    <w:rsid w:val="006D09A2"/>
    <w:rsid w:val="006D0BE7"/>
    <w:rsid w:val="006D0C74"/>
    <w:rsid w:val="006D0E1D"/>
    <w:rsid w:val="006D0FC3"/>
    <w:rsid w:val="006D10A8"/>
    <w:rsid w:val="006D1251"/>
    <w:rsid w:val="006D12CE"/>
    <w:rsid w:val="006D1390"/>
    <w:rsid w:val="006D16ED"/>
    <w:rsid w:val="006D170F"/>
    <w:rsid w:val="006D17A0"/>
    <w:rsid w:val="006D1823"/>
    <w:rsid w:val="006D19D8"/>
    <w:rsid w:val="006D1A7B"/>
    <w:rsid w:val="006D1DB7"/>
    <w:rsid w:val="006D1F87"/>
    <w:rsid w:val="006D217F"/>
    <w:rsid w:val="006D227A"/>
    <w:rsid w:val="006D232F"/>
    <w:rsid w:val="006D2346"/>
    <w:rsid w:val="006D23EE"/>
    <w:rsid w:val="006D2603"/>
    <w:rsid w:val="006D2679"/>
    <w:rsid w:val="006D27A5"/>
    <w:rsid w:val="006D27E8"/>
    <w:rsid w:val="006D2835"/>
    <w:rsid w:val="006D2910"/>
    <w:rsid w:val="006D2A58"/>
    <w:rsid w:val="006D2C9E"/>
    <w:rsid w:val="006D2CE2"/>
    <w:rsid w:val="006D2D3C"/>
    <w:rsid w:val="006D2D3D"/>
    <w:rsid w:val="006D33D9"/>
    <w:rsid w:val="006D35D2"/>
    <w:rsid w:val="006D3663"/>
    <w:rsid w:val="006D38A5"/>
    <w:rsid w:val="006D3D05"/>
    <w:rsid w:val="006D3D45"/>
    <w:rsid w:val="006D3FA8"/>
    <w:rsid w:val="006D401A"/>
    <w:rsid w:val="006D44AE"/>
    <w:rsid w:val="006D44B8"/>
    <w:rsid w:val="006D45D0"/>
    <w:rsid w:val="006D46A8"/>
    <w:rsid w:val="006D4826"/>
    <w:rsid w:val="006D48F0"/>
    <w:rsid w:val="006D4BCE"/>
    <w:rsid w:val="006D4EE6"/>
    <w:rsid w:val="006D5040"/>
    <w:rsid w:val="006D5102"/>
    <w:rsid w:val="006D52E0"/>
    <w:rsid w:val="006D52EC"/>
    <w:rsid w:val="006D5840"/>
    <w:rsid w:val="006D586C"/>
    <w:rsid w:val="006D5E3E"/>
    <w:rsid w:val="006D5F50"/>
    <w:rsid w:val="006D6103"/>
    <w:rsid w:val="006D61AE"/>
    <w:rsid w:val="006D6421"/>
    <w:rsid w:val="006D65FB"/>
    <w:rsid w:val="006D665F"/>
    <w:rsid w:val="006D69F1"/>
    <w:rsid w:val="006D6E16"/>
    <w:rsid w:val="006D6F08"/>
    <w:rsid w:val="006D726A"/>
    <w:rsid w:val="006D78DB"/>
    <w:rsid w:val="006D79D9"/>
    <w:rsid w:val="006D7A89"/>
    <w:rsid w:val="006D7AA5"/>
    <w:rsid w:val="006D7E02"/>
    <w:rsid w:val="006D7F1F"/>
    <w:rsid w:val="006E0051"/>
    <w:rsid w:val="006E034C"/>
    <w:rsid w:val="006E0615"/>
    <w:rsid w:val="006E062C"/>
    <w:rsid w:val="006E0795"/>
    <w:rsid w:val="006E0887"/>
    <w:rsid w:val="006E0919"/>
    <w:rsid w:val="006E0939"/>
    <w:rsid w:val="006E0D99"/>
    <w:rsid w:val="006E0FC9"/>
    <w:rsid w:val="006E1151"/>
    <w:rsid w:val="006E118F"/>
    <w:rsid w:val="006E11CC"/>
    <w:rsid w:val="006E1200"/>
    <w:rsid w:val="006E13BF"/>
    <w:rsid w:val="006E1703"/>
    <w:rsid w:val="006E1A62"/>
    <w:rsid w:val="006E1C82"/>
    <w:rsid w:val="006E1F42"/>
    <w:rsid w:val="006E2186"/>
    <w:rsid w:val="006E2284"/>
    <w:rsid w:val="006E2319"/>
    <w:rsid w:val="006E2489"/>
    <w:rsid w:val="006E2493"/>
    <w:rsid w:val="006E24EA"/>
    <w:rsid w:val="006E25CD"/>
    <w:rsid w:val="006E261A"/>
    <w:rsid w:val="006E28B7"/>
    <w:rsid w:val="006E2A9B"/>
    <w:rsid w:val="006E2CEB"/>
    <w:rsid w:val="006E2D44"/>
    <w:rsid w:val="006E2E2C"/>
    <w:rsid w:val="006E2E35"/>
    <w:rsid w:val="006E2F95"/>
    <w:rsid w:val="006E3002"/>
    <w:rsid w:val="006E3310"/>
    <w:rsid w:val="006E3313"/>
    <w:rsid w:val="006E338C"/>
    <w:rsid w:val="006E36C6"/>
    <w:rsid w:val="006E3724"/>
    <w:rsid w:val="006E3782"/>
    <w:rsid w:val="006E38EE"/>
    <w:rsid w:val="006E3B3E"/>
    <w:rsid w:val="006E3CBC"/>
    <w:rsid w:val="006E401C"/>
    <w:rsid w:val="006E40B7"/>
    <w:rsid w:val="006E425C"/>
    <w:rsid w:val="006E440D"/>
    <w:rsid w:val="006E4612"/>
    <w:rsid w:val="006E473C"/>
    <w:rsid w:val="006E4805"/>
    <w:rsid w:val="006E4B94"/>
    <w:rsid w:val="006E4C5E"/>
    <w:rsid w:val="006E4D66"/>
    <w:rsid w:val="006E4E39"/>
    <w:rsid w:val="006E5162"/>
    <w:rsid w:val="006E5241"/>
    <w:rsid w:val="006E55CF"/>
    <w:rsid w:val="006E55DE"/>
    <w:rsid w:val="006E565E"/>
    <w:rsid w:val="006E57E6"/>
    <w:rsid w:val="006E5B37"/>
    <w:rsid w:val="006E5CFE"/>
    <w:rsid w:val="006E61C0"/>
    <w:rsid w:val="006E61E0"/>
    <w:rsid w:val="006E6256"/>
    <w:rsid w:val="006E6492"/>
    <w:rsid w:val="006E6610"/>
    <w:rsid w:val="006E673D"/>
    <w:rsid w:val="006E6846"/>
    <w:rsid w:val="006E6856"/>
    <w:rsid w:val="006E68F1"/>
    <w:rsid w:val="006E6981"/>
    <w:rsid w:val="006E6B99"/>
    <w:rsid w:val="006E6BE0"/>
    <w:rsid w:val="006E6F0B"/>
    <w:rsid w:val="006E702A"/>
    <w:rsid w:val="006E7458"/>
    <w:rsid w:val="006E750C"/>
    <w:rsid w:val="006E7694"/>
    <w:rsid w:val="006E76C3"/>
    <w:rsid w:val="006E76C9"/>
    <w:rsid w:val="006E7749"/>
    <w:rsid w:val="006E781F"/>
    <w:rsid w:val="006E7919"/>
    <w:rsid w:val="006E7AD8"/>
    <w:rsid w:val="006E7BA9"/>
    <w:rsid w:val="006E7D3B"/>
    <w:rsid w:val="006F0261"/>
    <w:rsid w:val="006F03C1"/>
    <w:rsid w:val="006F0406"/>
    <w:rsid w:val="006F0412"/>
    <w:rsid w:val="006F05BB"/>
    <w:rsid w:val="006F0871"/>
    <w:rsid w:val="006F09F3"/>
    <w:rsid w:val="006F0B8E"/>
    <w:rsid w:val="006F0C7C"/>
    <w:rsid w:val="006F0E87"/>
    <w:rsid w:val="006F11A4"/>
    <w:rsid w:val="006F13D2"/>
    <w:rsid w:val="006F1554"/>
    <w:rsid w:val="006F16DF"/>
    <w:rsid w:val="006F1B2C"/>
    <w:rsid w:val="006F1B70"/>
    <w:rsid w:val="006F1EC1"/>
    <w:rsid w:val="006F1FD4"/>
    <w:rsid w:val="006F24AF"/>
    <w:rsid w:val="006F284C"/>
    <w:rsid w:val="006F2991"/>
    <w:rsid w:val="006F2C21"/>
    <w:rsid w:val="006F2E36"/>
    <w:rsid w:val="006F3343"/>
    <w:rsid w:val="006F341D"/>
    <w:rsid w:val="006F3740"/>
    <w:rsid w:val="006F3759"/>
    <w:rsid w:val="006F3B7A"/>
    <w:rsid w:val="006F3CDE"/>
    <w:rsid w:val="006F3D81"/>
    <w:rsid w:val="006F3DC8"/>
    <w:rsid w:val="006F3E91"/>
    <w:rsid w:val="006F3F05"/>
    <w:rsid w:val="006F4279"/>
    <w:rsid w:val="006F4560"/>
    <w:rsid w:val="006F4588"/>
    <w:rsid w:val="006F4600"/>
    <w:rsid w:val="006F48EB"/>
    <w:rsid w:val="006F4A0C"/>
    <w:rsid w:val="006F4CAF"/>
    <w:rsid w:val="006F4D0B"/>
    <w:rsid w:val="006F4D57"/>
    <w:rsid w:val="006F4DD1"/>
    <w:rsid w:val="006F4DF4"/>
    <w:rsid w:val="006F5021"/>
    <w:rsid w:val="006F57D3"/>
    <w:rsid w:val="006F58A7"/>
    <w:rsid w:val="006F58D4"/>
    <w:rsid w:val="006F5C1C"/>
    <w:rsid w:val="006F5E9C"/>
    <w:rsid w:val="006F60A7"/>
    <w:rsid w:val="006F62D7"/>
    <w:rsid w:val="006F6351"/>
    <w:rsid w:val="006F6354"/>
    <w:rsid w:val="006F63C4"/>
    <w:rsid w:val="006F6582"/>
    <w:rsid w:val="006F6692"/>
    <w:rsid w:val="006F66D1"/>
    <w:rsid w:val="006F6BB3"/>
    <w:rsid w:val="006F6BE4"/>
    <w:rsid w:val="006F6E2F"/>
    <w:rsid w:val="006F6E47"/>
    <w:rsid w:val="006F6ED2"/>
    <w:rsid w:val="006F730E"/>
    <w:rsid w:val="006F73FF"/>
    <w:rsid w:val="006F7428"/>
    <w:rsid w:val="006F7448"/>
    <w:rsid w:val="006F753E"/>
    <w:rsid w:val="006F759D"/>
    <w:rsid w:val="006F7609"/>
    <w:rsid w:val="006F7DE2"/>
    <w:rsid w:val="006F7DE9"/>
    <w:rsid w:val="007002F4"/>
    <w:rsid w:val="007003E3"/>
    <w:rsid w:val="00700446"/>
    <w:rsid w:val="00700775"/>
    <w:rsid w:val="007009A8"/>
    <w:rsid w:val="007009B9"/>
    <w:rsid w:val="00700B55"/>
    <w:rsid w:val="00700BF8"/>
    <w:rsid w:val="00701035"/>
    <w:rsid w:val="00701057"/>
    <w:rsid w:val="007010F6"/>
    <w:rsid w:val="007011A0"/>
    <w:rsid w:val="00701561"/>
    <w:rsid w:val="00701735"/>
    <w:rsid w:val="007017ED"/>
    <w:rsid w:val="0070194A"/>
    <w:rsid w:val="007019E0"/>
    <w:rsid w:val="00701E24"/>
    <w:rsid w:val="00701F59"/>
    <w:rsid w:val="00701F9F"/>
    <w:rsid w:val="00702227"/>
    <w:rsid w:val="0070268A"/>
    <w:rsid w:val="007028BB"/>
    <w:rsid w:val="00702A80"/>
    <w:rsid w:val="00702B02"/>
    <w:rsid w:val="00702BD6"/>
    <w:rsid w:val="00702C0C"/>
    <w:rsid w:val="00702E1A"/>
    <w:rsid w:val="0070311B"/>
    <w:rsid w:val="00703237"/>
    <w:rsid w:val="007032C5"/>
    <w:rsid w:val="0070346E"/>
    <w:rsid w:val="007035B7"/>
    <w:rsid w:val="0070369E"/>
    <w:rsid w:val="00703884"/>
    <w:rsid w:val="007038FA"/>
    <w:rsid w:val="007038FB"/>
    <w:rsid w:val="00703962"/>
    <w:rsid w:val="00703A4B"/>
    <w:rsid w:val="00703AB2"/>
    <w:rsid w:val="00703F17"/>
    <w:rsid w:val="00704272"/>
    <w:rsid w:val="00704788"/>
    <w:rsid w:val="00704BF1"/>
    <w:rsid w:val="00704D04"/>
    <w:rsid w:val="00704D15"/>
    <w:rsid w:val="00704EA0"/>
    <w:rsid w:val="00704EDB"/>
    <w:rsid w:val="00705059"/>
    <w:rsid w:val="00705129"/>
    <w:rsid w:val="0070538F"/>
    <w:rsid w:val="00705587"/>
    <w:rsid w:val="00705FCA"/>
    <w:rsid w:val="00706101"/>
    <w:rsid w:val="00706197"/>
    <w:rsid w:val="00706403"/>
    <w:rsid w:val="007064DC"/>
    <w:rsid w:val="00706552"/>
    <w:rsid w:val="00706C6F"/>
    <w:rsid w:val="00706E5E"/>
    <w:rsid w:val="00706EC6"/>
    <w:rsid w:val="00707072"/>
    <w:rsid w:val="00707179"/>
    <w:rsid w:val="00707245"/>
    <w:rsid w:val="00707267"/>
    <w:rsid w:val="00707352"/>
    <w:rsid w:val="00707828"/>
    <w:rsid w:val="007078DF"/>
    <w:rsid w:val="00707937"/>
    <w:rsid w:val="00707D61"/>
    <w:rsid w:val="00707DCA"/>
    <w:rsid w:val="00707E2C"/>
    <w:rsid w:val="0071019F"/>
    <w:rsid w:val="007101F2"/>
    <w:rsid w:val="0071084B"/>
    <w:rsid w:val="00710922"/>
    <w:rsid w:val="00710975"/>
    <w:rsid w:val="00710A14"/>
    <w:rsid w:val="00710AEF"/>
    <w:rsid w:val="00710D62"/>
    <w:rsid w:val="0071105C"/>
    <w:rsid w:val="00711071"/>
    <w:rsid w:val="0071107E"/>
    <w:rsid w:val="007111A2"/>
    <w:rsid w:val="0071169B"/>
    <w:rsid w:val="00711763"/>
    <w:rsid w:val="0071190D"/>
    <w:rsid w:val="00711DF2"/>
    <w:rsid w:val="00711F40"/>
    <w:rsid w:val="0071209D"/>
    <w:rsid w:val="007120C6"/>
    <w:rsid w:val="0071214C"/>
    <w:rsid w:val="00712254"/>
    <w:rsid w:val="00712287"/>
    <w:rsid w:val="007122F8"/>
    <w:rsid w:val="0071249C"/>
    <w:rsid w:val="007126AC"/>
    <w:rsid w:val="00712719"/>
    <w:rsid w:val="00712772"/>
    <w:rsid w:val="00712808"/>
    <w:rsid w:val="007129A7"/>
    <w:rsid w:val="00712A2A"/>
    <w:rsid w:val="00712AE2"/>
    <w:rsid w:val="00712FAB"/>
    <w:rsid w:val="007130A1"/>
    <w:rsid w:val="007131C9"/>
    <w:rsid w:val="00713215"/>
    <w:rsid w:val="0071324C"/>
    <w:rsid w:val="0071331E"/>
    <w:rsid w:val="00713358"/>
    <w:rsid w:val="00713429"/>
    <w:rsid w:val="007135DD"/>
    <w:rsid w:val="0071389E"/>
    <w:rsid w:val="00713DD7"/>
    <w:rsid w:val="00713F98"/>
    <w:rsid w:val="0071415E"/>
    <w:rsid w:val="007141CF"/>
    <w:rsid w:val="0071425A"/>
    <w:rsid w:val="00714323"/>
    <w:rsid w:val="00714412"/>
    <w:rsid w:val="00714542"/>
    <w:rsid w:val="00714633"/>
    <w:rsid w:val="00714785"/>
    <w:rsid w:val="007148D3"/>
    <w:rsid w:val="00714962"/>
    <w:rsid w:val="007149B7"/>
    <w:rsid w:val="00714A75"/>
    <w:rsid w:val="00714C6C"/>
    <w:rsid w:val="00714EEF"/>
    <w:rsid w:val="00715991"/>
    <w:rsid w:val="00715B9A"/>
    <w:rsid w:val="00715CC0"/>
    <w:rsid w:val="00715EB9"/>
    <w:rsid w:val="00716057"/>
    <w:rsid w:val="007160A2"/>
    <w:rsid w:val="00716100"/>
    <w:rsid w:val="007161F7"/>
    <w:rsid w:val="00716368"/>
    <w:rsid w:val="0071650F"/>
    <w:rsid w:val="007169A5"/>
    <w:rsid w:val="00716B15"/>
    <w:rsid w:val="00716C9C"/>
    <w:rsid w:val="007170A1"/>
    <w:rsid w:val="00717245"/>
    <w:rsid w:val="007174D3"/>
    <w:rsid w:val="0071787A"/>
    <w:rsid w:val="00717BB6"/>
    <w:rsid w:val="00717BE6"/>
    <w:rsid w:val="00717BF3"/>
    <w:rsid w:val="00717DE9"/>
    <w:rsid w:val="00717E5E"/>
    <w:rsid w:val="007201C7"/>
    <w:rsid w:val="00720A69"/>
    <w:rsid w:val="00720AE2"/>
    <w:rsid w:val="00720AE5"/>
    <w:rsid w:val="00720B56"/>
    <w:rsid w:val="00720C4F"/>
    <w:rsid w:val="0072108F"/>
    <w:rsid w:val="007210A6"/>
    <w:rsid w:val="0072113D"/>
    <w:rsid w:val="007217C9"/>
    <w:rsid w:val="00721928"/>
    <w:rsid w:val="00721A12"/>
    <w:rsid w:val="00721A9C"/>
    <w:rsid w:val="00721B32"/>
    <w:rsid w:val="00721B74"/>
    <w:rsid w:val="00721D34"/>
    <w:rsid w:val="00721D8F"/>
    <w:rsid w:val="00721D9A"/>
    <w:rsid w:val="00721E2C"/>
    <w:rsid w:val="00721E51"/>
    <w:rsid w:val="007220BA"/>
    <w:rsid w:val="00722382"/>
    <w:rsid w:val="00722397"/>
    <w:rsid w:val="0072284C"/>
    <w:rsid w:val="0072291D"/>
    <w:rsid w:val="00722A48"/>
    <w:rsid w:val="00722AD9"/>
    <w:rsid w:val="00722AE6"/>
    <w:rsid w:val="00722B02"/>
    <w:rsid w:val="00722BCF"/>
    <w:rsid w:val="00722C5C"/>
    <w:rsid w:val="00722D12"/>
    <w:rsid w:val="00722E06"/>
    <w:rsid w:val="00722EC9"/>
    <w:rsid w:val="00722FA3"/>
    <w:rsid w:val="00723093"/>
    <w:rsid w:val="007233D0"/>
    <w:rsid w:val="00723438"/>
    <w:rsid w:val="00723458"/>
    <w:rsid w:val="00723974"/>
    <w:rsid w:val="00723A49"/>
    <w:rsid w:val="00723CAA"/>
    <w:rsid w:val="00723D1F"/>
    <w:rsid w:val="00723D42"/>
    <w:rsid w:val="00723DF9"/>
    <w:rsid w:val="007242F8"/>
    <w:rsid w:val="0072434B"/>
    <w:rsid w:val="007243FB"/>
    <w:rsid w:val="0072442B"/>
    <w:rsid w:val="00724538"/>
    <w:rsid w:val="0072490A"/>
    <w:rsid w:val="0072492A"/>
    <w:rsid w:val="0072499E"/>
    <w:rsid w:val="00724A0B"/>
    <w:rsid w:val="00724AC6"/>
    <w:rsid w:val="00724C2E"/>
    <w:rsid w:val="00724ECA"/>
    <w:rsid w:val="00724F4C"/>
    <w:rsid w:val="0072503A"/>
    <w:rsid w:val="00725109"/>
    <w:rsid w:val="007254E6"/>
    <w:rsid w:val="007254F8"/>
    <w:rsid w:val="007255D2"/>
    <w:rsid w:val="00725613"/>
    <w:rsid w:val="007257D0"/>
    <w:rsid w:val="0072593C"/>
    <w:rsid w:val="007259D2"/>
    <w:rsid w:val="00725C31"/>
    <w:rsid w:val="00725CFB"/>
    <w:rsid w:val="00725D4A"/>
    <w:rsid w:val="00725DBE"/>
    <w:rsid w:val="00725F37"/>
    <w:rsid w:val="00726277"/>
    <w:rsid w:val="0072646B"/>
    <w:rsid w:val="00726524"/>
    <w:rsid w:val="00726799"/>
    <w:rsid w:val="00726AC4"/>
    <w:rsid w:val="00726CE0"/>
    <w:rsid w:val="00726EA6"/>
    <w:rsid w:val="00726F3A"/>
    <w:rsid w:val="00726FE0"/>
    <w:rsid w:val="00727190"/>
    <w:rsid w:val="0072719E"/>
    <w:rsid w:val="00727208"/>
    <w:rsid w:val="00727393"/>
    <w:rsid w:val="00727469"/>
    <w:rsid w:val="00727472"/>
    <w:rsid w:val="00727680"/>
    <w:rsid w:val="0072770B"/>
    <w:rsid w:val="0072783A"/>
    <w:rsid w:val="00727AF8"/>
    <w:rsid w:val="00727DB5"/>
    <w:rsid w:val="00727F82"/>
    <w:rsid w:val="00730036"/>
    <w:rsid w:val="00730333"/>
    <w:rsid w:val="00730447"/>
    <w:rsid w:val="007304CE"/>
    <w:rsid w:val="0073066E"/>
    <w:rsid w:val="0073076F"/>
    <w:rsid w:val="007307B9"/>
    <w:rsid w:val="00730856"/>
    <w:rsid w:val="00730918"/>
    <w:rsid w:val="00730957"/>
    <w:rsid w:val="00730BB6"/>
    <w:rsid w:val="00730D38"/>
    <w:rsid w:val="00730F4F"/>
    <w:rsid w:val="00730FDE"/>
    <w:rsid w:val="007310EE"/>
    <w:rsid w:val="00731155"/>
    <w:rsid w:val="0073119D"/>
    <w:rsid w:val="007314D5"/>
    <w:rsid w:val="00731621"/>
    <w:rsid w:val="0073165F"/>
    <w:rsid w:val="007318C5"/>
    <w:rsid w:val="007319E8"/>
    <w:rsid w:val="00731A45"/>
    <w:rsid w:val="00731D04"/>
    <w:rsid w:val="00731DDC"/>
    <w:rsid w:val="00731E8D"/>
    <w:rsid w:val="00731FE7"/>
    <w:rsid w:val="007320E4"/>
    <w:rsid w:val="00732141"/>
    <w:rsid w:val="00732595"/>
    <w:rsid w:val="00732675"/>
    <w:rsid w:val="0073288A"/>
    <w:rsid w:val="00732BDD"/>
    <w:rsid w:val="00732E57"/>
    <w:rsid w:val="007331ED"/>
    <w:rsid w:val="00733502"/>
    <w:rsid w:val="007336E7"/>
    <w:rsid w:val="0073373F"/>
    <w:rsid w:val="007337BE"/>
    <w:rsid w:val="0073439F"/>
    <w:rsid w:val="007343FC"/>
    <w:rsid w:val="007344EC"/>
    <w:rsid w:val="00734573"/>
    <w:rsid w:val="0073463F"/>
    <w:rsid w:val="007348B1"/>
    <w:rsid w:val="00734A33"/>
    <w:rsid w:val="00734AA4"/>
    <w:rsid w:val="00734E86"/>
    <w:rsid w:val="00735434"/>
    <w:rsid w:val="0073544F"/>
    <w:rsid w:val="00735453"/>
    <w:rsid w:val="007357A9"/>
    <w:rsid w:val="00735EF2"/>
    <w:rsid w:val="00735FBD"/>
    <w:rsid w:val="007362A6"/>
    <w:rsid w:val="00736345"/>
    <w:rsid w:val="0073679E"/>
    <w:rsid w:val="007369A7"/>
    <w:rsid w:val="00736A8D"/>
    <w:rsid w:val="00736BE1"/>
    <w:rsid w:val="00736D7D"/>
    <w:rsid w:val="00737651"/>
    <w:rsid w:val="0073766A"/>
    <w:rsid w:val="007378F7"/>
    <w:rsid w:val="007379CD"/>
    <w:rsid w:val="00737A31"/>
    <w:rsid w:val="00737B74"/>
    <w:rsid w:val="00737C36"/>
    <w:rsid w:val="00737C41"/>
    <w:rsid w:val="007402C7"/>
    <w:rsid w:val="00740312"/>
    <w:rsid w:val="007404C9"/>
    <w:rsid w:val="0074055A"/>
    <w:rsid w:val="0074057F"/>
    <w:rsid w:val="007406BA"/>
    <w:rsid w:val="00740715"/>
    <w:rsid w:val="0074082D"/>
    <w:rsid w:val="00740DA0"/>
    <w:rsid w:val="00740DE2"/>
    <w:rsid w:val="00740E52"/>
    <w:rsid w:val="00740E58"/>
    <w:rsid w:val="007410E8"/>
    <w:rsid w:val="00741103"/>
    <w:rsid w:val="00741172"/>
    <w:rsid w:val="00741187"/>
    <w:rsid w:val="0074119F"/>
    <w:rsid w:val="007412A2"/>
    <w:rsid w:val="00741367"/>
    <w:rsid w:val="00741484"/>
    <w:rsid w:val="007415CD"/>
    <w:rsid w:val="0074196F"/>
    <w:rsid w:val="00741A80"/>
    <w:rsid w:val="00742145"/>
    <w:rsid w:val="007423CB"/>
    <w:rsid w:val="007424EE"/>
    <w:rsid w:val="0074265C"/>
    <w:rsid w:val="0074287A"/>
    <w:rsid w:val="00742969"/>
    <w:rsid w:val="00742B48"/>
    <w:rsid w:val="00742C6E"/>
    <w:rsid w:val="00742CC4"/>
    <w:rsid w:val="00742EF0"/>
    <w:rsid w:val="0074319F"/>
    <w:rsid w:val="0074336B"/>
    <w:rsid w:val="00743540"/>
    <w:rsid w:val="00743703"/>
    <w:rsid w:val="00743781"/>
    <w:rsid w:val="007438ED"/>
    <w:rsid w:val="00743A45"/>
    <w:rsid w:val="00743AC8"/>
    <w:rsid w:val="00743DBA"/>
    <w:rsid w:val="00743F7B"/>
    <w:rsid w:val="00743FD5"/>
    <w:rsid w:val="0074423B"/>
    <w:rsid w:val="00744324"/>
    <w:rsid w:val="0074450F"/>
    <w:rsid w:val="00744584"/>
    <w:rsid w:val="007445A0"/>
    <w:rsid w:val="00744748"/>
    <w:rsid w:val="007449F7"/>
    <w:rsid w:val="00744ECB"/>
    <w:rsid w:val="00744FD6"/>
    <w:rsid w:val="0074524B"/>
    <w:rsid w:val="00745366"/>
    <w:rsid w:val="00745529"/>
    <w:rsid w:val="007458F0"/>
    <w:rsid w:val="00745940"/>
    <w:rsid w:val="00745A9E"/>
    <w:rsid w:val="00745C0C"/>
    <w:rsid w:val="00745D92"/>
    <w:rsid w:val="00745DF9"/>
    <w:rsid w:val="00745E34"/>
    <w:rsid w:val="00746033"/>
    <w:rsid w:val="007461AD"/>
    <w:rsid w:val="00746248"/>
    <w:rsid w:val="00746628"/>
    <w:rsid w:val="0074668B"/>
    <w:rsid w:val="007466E1"/>
    <w:rsid w:val="00746738"/>
    <w:rsid w:val="00746BFE"/>
    <w:rsid w:val="00746DA0"/>
    <w:rsid w:val="00746E42"/>
    <w:rsid w:val="00746EA7"/>
    <w:rsid w:val="00746EEA"/>
    <w:rsid w:val="00746F18"/>
    <w:rsid w:val="007472BB"/>
    <w:rsid w:val="007474B4"/>
    <w:rsid w:val="00747602"/>
    <w:rsid w:val="00747786"/>
    <w:rsid w:val="00747880"/>
    <w:rsid w:val="007478DC"/>
    <w:rsid w:val="00747B4A"/>
    <w:rsid w:val="00747B59"/>
    <w:rsid w:val="00747BFB"/>
    <w:rsid w:val="00747D8B"/>
    <w:rsid w:val="00747E81"/>
    <w:rsid w:val="00747EDC"/>
    <w:rsid w:val="00747F01"/>
    <w:rsid w:val="00747F34"/>
    <w:rsid w:val="00750241"/>
    <w:rsid w:val="0075024C"/>
    <w:rsid w:val="007504AC"/>
    <w:rsid w:val="007504F5"/>
    <w:rsid w:val="0075078B"/>
    <w:rsid w:val="00750987"/>
    <w:rsid w:val="00750AAC"/>
    <w:rsid w:val="00750C5B"/>
    <w:rsid w:val="00750D01"/>
    <w:rsid w:val="00750D88"/>
    <w:rsid w:val="00751065"/>
    <w:rsid w:val="00751123"/>
    <w:rsid w:val="00751228"/>
    <w:rsid w:val="0075165A"/>
    <w:rsid w:val="007518B9"/>
    <w:rsid w:val="00751965"/>
    <w:rsid w:val="00751A89"/>
    <w:rsid w:val="00751C14"/>
    <w:rsid w:val="00751D70"/>
    <w:rsid w:val="00751DDE"/>
    <w:rsid w:val="00751DEA"/>
    <w:rsid w:val="00752020"/>
    <w:rsid w:val="0075204A"/>
    <w:rsid w:val="00752410"/>
    <w:rsid w:val="007524A4"/>
    <w:rsid w:val="00752506"/>
    <w:rsid w:val="007525EF"/>
    <w:rsid w:val="00752914"/>
    <w:rsid w:val="0075291A"/>
    <w:rsid w:val="00752A36"/>
    <w:rsid w:val="00752C05"/>
    <w:rsid w:val="00752E23"/>
    <w:rsid w:val="00752F95"/>
    <w:rsid w:val="007531D2"/>
    <w:rsid w:val="007532F8"/>
    <w:rsid w:val="00753514"/>
    <w:rsid w:val="00753BDC"/>
    <w:rsid w:val="00753CBD"/>
    <w:rsid w:val="00753D99"/>
    <w:rsid w:val="00754275"/>
    <w:rsid w:val="00754438"/>
    <w:rsid w:val="007544F4"/>
    <w:rsid w:val="00754708"/>
    <w:rsid w:val="00754711"/>
    <w:rsid w:val="00754B18"/>
    <w:rsid w:val="00755538"/>
    <w:rsid w:val="0075578C"/>
    <w:rsid w:val="007558F0"/>
    <w:rsid w:val="00755930"/>
    <w:rsid w:val="00755A49"/>
    <w:rsid w:val="00755B29"/>
    <w:rsid w:val="00755B4D"/>
    <w:rsid w:val="00755B86"/>
    <w:rsid w:val="00755F80"/>
    <w:rsid w:val="00756019"/>
    <w:rsid w:val="007561AD"/>
    <w:rsid w:val="00756236"/>
    <w:rsid w:val="007565C7"/>
    <w:rsid w:val="0075674B"/>
    <w:rsid w:val="007569F7"/>
    <w:rsid w:val="00756A20"/>
    <w:rsid w:val="00756C03"/>
    <w:rsid w:val="00756E12"/>
    <w:rsid w:val="00756F03"/>
    <w:rsid w:val="00757024"/>
    <w:rsid w:val="0075713F"/>
    <w:rsid w:val="0075715E"/>
    <w:rsid w:val="007571E1"/>
    <w:rsid w:val="00757401"/>
    <w:rsid w:val="0075742D"/>
    <w:rsid w:val="007574F4"/>
    <w:rsid w:val="007575C2"/>
    <w:rsid w:val="007576C2"/>
    <w:rsid w:val="007576DC"/>
    <w:rsid w:val="00757951"/>
    <w:rsid w:val="007579B5"/>
    <w:rsid w:val="00757BBE"/>
    <w:rsid w:val="00757CCD"/>
    <w:rsid w:val="00760370"/>
    <w:rsid w:val="0076041A"/>
    <w:rsid w:val="0076045F"/>
    <w:rsid w:val="007604B2"/>
    <w:rsid w:val="00760833"/>
    <w:rsid w:val="007608F2"/>
    <w:rsid w:val="007609FE"/>
    <w:rsid w:val="00760C56"/>
    <w:rsid w:val="00760DCC"/>
    <w:rsid w:val="00760E30"/>
    <w:rsid w:val="00760FB2"/>
    <w:rsid w:val="00761086"/>
    <w:rsid w:val="007611B5"/>
    <w:rsid w:val="007611D4"/>
    <w:rsid w:val="0076142D"/>
    <w:rsid w:val="00761578"/>
    <w:rsid w:val="007615E1"/>
    <w:rsid w:val="00761680"/>
    <w:rsid w:val="00761719"/>
    <w:rsid w:val="00761841"/>
    <w:rsid w:val="00761B1B"/>
    <w:rsid w:val="00761C85"/>
    <w:rsid w:val="00761C94"/>
    <w:rsid w:val="00761DA0"/>
    <w:rsid w:val="00761DB5"/>
    <w:rsid w:val="0076218E"/>
    <w:rsid w:val="0076230C"/>
    <w:rsid w:val="00762597"/>
    <w:rsid w:val="00762628"/>
    <w:rsid w:val="007626B3"/>
    <w:rsid w:val="00762760"/>
    <w:rsid w:val="007628C1"/>
    <w:rsid w:val="00762936"/>
    <w:rsid w:val="0076293D"/>
    <w:rsid w:val="00762A52"/>
    <w:rsid w:val="00762D17"/>
    <w:rsid w:val="00762FED"/>
    <w:rsid w:val="007630A2"/>
    <w:rsid w:val="00763226"/>
    <w:rsid w:val="0076334A"/>
    <w:rsid w:val="007633CE"/>
    <w:rsid w:val="00763648"/>
    <w:rsid w:val="0076386B"/>
    <w:rsid w:val="007638FD"/>
    <w:rsid w:val="00763A20"/>
    <w:rsid w:val="00763C75"/>
    <w:rsid w:val="00763E4F"/>
    <w:rsid w:val="00763FB1"/>
    <w:rsid w:val="0076403D"/>
    <w:rsid w:val="007641A7"/>
    <w:rsid w:val="0076435E"/>
    <w:rsid w:val="007643B1"/>
    <w:rsid w:val="007644D2"/>
    <w:rsid w:val="0076469D"/>
    <w:rsid w:val="0076476F"/>
    <w:rsid w:val="007649ED"/>
    <w:rsid w:val="00764B7E"/>
    <w:rsid w:val="00764CF7"/>
    <w:rsid w:val="00764F8E"/>
    <w:rsid w:val="0076512C"/>
    <w:rsid w:val="00765281"/>
    <w:rsid w:val="007654E4"/>
    <w:rsid w:val="0076590C"/>
    <w:rsid w:val="0076591D"/>
    <w:rsid w:val="00765935"/>
    <w:rsid w:val="00765DD0"/>
    <w:rsid w:val="00765E13"/>
    <w:rsid w:val="00765EB1"/>
    <w:rsid w:val="00765F4F"/>
    <w:rsid w:val="007660D2"/>
    <w:rsid w:val="00766215"/>
    <w:rsid w:val="007666A6"/>
    <w:rsid w:val="0076673D"/>
    <w:rsid w:val="00766746"/>
    <w:rsid w:val="00766A53"/>
    <w:rsid w:val="00766AD0"/>
    <w:rsid w:val="00766B57"/>
    <w:rsid w:val="00766BAD"/>
    <w:rsid w:val="00766D8E"/>
    <w:rsid w:val="00766E41"/>
    <w:rsid w:val="00766E9A"/>
    <w:rsid w:val="00767030"/>
    <w:rsid w:val="00767180"/>
    <w:rsid w:val="0076719E"/>
    <w:rsid w:val="0076780E"/>
    <w:rsid w:val="00767C27"/>
    <w:rsid w:val="00767D50"/>
    <w:rsid w:val="00767E73"/>
    <w:rsid w:val="00767F02"/>
    <w:rsid w:val="00770104"/>
    <w:rsid w:val="0077018C"/>
    <w:rsid w:val="00770292"/>
    <w:rsid w:val="00770351"/>
    <w:rsid w:val="007703D3"/>
    <w:rsid w:val="007704EF"/>
    <w:rsid w:val="0077053F"/>
    <w:rsid w:val="0077059A"/>
    <w:rsid w:val="0077066C"/>
    <w:rsid w:val="007706C6"/>
    <w:rsid w:val="007707ED"/>
    <w:rsid w:val="00770A51"/>
    <w:rsid w:val="00770ADC"/>
    <w:rsid w:val="00770BC9"/>
    <w:rsid w:val="00771287"/>
    <w:rsid w:val="00771300"/>
    <w:rsid w:val="00771320"/>
    <w:rsid w:val="007713FF"/>
    <w:rsid w:val="00771419"/>
    <w:rsid w:val="0077142D"/>
    <w:rsid w:val="0077148C"/>
    <w:rsid w:val="00771909"/>
    <w:rsid w:val="007719F6"/>
    <w:rsid w:val="00771A43"/>
    <w:rsid w:val="00771B03"/>
    <w:rsid w:val="00771D88"/>
    <w:rsid w:val="00772358"/>
    <w:rsid w:val="0077260A"/>
    <w:rsid w:val="007726CD"/>
    <w:rsid w:val="007727E6"/>
    <w:rsid w:val="007729A2"/>
    <w:rsid w:val="00772B1C"/>
    <w:rsid w:val="00772B2D"/>
    <w:rsid w:val="00772D33"/>
    <w:rsid w:val="00772D95"/>
    <w:rsid w:val="00772F01"/>
    <w:rsid w:val="00773624"/>
    <w:rsid w:val="00773684"/>
    <w:rsid w:val="00773863"/>
    <w:rsid w:val="0077404A"/>
    <w:rsid w:val="00774336"/>
    <w:rsid w:val="0077433A"/>
    <w:rsid w:val="0077447A"/>
    <w:rsid w:val="00774490"/>
    <w:rsid w:val="00774581"/>
    <w:rsid w:val="007747BF"/>
    <w:rsid w:val="0077481F"/>
    <w:rsid w:val="00774858"/>
    <w:rsid w:val="00774B91"/>
    <w:rsid w:val="00774BB6"/>
    <w:rsid w:val="00774EF7"/>
    <w:rsid w:val="0077520E"/>
    <w:rsid w:val="0077533E"/>
    <w:rsid w:val="00775517"/>
    <w:rsid w:val="00775549"/>
    <w:rsid w:val="007755F2"/>
    <w:rsid w:val="00775643"/>
    <w:rsid w:val="0077584E"/>
    <w:rsid w:val="007758F8"/>
    <w:rsid w:val="007759D0"/>
    <w:rsid w:val="00775C8E"/>
    <w:rsid w:val="00775E31"/>
    <w:rsid w:val="00775F73"/>
    <w:rsid w:val="00776190"/>
    <w:rsid w:val="007762D3"/>
    <w:rsid w:val="007763AD"/>
    <w:rsid w:val="0077645D"/>
    <w:rsid w:val="007765C2"/>
    <w:rsid w:val="00776632"/>
    <w:rsid w:val="007766EF"/>
    <w:rsid w:val="007767DA"/>
    <w:rsid w:val="00776879"/>
    <w:rsid w:val="00776971"/>
    <w:rsid w:val="0077697C"/>
    <w:rsid w:val="00776AE7"/>
    <w:rsid w:val="00776C23"/>
    <w:rsid w:val="00776E29"/>
    <w:rsid w:val="00776EC8"/>
    <w:rsid w:val="00777162"/>
    <w:rsid w:val="007772B8"/>
    <w:rsid w:val="00777353"/>
    <w:rsid w:val="007774E2"/>
    <w:rsid w:val="007775F5"/>
    <w:rsid w:val="00777605"/>
    <w:rsid w:val="007777FE"/>
    <w:rsid w:val="007779FF"/>
    <w:rsid w:val="00777B75"/>
    <w:rsid w:val="00777D93"/>
    <w:rsid w:val="00777F5B"/>
    <w:rsid w:val="007800D6"/>
    <w:rsid w:val="00780143"/>
    <w:rsid w:val="007801C2"/>
    <w:rsid w:val="0078034E"/>
    <w:rsid w:val="0078049F"/>
    <w:rsid w:val="007804B9"/>
    <w:rsid w:val="00780A4A"/>
    <w:rsid w:val="00780A73"/>
    <w:rsid w:val="00780A80"/>
    <w:rsid w:val="00780A8E"/>
    <w:rsid w:val="00780DB7"/>
    <w:rsid w:val="00780F2A"/>
    <w:rsid w:val="00781091"/>
    <w:rsid w:val="007813ED"/>
    <w:rsid w:val="007814B6"/>
    <w:rsid w:val="00781536"/>
    <w:rsid w:val="0078177E"/>
    <w:rsid w:val="007817EE"/>
    <w:rsid w:val="0078185E"/>
    <w:rsid w:val="00781BF3"/>
    <w:rsid w:val="00781C59"/>
    <w:rsid w:val="00781D6C"/>
    <w:rsid w:val="00781E3C"/>
    <w:rsid w:val="00782089"/>
    <w:rsid w:val="00782421"/>
    <w:rsid w:val="00782440"/>
    <w:rsid w:val="00782574"/>
    <w:rsid w:val="007826AC"/>
    <w:rsid w:val="00782762"/>
    <w:rsid w:val="00782A71"/>
    <w:rsid w:val="00782BF6"/>
    <w:rsid w:val="00782E98"/>
    <w:rsid w:val="00782EA1"/>
    <w:rsid w:val="00782FB9"/>
    <w:rsid w:val="00782FCE"/>
    <w:rsid w:val="0078304C"/>
    <w:rsid w:val="007830B5"/>
    <w:rsid w:val="0078310E"/>
    <w:rsid w:val="00783155"/>
    <w:rsid w:val="0078329B"/>
    <w:rsid w:val="007832A9"/>
    <w:rsid w:val="00783673"/>
    <w:rsid w:val="00783685"/>
    <w:rsid w:val="007836E1"/>
    <w:rsid w:val="00783745"/>
    <w:rsid w:val="00783D16"/>
    <w:rsid w:val="00783E5A"/>
    <w:rsid w:val="007840EE"/>
    <w:rsid w:val="00784158"/>
    <w:rsid w:val="007842C3"/>
    <w:rsid w:val="007843A0"/>
    <w:rsid w:val="007843B1"/>
    <w:rsid w:val="00784754"/>
    <w:rsid w:val="00784B7D"/>
    <w:rsid w:val="00784E73"/>
    <w:rsid w:val="00785253"/>
    <w:rsid w:val="00785290"/>
    <w:rsid w:val="00785490"/>
    <w:rsid w:val="007854C6"/>
    <w:rsid w:val="0078562B"/>
    <w:rsid w:val="00785754"/>
    <w:rsid w:val="00785C4D"/>
    <w:rsid w:val="00785C9D"/>
    <w:rsid w:val="00785E9D"/>
    <w:rsid w:val="007860F8"/>
    <w:rsid w:val="007862E6"/>
    <w:rsid w:val="00786300"/>
    <w:rsid w:val="007868E3"/>
    <w:rsid w:val="00786B4F"/>
    <w:rsid w:val="00786CEE"/>
    <w:rsid w:val="00786D27"/>
    <w:rsid w:val="00786EC6"/>
    <w:rsid w:val="00786F73"/>
    <w:rsid w:val="0078700B"/>
    <w:rsid w:val="0078748E"/>
    <w:rsid w:val="007875E9"/>
    <w:rsid w:val="007876B6"/>
    <w:rsid w:val="007876C7"/>
    <w:rsid w:val="00787909"/>
    <w:rsid w:val="00787A7B"/>
    <w:rsid w:val="00787A9C"/>
    <w:rsid w:val="00787B74"/>
    <w:rsid w:val="00787DDE"/>
    <w:rsid w:val="00787E88"/>
    <w:rsid w:val="00787EB1"/>
    <w:rsid w:val="0079003D"/>
    <w:rsid w:val="00790077"/>
    <w:rsid w:val="00790136"/>
    <w:rsid w:val="00790185"/>
    <w:rsid w:val="00790205"/>
    <w:rsid w:val="0079036B"/>
    <w:rsid w:val="007903A0"/>
    <w:rsid w:val="007909E5"/>
    <w:rsid w:val="00790A19"/>
    <w:rsid w:val="00790BF2"/>
    <w:rsid w:val="00790C41"/>
    <w:rsid w:val="007911AB"/>
    <w:rsid w:val="00791D19"/>
    <w:rsid w:val="00791D6A"/>
    <w:rsid w:val="0079220E"/>
    <w:rsid w:val="00792245"/>
    <w:rsid w:val="0079224E"/>
    <w:rsid w:val="0079244C"/>
    <w:rsid w:val="0079248A"/>
    <w:rsid w:val="007924CD"/>
    <w:rsid w:val="007925EA"/>
    <w:rsid w:val="0079265A"/>
    <w:rsid w:val="00792C0E"/>
    <w:rsid w:val="00792F72"/>
    <w:rsid w:val="00793417"/>
    <w:rsid w:val="0079358F"/>
    <w:rsid w:val="00793638"/>
    <w:rsid w:val="007936B2"/>
    <w:rsid w:val="00793773"/>
    <w:rsid w:val="0079378D"/>
    <w:rsid w:val="00793C69"/>
    <w:rsid w:val="00793CD8"/>
    <w:rsid w:val="00793E03"/>
    <w:rsid w:val="00793E1E"/>
    <w:rsid w:val="0079409D"/>
    <w:rsid w:val="0079435E"/>
    <w:rsid w:val="0079442A"/>
    <w:rsid w:val="007945E8"/>
    <w:rsid w:val="0079473A"/>
    <w:rsid w:val="007949DD"/>
    <w:rsid w:val="00794B5F"/>
    <w:rsid w:val="00794CC0"/>
    <w:rsid w:val="007950CE"/>
    <w:rsid w:val="0079525A"/>
    <w:rsid w:val="00795310"/>
    <w:rsid w:val="0079535D"/>
    <w:rsid w:val="007956C6"/>
    <w:rsid w:val="0079572B"/>
    <w:rsid w:val="0079586A"/>
    <w:rsid w:val="007958BE"/>
    <w:rsid w:val="00795AE4"/>
    <w:rsid w:val="00795B28"/>
    <w:rsid w:val="00795C92"/>
    <w:rsid w:val="00795FA2"/>
    <w:rsid w:val="00796001"/>
    <w:rsid w:val="00796040"/>
    <w:rsid w:val="00796231"/>
    <w:rsid w:val="007962DE"/>
    <w:rsid w:val="00796317"/>
    <w:rsid w:val="00796670"/>
    <w:rsid w:val="007966AA"/>
    <w:rsid w:val="0079694F"/>
    <w:rsid w:val="00796984"/>
    <w:rsid w:val="007969AE"/>
    <w:rsid w:val="00796A28"/>
    <w:rsid w:val="00796A2E"/>
    <w:rsid w:val="00796A60"/>
    <w:rsid w:val="00796CD5"/>
    <w:rsid w:val="00796D00"/>
    <w:rsid w:val="00796D4A"/>
    <w:rsid w:val="00796FF7"/>
    <w:rsid w:val="0079727A"/>
    <w:rsid w:val="007972B8"/>
    <w:rsid w:val="007972E9"/>
    <w:rsid w:val="007973E7"/>
    <w:rsid w:val="00797446"/>
    <w:rsid w:val="00797459"/>
    <w:rsid w:val="007977C3"/>
    <w:rsid w:val="00797AF3"/>
    <w:rsid w:val="007A044A"/>
    <w:rsid w:val="007A0468"/>
    <w:rsid w:val="007A083C"/>
    <w:rsid w:val="007A0B4D"/>
    <w:rsid w:val="007A0CF0"/>
    <w:rsid w:val="007A0FE4"/>
    <w:rsid w:val="007A176A"/>
    <w:rsid w:val="007A1AA8"/>
    <w:rsid w:val="007A1BDA"/>
    <w:rsid w:val="007A1CB2"/>
    <w:rsid w:val="007A1CB3"/>
    <w:rsid w:val="007A1D2A"/>
    <w:rsid w:val="007A1DEA"/>
    <w:rsid w:val="007A2299"/>
    <w:rsid w:val="007A236E"/>
    <w:rsid w:val="007A2439"/>
    <w:rsid w:val="007A2536"/>
    <w:rsid w:val="007A259B"/>
    <w:rsid w:val="007A27FC"/>
    <w:rsid w:val="007A2809"/>
    <w:rsid w:val="007A2BB2"/>
    <w:rsid w:val="007A2DA3"/>
    <w:rsid w:val="007A2EB1"/>
    <w:rsid w:val="007A306F"/>
    <w:rsid w:val="007A315B"/>
    <w:rsid w:val="007A315F"/>
    <w:rsid w:val="007A33B2"/>
    <w:rsid w:val="007A3470"/>
    <w:rsid w:val="007A3517"/>
    <w:rsid w:val="007A351F"/>
    <w:rsid w:val="007A36EF"/>
    <w:rsid w:val="007A3779"/>
    <w:rsid w:val="007A37CB"/>
    <w:rsid w:val="007A37E2"/>
    <w:rsid w:val="007A3883"/>
    <w:rsid w:val="007A38D4"/>
    <w:rsid w:val="007A38DB"/>
    <w:rsid w:val="007A3B89"/>
    <w:rsid w:val="007A3FBF"/>
    <w:rsid w:val="007A4111"/>
    <w:rsid w:val="007A412B"/>
    <w:rsid w:val="007A43A6"/>
    <w:rsid w:val="007A43FE"/>
    <w:rsid w:val="007A4414"/>
    <w:rsid w:val="007A4496"/>
    <w:rsid w:val="007A44B6"/>
    <w:rsid w:val="007A4A73"/>
    <w:rsid w:val="007A521D"/>
    <w:rsid w:val="007A52ED"/>
    <w:rsid w:val="007A55B0"/>
    <w:rsid w:val="007A58A6"/>
    <w:rsid w:val="007A5945"/>
    <w:rsid w:val="007A5AAC"/>
    <w:rsid w:val="007A5ACD"/>
    <w:rsid w:val="007A5B48"/>
    <w:rsid w:val="007A5BCD"/>
    <w:rsid w:val="007A5D70"/>
    <w:rsid w:val="007A5E7C"/>
    <w:rsid w:val="007A5F5F"/>
    <w:rsid w:val="007A6206"/>
    <w:rsid w:val="007A6331"/>
    <w:rsid w:val="007A6369"/>
    <w:rsid w:val="007A66C3"/>
    <w:rsid w:val="007A67F3"/>
    <w:rsid w:val="007A6825"/>
    <w:rsid w:val="007A68DF"/>
    <w:rsid w:val="007A6A25"/>
    <w:rsid w:val="007A6B78"/>
    <w:rsid w:val="007A6E20"/>
    <w:rsid w:val="007A6F95"/>
    <w:rsid w:val="007A7409"/>
    <w:rsid w:val="007A757D"/>
    <w:rsid w:val="007A7870"/>
    <w:rsid w:val="007A7F00"/>
    <w:rsid w:val="007B0093"/>
    <w:rsid w:val="007B013E"/>
    <w:rsid w:val="007B019F"/>
    <w:rsid w:val="007B0645"/>
    <w:rsid w:val="007B0916"/>
    <w:rsid w:val="007B0930"/>
    <w:rsid w:val="007B0BA9"/>
    <w:rsid w:val="007B0D64"/>
    <w:rsid w:val="007B0E55"/>
    <w:rsid w:val="007B0F47"/>
    <w:rsid w:val="007B1110"/>
    <w:rsid w:val="007B12AF"/>
    <w:rsid w:val="007B12DC"/>
    <w:rsid w:val="007B13C7"/>
    <w:rsid w:val="007B1423"/>
    <w:rsid w:val="007B144E"/>
    <w:rsid w:val="007B18C7"/>
    <w:rsid w:val="007B1DC9"/>
    <w:rsid w:val="007B1E48"/>
    <w:rsid w:val="007B21DC"/>
    <w:rsid w:val="007B225B"/>
    <w:rsid w:val="007B232C"/>
    <w:rsid w:val="007B2606"/>
    <w:rsid w:val="007B284F"/>
    <w:rsid w:val="007B2B15"/>
    <w:rsid w:val="007B2BC7"/>
    <w:rsid w:val="007B31CC"/>
    <w:rsid w:val="007B3308"/>
    <w:rsid w:val="007B3339"/>
    <w:rsid w:val="007B360C"/>
    <w:rsid w:val="007B37D8"/>
    <w:rsid w:val="007B3831"/>
    <w:rsid w:val="007B3887"/>
    <w:rsid w:val="007B3D2D"/>
    <w:rsid w:val="007B45FD"/>
    <w:rsid w:val="007B460C"/>
    <w:rsid w:val="007B4791"/>
    <w:rsid w:val="007B4796"/>
    <w:rsid w:val="007B49F6"/>
    <w:rsid w:val="007B4CCA"/>
    <w:rsid w:val="007B4E27"/>
    <w:rsid w:val="007B4E7A"/>
    <w:rsid w:val="007B4EF1"/>
    <w:rsid w:val="007B501E"/>
    <w:rsid w:val="007B508A"/>
    <w:rsid w:val="007B50AE"/>
    <w:rsid w:val="007B50F6"/>
    <w:rsid w:val="007B51CE"/>
    <w:rsid w:val="007B51DF"/>
    <w:rsid w:val="007B51E6"/>
    <w:rsid w:val="007B5264"/>
    <w:rsid w:val="007B5266"/>
    <w:rsid w:val="007B5284"/>
    <w:rsid w:val="007B57B2"/>
    <w:rsid w:val="007B585E"/>
    <w:rsid w:val="007B5DEA"/>
    <w:rsid w:val="007B5E1B"/>
    <w:rsid w:val="007B5E38"/>
    <w:rsid w:val="007B5F52"/>
    <w:rsid w:val="007B61E0"/>
    <w:rsid w:val="007B64BC"/>
    <w:rsid w:val="007B659E"/>
    <w:rsid w:val="007B6784"/>
    <w:rsid w:val="007B6F8D"/>
    <w:rsid w:val="007B757C"/>
    <w:rsid w:val="007B75F4"/>
    <w:rsid w:val="007B7678"/>
    <w:rsid w:val="007B7837"/>
    <w:rsid w:val="007B7A34"/>
    <w:rsid w:val="007B7D54"/>
    <w:rsid w:val="007B7EE7"/>
    <w:rsid w:val="007C01BE"/>
    <w:rsid w:val="007C0288"/>
    <w:rsid w:val="007C02FB"/>
    <w:rsid w:val="007C0451"/>
    <w:rsid w:val="007C04CB"/>
    <w:rsid w:val="007C05DD"/>
    <w:rsid w:val="007C05F7"/>
    <w:rsid w:val="007C0657"/>
    <w:rsid w:val="007C09A9"/>
    <w:rsid w:val="007C0B64"/>
    <w:rsid w:val="007C0C1D"/>
    <w:rsid w:val="007C0C6C"/>
    <w:rsid w:val="007C0EAB"/>
    <w:rsid w:val="007C1055"/>
    <w:rsid w:val="007C1441"/>
    <w:rsid w:val="007C147F"/>
    <w:rsid w:val="007C16CA"/>
    <w:rsid w:val="007C18F4"/>
    <w:rsid w:val="007C1AF8"/>
    <w:rsid w:val="007C1D47"/>
    <w:rsid w:val="007C1D4F"/>
    <w:rsid w:val="007C22B6"/>
    <w:rsid w:val="007C2454"/>
    <w:rsid w:val="007C2476"/>
    <w:rsid w:val="007C273C"/>
    <w:rsid w:val="007C2980"/>
    <w:rsid w:val="007C298A"/>
    <w:rsid w:val="007C2A24"/>
    <w:rsid w:val="007C2C5C"/>
    <w:rsid w:val="007C2DD5"/>
    <w:rsid w:val="007C319F"/>
    <w:rsid w:val="007C31D2"/>
    <w:rsid w:val="007C344C"/>
    <w:rsid w:val="007C3576"/>
    <w:rsid w:val="007C359E"/>
    <w:rsid w:val="007C35C1"/>
    <w:rsid w:val="007C3840"/>
    <w:rsid w:val="007C3D18"/>
    <w:rsid w:val="007C3EC4"/>
    <w:rsid w:val="007C4027"/>
    <w:rsid w:val="007C41BB"/>
    <w:rsid w:val="007C430E"/>
    <w:rsid w:val="007C4905"/>
    <w:rsid w:val="007C4AFE"/>
    <w:rsid w:val="007C5044"/>
    <w:rsid w:val="007C5188"/>
    <w:rsid w:val="007C5235"/>
    <w:rsid w:val="007C5287"/>
    <w:rsid w:val="007C54AB"/>
    <w:rsid w:val="007C55B4"/>
    <w:rsid w:val="007C5605"/>
    <w:rsid w:val="007C5B9F"/>
    <w:rsid w:val="007C5E67"/>
    <w:rsid w:val="007C60BF"/>
    <w:rsid w:val="007C616D"/>
    <w:rsid w:val="007C6364"/>
    <w:rsid w:val="007C66B2"/>
    <w:rsid w:val="007C6772"/>
    <w:rsid w:val="007C678C"/>
    <w:rsid w:val="007C67D4"/>
    <w:rsid w:val="007C6A07"/>
    <w:rsid w:val="007C6E10"/>
    <w:rsid w:val="007C7022"/>
    <w:rsid w:val="007C707B"/>
    <w:rsid w:val="007C7114"/>
    <w:rsid w:val="007C71DA"/>
    <w:rsid w:val="007C75A1"/>
    <w:rsid w:val="007C7775"/>
    <w:rsid w:val="007C77A5"/>
    <w:rsid w:val="007C7D18"/>
    <w:rsid w:val="007C7F9D"/>
    <w:rsid w:val="007D019F"/>
    <w:rsid w:val="007D02B3"/>
    <w:rsid w:val="007D039C"/>
    <w:rsid w:val="007D04E5"/>
    <w:rsid w:val="007D09E9"/>
    <w:rsid w:val="007D1242"/>
    <w:rsid w:val="007D12D7"/>
    <w:rsid w:val="007D133B"/>
    <w:rsid w:val="007D1739"/>
    <w:rsid w:val="007D1AC8"/>
    <w:rsid w:val="007D1B8D"/>
    <w:rsid w:val="007D1C75"/>
    <w:rsid w:val="007D1E67"/>
    <w:rsid w:val="007D1FEF"/>
    <w:rsid w:val="007D201E"/>
    <w:rsid w:val="007D20CC"/>
    <w:rsid w:val="007D237C"/>
    <w:rsid w:val="007D27A3"/>
    <w:rsid w:val="007D2889"/>
    <w:rsid w:val="007D28B7"/>
    <w:rsid w:val="007D291D"/>
    <w:rsid w:val="007D2B2B"/>
    <w:rsid w:val="007D2E4D"/>
    <w:rsid w:val="007D2FFD"/>
    <w:rsid w:val="007D3027"/>
    <w:rsid w:val="007D303A"/>
    <w:rsid w:val="007D3134"/>
    <w:rsid w:val="007D3280"/>
    <w:rsid w:val="007D32C7"/>
    <w:rsid w:val="007D3351"/>
    <w:rsid w:val="007D37FB"/>
    <w:rsid w:val="007D398C"/>
    <w:rsid w:val="007D39BB"/>
    <w:rsid w:val="007D39EA"/>
    <w:rsid w:val="007D3A28"/>
    <w:rsid w:val="007D3BCD"/>
    <w:rsid w:val="007D3D82"/>
    <w:rsid w:val="007D3FAE"/>
    <w:rsid w:val="007D40D3"/>
    <w:rsid w:val="007D43AB"/>
    <w:rsid w:val="007D456B"/>
    <w:rsid w:val="007D4596"/>
    <w:rsid w:val="007D45A8"/>
    <w:rsid w:val="007D45D9"/>
    <w:rsid w:val="007D46B7"/>
    <w:rsid w:val="007D4989"/>
    <w:rsid w:val="007D49D0"/>
    <w:rsid w:val="007D4C6D"/>
    <w:rsid w:val="007D51F0"/>
    <w:rsid w:val="007D5383"/>
    <w:rsid w:val="007D5577"/>
    <w:rsid w:val="007D58FF"/>
    <w:rsid w:val="007D5901"/>
    <w:rsid w:val="007D5C50"/>
    <w:rsid w:val="007D5D7C"/>
    <w:rsid w:val="007D5F17"/>
    <w:rsid w:val="007D67A3"/>
    <w:rsid w:val="007D67D5"/>
    <w:rsid w:val="007D6B00"/>
    <w:rsid w:val="007D6C58"/>
    <w:rsid w:val="007D7023"/>
    <w:rsid w:val="007D7083"/>
    <w:rsid w:val="007D7110"/>
    <w:rsid w:val="007D7526"/>
    <w:rsid w:val="007D758D"/>
    <w:rsid w:val="007D78E9"/>
    <w:rsid w:val="007D7A0C"/>
    <w:rsid w:val="007D7A75"/>
    <w:rsid w:val="007D7A82"/>
    <w:rsid w:val="007D7A98"/>
    <w:rsid w:val="007D7EEF"/>
    <w:rsid w:val="007D7F76"/>
    <w:rsid w:val="007D7FC6"/>
    <w:rsid w:val="007E020B"/>
    <w:rsid w:val="007E04A0"/>
    <w:rsid w:val="007E04FD"/>
    <w:rsid w:val="007E05B2"/>
    <w:rsid w:val="007E05F3"/>
    <w:rsid w:val="007E0691"/>
    <w:rsid w:val="007E06B9"/>
    <w:rsid w:val="007E0782"/>
    <w:rsid w:val="007E0B24"/>
    <w:rsid w:val="007E0B8F"/>
    <w:rsid w:val="007E0E96"/>
    <w:rsid w:val="007E0FA8"/>
    <w:rsid w:val="007E1048"/>
    <w:rsid w:val="007E10F7"/>
    <w:rsid w:val="007E12DB"/>
    <w:rsid w:val="007E1446"/>
    <w:rsid w:val="007E1473"/>
    <w:rsid w:val="007E1495"/>
    <w:rsid w:val="007E18B2"/>
    <w:rsid w:val="007E199F"/>
    <w:rsid w:val="007E1B5E"/>
    <w:rsid w:val="007E1BE8"/>
    <w:rsid w:val="007E1CC4"/>
    <w:rsid w:val="007E1CFD"/>
    <w:rsid w:val="007E1DDB"/>
    <w:rsid w:val="007E1DF9"/>
    <w:rsid w:val="007E1E1D"/>
    <w:rsid w:val="007E1FA9"/>
    <w:rsid w:val="007E1FEC"/>
    <w:rsid w:val="007E21ED"/>
    <w:rsid w:val="007E24C5"/>
    <w:rsid w:val="007E26D8"/>
    <w:rsid w:val="007E28CD"/>
    <w:rsid w:val="007E2E8F"/>
    <w:rsid w:val="007E313E"/>
    <w:rsid w:val="007E31B9"/>
    <w:rsid w:val="007E321D"/>
    <w:rsid w:val="007E35C6"/>
    <w:rsid w:val="007E3744"/>
    <w:rsid w:val="007E38EA"/>
    <w:rsid w:val="007E38FA"/>
    <w:rsid w:val="007E3C06"/>
    <w:rsid w:val="007E3D9C"/>
    <w:rsid w:val="007E3DDE"/>
    <w:rsid w:val="007E3F3B"/>
    <w:rsid w:val="007E3FD6"/>
    <w:rsid w:val="007E3FD9"/>
    <w:rsid w:val="007E3FF4"/>
    <w:rsid w:val="007E40F0"/>
    <w:rsid w:val="007E41DF"/>
    <w:rsid w:val="007E44F1"/>
    <w:rsid w:val="007E4610"/>
    <w:rsid w:val="007E4715"/>
    <w:rsid w:val="007E4752"/>
    <w:rsid w:val="007E47D3"/>
    <w:rsid w:val="007E4B33"/>
    <w:rsid w:val="007E4C0B"/>
    <w:rsid w:val="007E4CDB"/>
    <w:rsid w:val="007E4F97"/>
    <w:rsid w:val="007E4FE1"/>
    <w:rsid w:val="007E5050"/>
    <w:rsid w:val="007E505B"/>
    <w:rsid w:val="007E5084"/>
    <w:rsid w:val="007E5277"/>
    <w:rsid w:val="007E5586"/>
    <w:rsid w:val="007E5679"/>
    <w:rsid w:val="007E5EA3"/>
    <w:rsid w:val="007E5EE1"/>
    <w:rsid w:val="007E5FB5"/>
    <w:rsid w:val="007E6244"/>
    <w:rsid w:val="007E6393"/>
    <w:rsid w:val="007E660B"/>
    <w:rsid w:val="007E68BC"/>
    <w:rsid w:val="007E68E2"/>
    <w:rsid w:val="007E6A97"/>
    <w:rsid w:val="007E6C53"/>
    <w:rsid w:val="007E6F0E"/>
    <w:rsid w:val="007E6FCA"/>
    <w:rsid w:val="007E701B"/>
    <w:rsid w:val="007E7091"/>
    <w:rsid w:val="007E7093"/>
    <w:rsid w:val="007E70FB"/>
    <w:rsid w:val="007E72D2"/>
    <w:rsid w:val="007E746A"/>
    <w:rsid w:val="007E7503"/>
    <w:rsid w:val="007E7588"/>
    <w:rsid w:val="007E7636"/>
    <w:rsid w:val="007E7751"/>
    <w:rsid w:val="007E77C9"/>
    <w:rsid w:val="007E789C"/>
    <w:rsid w:val="007E79FB"/>
    <w:rsid w:val="007E7E59"/>
    <w:rsid w:val="007E7F37"/>
    <w:rsid w:val="007F0070"/>
    <w:rsid w:val="007F0119"/>
    <w:rsid w:val="007F016C"/>
    <w:rsid w:val="007F01AB"/>
    <w:rsid w:val="007F0224"/>
    <w:rsid w:val="007F02D9"/>
    <w:rsid w:val="007F0497"/>
    <w:rsid w:val="007F06FA"/>
    <w:rsid w:val="007F079D"/>
    <w:rsid w:val="007F083A"/>
    <w:rsid w:val="007F09C6"/>
    <w:rsid w:val="007F0ABC"/>
    <w:rsid w:val="007F0DF6"/>
    <w:rsid w:val="007F1185"/>
    <w:rsid w:val="007F1263"/>
    <w:rsid w:val="007F128E"/>
    <w:rsid w:val="007F1293"/>
    <w:rsid w:val="007F12A4"/>
    <w:rsid w:val="007F1487"/>
    <w:rsid w:val="007F1502"/>
    <w:rsid w:val="007F157F"/>
    <w:rsid w:val="007F18D3"/>
    <w:rsid w:val="007F1916"/>
    <w:rsid w:val="007F1A66"/>
    <w:rsid w:val="007F1B20"/>
    <w:rsid w:val="007F1E64"/>
    <w:rsid w:val="007F2239"/>
    <w:rsid w:val="007F23DE"/>
    <w:rsid w:val="007F26D9"/>
    <w:rsid w:val="007F2B0F"/>
    <w:rsid w:val="007F2F28"/>
    <w:rsid w:val="007F2FB4"/>
    <w:rsid w:val="007F31B2"/>
    <w:rsid w:val="007F337F"/>
    <w:rsid w:val="007F33F2"/>
    <w:rsid w:val="007F3597"/>
    <w:rsid w:val="007F3C9E"/>
    <w:rsid w:val="007F3EFF"/>
    <w:rsid w:val="007F408A"/>
    <w:rsid w:val="007F420C"/>
    <w:rsid w:val="007F420E"/>
    <w:rsid w:val="007F424F"/>
    <w:rsid w:val="007F431C"/>
    <w:rsid w:val="007F43D1"/>
    <w:rsid w:val="007F4525"/>
    <w:rsid w:val="007F46A7"/>
    <w:rsid w:val="007F48F8"/>
    <w:rsid w:val="007F4E0C"/>
    <w:rsid w:val="007F4E2D"/>
    <w:rsid w:val="007F4FF8"/>
    <w:rsid w:val="007F53CF"/>
    <w:rsid w:val="007F5435"/>
    <w:rsid w:val="007F5902"/>
    <w:rsid w:val="007F5A53"/>
    <w:rsid w:val="007F5A8A"/>
    <w:rsid w:val="007F5C1F"/>
    <w:rsid w:val="007F61ED"/>
    <w:rsid w:val="007F6238"/>
    <w:rsid w:val="007F62D9"/>
    <w:rsid w:val="007F6737"/>
    <w:rsid w:val="007F67CC"/>
    <w:rsid w:val="007F692F"/>
    <w:rsid w:val="007F6BF9"/>
    <w:rsid w:val="007F6E25"/>
    <w:rsid w:val="007F6E37"/>
    <w:rsid w:val="007F6E46"/>
    <w:rsid w:val="007F6E53"/>
    <w:rsid w:val="007F6FFF"/>
    <w:rsid w:val="007F70EE"/>
    <w:rsid w:val="007F7295"/>
    <w:rsid w:val="007F7401"/>
    <w:rsid w:val="007F759E"/>
    <w:rsid w:val="007F7633"/>
    <w:rsid w:val="007F77F2"/>
    <w:rsid w:val="007F7A58"/>
    <w:rsid w:val="007F7AB8"/>
    <w:rsid w:val="007F7C91"/>
    <w:rsid w:val="00800442"/>
    <w:rsid w:val="00800461"/>
    <w:rsid w:val="00800469"/>
    <w:rsid w:val="0080053F"/>
    <w:rsid w:val="008005F6"/>
    <w:rsid w:val="0080063F"/>
    <w:rsid w:val="008006D2"/>
    <w:rsid w:val="00800745"/>
    <w:rsid w:val="00800755"/>
    <w:rsid w:val="00800BC6"/>
    <w:rsid w:val="00800D4C"/>
    <w:rsid w:val="00800E8B"/>
    <w:rsid w:val="008011B1"/>
    <w:rsid w:val="008012DA"/>
    <w:rsid w:val="00801435"/>
    <w:rsid w:val="00801611"/>
    <w:rsid w:val="00801642"/>
    <w:rsid w:val="008016A3"/>
    <w:rsid w:val="00801831"/>
    <w:rsid w:val="0080186A"/>
    <w:rsid w:val="00801928"/>
    <w:rsid w:val="00801A54"/>
    <w:rsid w:val="00801BDF"/>
    <w:rsid w:val="00801E18"/>
    <w:rsid w:val="00802365"/>
    <w:rsid w:val="00802386"/>
    <w:rsid w:val="008023D6"/>
    <w:rsid w:val="008024D0"/>
    <w:rsid w:val="008026E0"/>
    <w:rsid w:val="0080280E"/>
    <w:rsid w:val="008028E8"/>
    <w:rsid w:val="008029D8"/>
    <w:rsid w:val="00802C30"/>
    <w:rsid w:val="00802E0E"/>
    <w:rsid w:val="00802E45"/>
    <w:rsid w:val="00802F2C"/>
    <w:rsid w:val="008030D0"/>
    <w:rsid w:val="008033CC"/>
    <w:rsid w:val="0080372D"/>
    <w:rsid w:val="00803AF0"/>
    <w:rsid w:val="00803B45"/>
    <w:rsid w:val="00803B5B"/>
    <w:rsid w:val="00803BBF"/>
    <w:rsid w:val="00803DFA"/>
    <w:rsid w:val="00803FAE"/>
    <w:rsid w:val="00803FC5"/>
    <w:rsid w:val="0080402C"/>
    <w:rsid w:val="008041F0"/>
    <w:rsid w:val="00804214"/>
    <w:rsid w:val="00804455"/>
    <w:rsid w:val="00804582"/>
    <w:rsid w:val="008047AF"/>
    <w:rsid w:val="0080480A"/>
    <w:rsid w:val="00804FD7"/>
    <w:rsid w:val="008050A9"/>
    <w:rsid w:val="00805188"/>
    <w:rsid w:val="008054A1"/>
    <w:rsid w:val="008054C7"/>
    <w:rsid w:val="008055D2"/>
    <w:rsid w:val="0080584E"/>
    <w:rsid w:val="00805972"/>
    <w:rsid w:val="00805A95"/>
    <w:rsid w:val="00805BFC"/>
    <w:rsid w:val="00805D02"/>
    <w:rsid w:val="00805D74"/>
    <w:rsid w:val="0080605F"/>
    <w:rsid w:val="008060D3"/>
    <w:rsid w:val="00806180"/>
    <w:rsid w:val="008064F7"/>
    <w:rsid w:val="0080657D"/>
    <w:rsid w:val="008065E6"/>
    <w:rsid w:val="008066AB"/>
    <w:rsid w:val="00806837"/>
    <w:rsid w:val="00806B8F"/>
    <w:rsid w:val="00806C57"/>
    <w:rsid w:val="00806D09"/>
    <w:rsid w:val="00806EC5"/>
    <w:rsid w:val="00806FC6"/>
    <w:rsid w:val="00807111"/>
    <w:rsid w:val="0080714D"/>
    <w:rsid w:val="00807402"/>
    <w:rsid w:val="00807705"/>
    <w:rsid w:val="00807741"/>
    <w:rsid w:val="00807786"/>
    <w:rsid w:val="008077F7"/>
    <w:rsid w:val="00807846"/>
    <w:rsid w:val="008078F1"/>
    <w:rsid w:val="00807957"/>
    <w:rsid w:val="00807A1A"/>
    <w:rsid w:val="00807BEE"/>
    <w:rsid w:val="00807D15"/>
    <w:rsid w:val="008102DD"/>
    <w:rsid w:val="0081053A"/>
    <w:rsid w:val="0081056A"/>
    <w:rsid w:val="008105CA"/>
    <w:rsid w:val="00810983"/>
    <w:rsid w:val="00810ABD"/>
    <w:rsid w:val="00810B44"/>
    <w:rsid w:val="00811029"/>
    <w:rsid w:val="008112B1"/>
    <w:rsid w:val="008112F6"/>
    <w:rsid w:val="0081134F"/>
    <w:rsid w:val="00811355"/>
    <w:rsid w:val="00811645"/>
    <w:rsid w:val="00811751"/>
    <w:rsid w:val="00811A49"/>
    <w:rsid w:val="00811A50"/>
    <w:rsid w:val="00811EC1"/>
    <w:rsid w:val="00811FCB"/>
    <w:rsid w:val="008120ED"/>
    <w:rsid w:val="008122DA"/>
    <w:rsid w:val="00812376"/>
    <w:rsid w:val="00812A57"/>
    <w:rsid w:val="00812D1A"/>
    <w:rsid w:val="00812E35"/>
    <w:rsid w:val="008131A2"/>
    <w:rsid w:val="0081345F"/>
    <w:rsid w:val="00813489"/>
    <w:rsid w:val="008138B9"/>
    <w:rsid w:val="00813D6D"/>
    <w:rsid w:val="00813DCC"/>
    <w:rsid w:val="00813F22"/>
    <w:rsid w:val="00814050"/>
    <w:rsid w:val="008142B6"/>
    <w:rsid w:val="008142EF"/>
    <w:rsid w:val="008145F4"/>
    <w:rsid w:val="008147F1"/>
    <w:rsid w:val="008148B8"/>
    <w:rsid w:val="0081491F"/>
    <w:rsid w:val="00814960"/>
    <w:rsid w:val="00814F45"/>
    <w:rsid w:val="00814FB1"/>
    <w:rsid w:val="00814FF0"/>
    <w:rsid w:val="00815060"/>
    <w:rsid w:val="00815218"/>
    <w:rsid w:val="00815294"/>
    <w:rsid w:val="00815299"/>
    <w:rsid w:val="008157CD"/>
    <w:rsid w:val="008158CD"/>
    <w:rsid w:val="008158D6"/>
    <w:rsid w:val="00815F7F"/>
    <w:rsid w:val="008160E2"/>
    <w:rsid w:val="008160E3"/>
    <w:rsid w:val="00816159"/>
    <w:rsid w:val="0081618A"/>
    <w:rsid w:val="00816221"/>
    <w:rsid w:val="00816225"/>
    <w:rsid w:val="0081635D"/>
    <w:rsid w:val="00816642"/>
    <w:rsid w:val="008169BE"/>
    <w:rsid w:val="00816A5A"/>
    <w:rsid w:val="00816A66"/>
    <w:rsid w:val="00816AF2"/>
    <w:rsid w:val="00816B2F"/>
    <w:rsid w:val="00816C31"/>
    <w:rsid w:val="00817196"/>
    <w:rsid w:val="008171C5"/>
    <w:rsid w:val="008171FB"/>
    <w:rsid w:val="008177AB"/>
    <w:rsid w:val="0081780C"/>
    <w:rsid w:val="0081796C"/>
    <w:rsid w:val="00817AAA"/>
    <w:rsid w:val="00817AD7"/>
    <w:rsid w:val="00817ADC"/>
    <w:rsid w:val="00817B61"/>
    <w:rsid w:val="00817B78"/>
    <w:rsid w:val="00817BCA"/>
    <w:rsid w:val="00817BDA"/>
    <w:rsid w:val="00817D00"/>
    <w:rsid w:val="00817EA9"/>
    <w:rsid w:val="0082007C"/>
    <w:rsid w:val="0082021C"/>
    <w:rsid w:val="00820250"/>
    <w:rsid w:val="00820333"/>
    <w:rsid w:val="008207E1"/>
    <w:rsid w:val="008208EA"/>
    <w:rsid w:val="00820B13"/>
    <w:rsid w:val="00820B2B"/>
    <w:rsid w:val="00820C15"/>
    <w:rsid w:val="00820E4F"/>
    <w:rsid w:val="00820E5D"/>
    <w:rsid w:val="00821424"/>
    <w:rsid w:val="00821459"/>
    <w:rsid w:val="00821465"/>
    <w:rsid w:val="008218CD"/>
    <w:rsid w:val="00821970"/>
    <w:rsid w:val="00821AE3"/>
    <w:rsid w:val="00821EEB"/>
    <w:rsid w:val="00821F03"/>
    <w:rsid w:val="00821F5E"/>
    <w:rsid w:val="008220BE"/>
    <w:rsid w:val="008220C9"/>
    <w:rsid w:val="008226D3"/>
    <w:rsid w:val="00822899"/>
    <w:rsid w:val="00822A27"/>
    <w:rsid w:val="00822B36"/>
    <w:rsid w:val="00822CEE"/>
    <w:rsid w:val="00822D04"/>
    <w:rsid w:val="00823065"/>
    <w:rsid w:val="00823210"/>
    <w:rsid w:val="00823338"/>
    <w:rsid w:val="008234B5"/>
    <w:rsid w:val="008234D8"/>
    <w:rsid w:val="0082355E"/>
    <w:rsid w:val="008235BF"/>
    <w:rsid w:val="008235DB"/>
    <w:rsid w:val="00823A61"/>
    <w:rsid w:val="00823C16"/>
    <w:rsid w:val="008242C2"/>
    <w:rsid w:val="008244B0"/>
    <w:rsid w:val="008245D8"/>
    <w:rsid w:val="00824AB4"/>
    <w:rsid w:val="00824EA2"/>
    <w:rsid w:val="008252F1"/>
    <w:rsid w:val="008253F2"/>
    <w:rsid w:val="00825485"/>
    <w:rsid w:val="0082593B"/>
    <w:rsid w:val="00825A5B"/>
    <w:rsid w:val="00825C42"/>
    <w:rsid w:val="00825C4A"/>
    <w:rsid w:val="00825C67"/>
    <w:rsid w:val="00825CFA"/>
    <w:rsid w:val="00825D25"/>
    <w:rsid w:val="00825DD5"/>
    <w:rsid w:val="00825E38"/>
    <w:rsid w:val="00825EF2"/>
    <w:rsid w:val="00826013"/>
    <w:rsid w:val="008263AA"/>
    <w:rsid w:val="00826488"/>
    <w:rsid w:val="008264AC"/>
    <w:rsid w:val="008264B2"/>
    <w:rsid w:val="008267F2"/>
    <w:rsid w:val="008269E8"/>
    <w:rsid w:val="00826D0E"/>
    <w:rsid w:val="00826E0F"/>
    <w:rsid w:val="008272B7"/>
    <w:rsid w:val="0082732A"/>
    <w:rsid w:val="00827404"/>
    <w:rsid w:val="008274CE"/>
    <w:rsid w:val="00827538"/>
    <w:rsid w:val="0082757F"/>
    <w:rsid w:val="0082762E"/>
    <w:rsid w:val="0082781A"/>
    <w:rsid w:val="0082782E"/>
    <w:rsid w:val="00827CAD"/>
    <w:rsid w:val="00827D33"/>
    <w:rsid w:val="00827D4E"/>
    <w:rsid w:val="00827D6F"/>
    <w:rsid w:val="00827D72"/>
    <w:rsid w:val="00827DA3"/>
    <w:rsid w:val="00827DEB"/>
    <w:rsid w:val="00827DF9"/>
    <w:rsid w:val="00827F41"/>
    <w:rsid w:val="00830007"/>
    <w:rsid w:val="00830456"/>
    <w:rsid w:val="008304AF"/>
    <w:rsid w:val="00830500"/>
    <w:rsid w:val="008305E0"/>
    <w:rsid w:val="0083084C"/>
    <w:rsid w:val="0083086F"/>
    <w:rsid w:val="00831126"/>
    <w:rsid w:val="008316FC"/>
    <w:rsid w:val="00831865"/>
    <w:rsid w:val="008319DA"/>
    <w:rsid w:val="00831A6E"/>
    <w:rsid w:val="00831D2F"/>
    <w:rsid w:val="00831D6C"/>
    <w:rsid w:val="00831E18"/>
    <w:rsid w:val="00831E7D"/>
    <w:rsid w:val="00832162"/>
    <w:rsid w:val="0083245B"/>
    <w:rsid w:val="008325F4"/>
    <w:rsid w:val="0083264F"/>
    <w:rsid w:val="00832824"/>
    <w:rsid w:val="00832856"/>
    <w:rsid w:val="00832A9C"/>
    <w:rsid w:val="00832B2F"/>
    <w:rsid w:val="00832D2B"/>
    <w:rsid w:val="00832DEF"/>
    <w:rsid w:val="00832E88"/>
    <w:rsid w:val="00832F4C"/>
    <w:rsid w:val="00832FA7"/>
    <w:rsid w:val="00833223"/>
    <w:rsid w:val="008332FA"/>
    <w:rsid w:val="008334EB"/>
    <w:rsid w:val="008336E4"/>
    <w:rsid w:val="00833B86"/>
    <w:rsid w:val="00833FFB"/>
    <w:rsid w:val="008341D1"/>
    <w:rsid w:val="0083448E"/>
    <w:rsid w:val="008345E8"/>
    <w:rsid w:val="008346F1"/>
    <w:rsid w:val="00834778"/>
    <w:rsid w:val="00834789"/>
    <w:rsid w:val="008347C9"/>
    <w:rsid w:val="0083485D"/>
    <w:rsid w:val="00834A1F"/>
    <w:rsid w:val="00834CFC"/>
    <w:rsid w:val="0083552D"/>
    <w:rsid w:val="00835536"/>
    <w:rsid w:val="0083564E"/>
    <w:rsid w:val="00835742"/>
    <w:rsid w:val="00835864"/>
    <w:rsid w:val="0083589A"/>
    <w:rsid w:val="00835B1B"/>
    <w:rsid w:val="00835E1E"/>
    <w:rsid w:val="00835EEC"/>
    <w:rsid w:val="00835F34"/>
    <w:rsid w:val="00836085"/>
    <w:rsid w:val="008360ED"/>
    <w:rsid w:val="008365D2"/>
    <w:rsid w:val="008369F3"/>
    <w:rsid w:val="00836B81"/>
    <w:rsid w:val="00836BCD"/>
    <w:rsid w:val="00836D45"/>
    <w:rsid w:val="00836F22"/>
    <w:rsid w:val="00837155"/>
    <w:rsid w:val="008371A7"/>
    <w:rsid w:val="00837533"/>
    <w:rsid w:val="008376AC"/>
    <w:rsid w:val="008376F3"/>
    <w:rsid w:val="00837703"/>
    <w:rsid w:val="0083778A"/>
    <w:rsid w:val="0083781A"/>
    <w:rsid w:val="00837AA3"/>
    <w:rsid w:val="00837B53"/>
    <w:rsid w:val="00837B5B"/>
    <w:rsid w:val="00837BFA"/>
    <w:rsid w:val="0084005E"/>
    <w:rsid w:val="008401FB"/>
    <w:rsid w:val="0084025F"/>
    <w:rsid w:val="008402CD"/>
    <w:rsid w:val="008404EB"/>
    <w:rsid w:val="00840534"/>
    <w:rsid w:val="00840548"/>
    <w:rsid w:val="008408B7"/>
    <w:rsid w:val="00840A5C"/>
    <w:rsid w:val="00840BB3"/>
    <w:rsid w:val="00840D16"/>
    <w:rsid w:val="0084103E"/>
    <w:rsid w:val="00841071"/>
    <w:rsid w:val="008410F7"/>
    <w:rsid w:val="0084111B"/>
    <w:rsid w:val="008411D1"/>
    <w:rsid w:val="008411EA"/>
    <w:rsid w:val="008411F3"/>
    <w:rsid w:val="008412CA"/>
    <w:rsid w:val="0084150D"/>
    <w:rsid w:val="0084168C"/>
    <w:rsid w:val="008417F6"/>
    <w:rsid w:val="00841B9E"/>
    <w:rsid w:val="00841C74"/>
    <w:rsid w:val="00841CC4"/>
    <w:rsid w:val="00841D11"/>
    <w:rsid w:val="00841D34"/>
    <w:rsid w:val="0084202D"/>
    <w:rsid w:val="008420DA"/>
    <w:rsid w:val="00842122"/>
    <w:rsid w:val="0084212C"/>
    <w:rsid w:val="008421E6"/>
    <w:rsid w:val="00842323"/>
    <w:rsid w:val="00842452"/>
    <w:rsid w:val="008424EE"/>
    <w:rsid w:val="00842505"/>
    <w:rsid w:val="00842531"/>
    <w:rsid w:val="008425E7"/>
    <w:rsid w:val="00842748"/>
    <w:rsid w:val="008427AC"/>
    <w:rsid w:val="0084289F"/>
    <w:rsid w:val="00842DCB"/>
    <w:rsid w:val="00842E94"/>
    <w:rsid w:val="00842ED7"/>
    <w:rsid w:val="00843206"/>
    <w:rsid w:val="00843493"/>
    <w:rsid w:val="008434F0"/>
    <w:rsid w:val="008434FA"/>
    <w:rsid w:val="008436BA"/>
    <w:rsid w:val="008437B3"/>
    <w:rsid w:val="00843A04"/>
    <w:rsid w:val="00843AD0"/>
    <w:rsid w:val="00843EF1"/>
    <w:rsid w:val="00844263"/>
    <w:rsid w:val="008442AB"/>
    <w:rsid w:val="008444E8"/>
    <w:rsid w:val="0084452E"/>
    <w:rsid w:val="008445C6"/>
    <w:rsid w:val="00844696"/>
    <w:rsid w:val="00844BF8"/>
    <w:rsid w:val="00844CE4"/>
    <w:rsid w:val="00844DBD"/>
    <w:rsid w:val="00844DC0"/>
    <w:rsid w:val="00844E15"/>
    <w:rsid w:val="00844E80"/>
    <w:rsid w:val="008451CB"/>
    <w:rsid w:val="0084522C"/>
    <w:rsid w:val="008452BC"/>
    <w:rsid w:val="00845581"/>
    <w:rsid w:val="008456CA"/>
    <w:rsid w:val="00845BCD"/>
    <w:rsid w:val="00845C97"/>
    <w:rsid w:val="00846311"/>
    <w:rsid w:val="00846382"/>
    <w:rsid w:val="00846495"/>
    <w:rsid w:val="00846498"/>
    <w:rsid w:val="008466FC"/>
    <w:rsid w:val="0084673F"/>
    <w:rsid w:val="00846913"/>
    <w:rsid w:val="008469F3"/>
    <w:rsid w:val="00846B18"/>
    <w:rsid w:val="00846B5C"/>
    <w:rsid w:val="00846B8E"/>
    <w:rsid w:val="00846B9C"/>
    <w:rsid w:val="00846BC5"/>
    <w:rsid w:val="00846D4F"/>
    <w:rsid w:val="00846E70"/>
    <w:rsid w:val="00846FE7"/>
    <w:rsid w:val="008470D9"/>
    <w:rsid w:val="008472CD"/>
    <w:rsid w:val="008474A9"/>
    <w:rsid w:val="008478F3"/>
    <w:rsid w:val="008479D1"/>
    <w:rsid w:val="00847CD4"/>
    <w:rsid w:val="00847E15"/>
    <w:rsid w:val="00850185"/>
    <w:rsid w:val="00850292"/>
    <w:rsid w:val="008502BF"/>
    <w:rsid w:val="008502FF"/>
    <w:rsid w:val="0085039E"/>
    <w:rsid w:val="00850409"/>
    <w:rsid w:val="008504F2"/>
    <w:rsid w:val="0085060B"/>
    <w:rsid w:val="00850655"/>
    <w:rsid w:val="0085080C"/>
    <w:rsid w:val="00850921"/>
    <w:rsid w:val="00850B27"/>
    <w:rsid w:val="00850B3D"/>
    <w:rsid w:val="00850B4A"/>
    <w:rsid w:val="00850DA0"/>
    <w:rsid w:val="00850F79"/>
    <w:rsid w:val="0085139A"/>
    <w:rsid w:val="008514AC"/>
    <w:rsid w:val="008516B3"/>
    <w:rsid w:val="008516C5"/>
    <w:rsid w:val="00851839"/>
    <w:rsid w:val="00851862"/>
    <w:rsid w:val="00851AED"/>
    <w:rsid w:val="00851B0E"/>
    <w:rsid w:val="00851BCF"/>
    <w:rsid w:val="00851D83"/>
    <w:rsid w:val="00851EE8"/>
    <w:rsid w:val="00851F48"/>
    <w:rsid w:val="008520CD"/>
    <w:rsid w:val="008521D5"/>
    <w:rsid w:val="008522F8"/>
    <w:rsid w:val="008529E4"/>
    <w:rsid w:val="00852A63"/>
    <w:rsid w:val="00852AFF"/>
    <w:rsid w:val="00852C5D"/>
    <w:rsid w:val="00852D69"/>
    <w:rsid w:val="00852F39"/>
    <w:rsid w:val="008530CE"/>
    <w:rsid w:val="00853214"/>
    <w:rsid w:val="00853259"/>
    <w:rsid w:val="008533BD"/>
    <w:rsid w:val="0085348B"/>
    <w:rsid w:val="0085362F"/>
    <w:rsid w:val="008536C8"/>
    <w:rsid w:val="00853728"/>
    <w:rsid w:val="0085381F"/>
    <w:rsid w:val="008538A6"/>
    <w:rsid w:val="008538BB"/>
    <w:rsid w:val="00853BDB"/>
    <w:rsid w:val="00853C67"/>
    <w:rsid w:val="00853C73"/>
    <w:rsid w:val="00853CC0"/>
    <w:rsid w:val="00853E2B"/>
    <w:rsid w:val="00853FE9"/>
    <w:rsid w:val="00854231"/>
    <w:rsid w:val="008542BC"/>
    <w:rsid w:val="00854385"/>
    <w:rsid w:val="00854430"/>
    <w:rsid w:val="008544DB"/>
    <w:rsid w:val="00854923"/>
    <w:rsid w:val="00854A25"/>
    <w:rsid w:val="00854A42"/>
    <w:rsid w:val="00854D4A"/>
    <w:rsid w:val="00854E71"/>
    <w:rsid w:val="00854EF1"/>
    <w:rsid w:val="008550DC"/>
    <w:rsid w:val="008552FD"/>
    <w:rsid w:val="008556F3"/>
    <w:rsid w:val="008557AC"/>
    <w:rsid w:val="00855B5F"/>
    <w:rsid w:val="00855B84"/>
    <w:rsid w:val="00855BC2"/>
    <w:rsid w:val="00855BC7"/>
    <w:rsid w:val="00855C27"/>
    <w:rsid w:val="00855CB1"/>
    <w:rsid w:val="00855E70"/>
    <w:rsid w:val="00856256"/>
    <w:rsid w:val="00856273"/>
    <w:rsid w:val="008562FD"/>
    <w:rsid w:val="00856441"/>
    <w:rsid w:val="0085653D"/>
    <w:rsid w:val="00856858"/>
    <w:rsid w:val="00856882"/>
    <w:rsid w:val="008568EA"/>
    <w:rsid w:val="00856911"/>
    <w:rsid w:val="00856A31"/>
    <w:rsid w:val="00856AB2"/>
    <w:rsid w:val="00856B10"/>
    <w:rsid w:val="00857017"/>
    <w:rsid w:val="0085729C"/>
    <w:rsid w:val="00857374"/>
    <w:rsid w:val="00857377"/>
    <w:rsid w:val="008573BF"/>
    <w:rsid w:val="00857553"/>
    <w:rsid w:val="00857AD4"/>
    <w:rsid w:val="00857B96"/>
    <w:rsid w:val="00857C56"/>
    <w:rsid w:val="00857DE3"/>
    <w:rsid w:val="008601FA"/>
    <w:rsid w:val="00860210"/>
    <w:rsid w:val="00860555"/>
    <w:rsid w:val="00860600"/>
    <w:rsid w:val="00860651"/>
    <w:rsid w:val="00860835"/>
    <w:rsid w:val="00860ADF"/>
    <w:rsid w:val="00860B6D"/>
    <w:rsid w:val="00860BFB"/>
    <w:rsid w:val="00860F54"/>
    <w:rsid w:val="00860F72"/>
    <w:rsid w:val="008610A9"/>
    <w:rsid w:val="0086128F"/>
    <w:rsid w:val="00861508"/>
    <w:rsid w:val="00861571"/>
    <w:rsid w:val="0086157E"/>
    <w:rsid w:val="008616C4"/>
    <w:rsid w:val="00861780"/>
    <w:rsid w:val="0086182E"/>
    <w:rsid w:val="00861847"/>
    <w:rsid w:val="00861885"/>
    <w:rsid w:val="00861A48"/>
    <w:rsid w:val="00861A8F"/>
    <w:rsid w:val="00861BA3"/>
    <w:rsid w:val="00861EA0"/>
    <w:rsid w:val="00861EC9"/>
    <w:rsid w:val="0086217C"/>
    <w:rsid w:val="00862182"/>
    <w:rsid w:val="008621F7"/>
    <w:rsid w:val="00862279"/>
    <w:rsid w:val="008624C5"/>
    <w:rsid w:val="0086278D"/>
    <w:rsid w:val="00862971"/>
    <w:rsid w:val="008629C9"/>
    <w:rsid w:val="00862A6B"/>
    <w:rsid w:val="00862B51"/>
    <w:rsid w:val="00862C49"/>
    <w:rsid w:val="00862C8D"/>
    <w:rsid w:val="008632CF"/>
    <w:rsid w:val="00863427"/>
    <w:rsid w:val="0086358B"/>
    <w:rsid w:val="008635C2"/>
    <w:rsid w:val="008636B9"/>
    <w:rsid w:val="00863758"/>
    <w:rsid w:val="008637BB"/>
    <w:rsid w:val="008637D0"/>
    <w:rsid w:val="008638BF"/>
    <w:rsid w:val="00863AAD"/>
    <w:rsid w:val="00863BCB"/>
    <w:rsid w:val="00863BD4"/>
    <w:rsid w:val="00863D2D"/>
    <w:rsid w:val="00863DBC"/>
    <w:rsid w:val="008640ED"/>
    <w:rsid w:val="00864131"/>
    <w:rsid w:val="008641DB"/>
    <w:rsid w:val="008641E0"/>
    <w:rsid w:val="008644A5"/>
    <w:rsid w:val="008646A8"/>
    <w:rsid w:val="008647B7"/>
    <w:rsid w:val="008647D9"/>
    <w:rsid w:val="00864904"/>
    <w:rsid w:val="0086493A"/>
    <w:rsid w:val="00864AB1"/>
    <w:rsid w:val="00864B57"/>
    <w:rsid w:val="00864B5B"/>
    <w:rsid w:val="00864C95"/>
    <w:rsid w:val="00864D28"/>
    <w:rsid w:val="00864E72"/>
    <w:rsid w:val="00865122"/>
    <w:rsid w:val="0086515A"/>
    <w:rsid w:val="0086532F"/>
    <w:rsid w:val="00865C80"/>
    <w:rsid w:val="00865CAA"/>
    <w:rsid w:val="00865CAC"/>
    <w:rsid w:val="00865FBB"/>
    <w:rsid w:val="00866010"/>
    <w:rsid w:val="0086605B"/>
    <w:rsid w:val="00866137"/>
    <w:rsid w:val="00866363"/>
    <w:rsid w:val="0086636C"/>
    <w:rsid w:val="008663B0"/>
    <w:rsid w:val="00866697"/>
    <w:rsid w:val="008668B3"/>
    <w:rsid w:val="00866FB2"/>
    <w:rsid w:val="00866FC1"/>
    <w:rsid w:val="0086718A"/>
    <w:rsid w:val="008673BF"/>
    <w:rsid w:val="0086770C"/>
    <w:rsid w:val="0086779D"/>
    <w:rsid w:val="008677FD"/>
    <w:rsid w:val="00867842"/>
    <w:rsid w:val="00867899"/>
    <w:rsid w:val="00867A5D"/>
    <w:rsid w:val="00867E89"/>
    <w:rsid w:val="00867F3B"/>
    <w:rsid w:val="008700EB"/>
    <w:rsid w:val="00870138"/>
    <w:rsid w:val="0087016C"/>
    <w:rsid w:val="00870395"/>
    <w:rsid w:val="00870423"/>
    <w:rsid w:val="008705B0"/>
    <w:rsid w:val="008706D4"/>
    <w:rsid w:val="008706F4"/>
    <w:rsid w:val="008708E3"/>
    <w:rsid w:val="00870A96"/>
    <w:rsid w:val="00870BD2"/>
    <w:rsid w:val="00870D34"/>
    <w:rsid w:val="00870F8A"/>
    <w:rsid w:val="0087198D"/>
    <w:rsid w:val="008719A4"/>
    <w:rsid w:val="008719B7"/>
    <w:rsid w:val="00871D23"/>
    <w:rsid w:val="00871D4B"/>
    <w:rsid w:val="00871D78"/>
    <w:rsid w:val="00871DCB"/>
    <w:rsid w:val="008722A7"/>
    <w:rsid w:val="0087238C"/>
    <w:rsid w:val="00872476"/>
    <w:rsid w:val="008728D9"/>
    <w:rsid w:val="00872ABB"/>
    <w:rsid w:val="00872BFE"/>
    <w:rsid w:val="00872D80"/>
    <w:rsid w:val="00872E6E"/>
    <w:rsid w:val="00872EB7"/>
    <w:rsid w:val="00872FC3"/>
    <w:rsid w:val="00873265"/>
    <w:rsid w:val="0087326C"/>
    <w:rsid w:val="00873475"/>
    <w:rsid w:val="00873692"/>
    <w:rsid w:val="00873693"/>
    <w:rsid w:val="00873A27"/>
    <w:rsid w:val="00873A54"/>
    <w:rsid w:val="00873BBF"/>
    <w:rsid w:val="00873C08"/>
    <w:rsid w:val="00873DD9"/>
    <w:rsid w:val="00873DF4"/>
    <w:rsid w:val="00873E20"/>
    <w:rsid w:val="00874027"/>
    <w:rsid w:val="008740CE"/>
    <w:rsid w:val="00874218"/>
    <w:rsid w:val="00874312"/>
    <w:rsid w:val="0087437C"/>
    <w:rsid w:val="008743D2"/>
    <w:rsid w:val="00874463"/>
    <w:rsid w:val="008746CC"/>
    <w:rsid w:val="00874B1B"/>
    <w:rsid w:val="00874E9B"/>
    <w:rsid w:val="00874F93"/>
    <w:rsid w:val="00874FAD"/>
    <w:rsid w:val="0087502D"/>
    <w:rsid w:val="008751DC"/>
    <w:rsid w:val="00875285"/>
    <w:rsid w:val="0087543C"/>
    <w:rsid w:val="0087558E"/>
    <w:rsid w:val="008757AE"/>
    <w:rsid w:val="008757CC"/>
    <w:rsid w:val="00875BC0"/>
    <w:rsid w:val="00875CD7"/>
    <w:rsid w:val="00875D43"/>
    <w:rsid w:val="00875D97"/>
    <w:rsid w:val="008761A3"/>
    <w:rsid w:val="0087661B"/>
    <w:rsid w:val="0087683C"/>
    <w:rsid w:val="0087685E"/>
    <w:rsid w:val="00876A53"/>
    <w:rsid w:val="00876B4D"/>
    <w:rsid w:val="00876B9D"/>
    <w:rsid w:val="00876D2F"/>
    <w:rsid w:val="00876EE2"/>
    <w:rsid w:val="00876EF2"/>
    <w:rsid w:val="00876FA5"/>
    <w:rsid w:val="008770E8"/>
    <w:rsid w:val="008774C5"/>
    <w:rsid w:val="008775C2"/>
    <w:rsid w:val="008779D1"/>
    <w:rsid w:val="00877BFF"/>
    <w:rsid w:val="00877C7A"/>
    <w:rsid w:val="00877CDA"/>
    <w:rsid w:val="00877F18"/>
    <w:rsid w:val="00877FBD"/>
    <w:rsid w:val="008804AF"/>
    <w:rsid w:val="00880561"/>
    <w:rsid w:val="0088060C"/>
    <w:rsid w:val="008806AE"/>
    <w:rsid w:val="00880925"/>
    <w:rsid w:val="00880957"/>
    <w:rsid w:val="00880AA9"/>
    <w:rsid w:val="00880C91"/>
    <w:rsid w:val="00880CD4"/>
    <w:rsid w:val="00880D9F"/>
    <w:rsid w:val="00880E18"/>
    <w:rsid w:val="008810C3"/>
    <w:rsid w:val="0088111F"/>
    <w:rsid w:val="008813A9"/>
    <w:rsid w:val="0088148C"/>
    <w:rsid w:val="008816D7"/>
    <w:rsid w:val="008817C1"/>
    <w:rsid w:val="00881F9E"/>
    <w:rsid w:val="00881FB5"/>
    <w:rsid w:val="00882241"/>
    <w:rsid w:val="00882388"/>
    <w:rsid w:val="00882875"/>
    <w:rsid w:val="00882897"/>
    <w:rsid w:val="00882A38"/>
    <w:rsid w:val="00882C38"/>
    <w:rsid w:val="00882D6D"/>
    <w:rsid w:val="00882D72"/>
    <w:rsid w:val="00882DCA"/>
    <w:rsid w:val="00882DDF"/>
    <w:rsid w:val="008830B2"/>
    <w:rsid w:val="008834BC"/>
    <w:rsid w:val="008835CA"/>
    <w:rsid w:val="008836C1"/>
    <w:rsid w:val="008836C3"/>
    <w:rsid w:val="008837FF"/>
    <w:rsid w:val="00883AA4"/>
    <w:rsid w:val="00883AE7"/>
    <w:rsid w:val="00883C81"/>
    <w:rsid w:val="00883DCF"/>
    <w:rsid w:val="00883E4F"/>
    <w:rsid w:val="00883E68"/>
    <w:rsid w:val="00883E6B"/>
    <w:rsid w:val="00883EB1"/>
    <w:rsid w:val="00883F21"/>
    <w:rsid w:val="00883F67"/>
    <w:rsid w:val="00883FD6"/>
    <w:rsid w:val="00884217"/>
    <w:rsid w:val="00884458"/>
    <w:rsid w:val="00884540"/>
    <w:rsid w:val="0088463C"/>
    <w:rsid w:val="008846F0"/>
    <w:rsid w:val="0088486B"/>
    <w:rsid w:val="008849A4"/>
    <w:rsid w:val="00884EB7"/>
    <w:rsid w:val="00885041"/>
    <w:rsid w:val="00885067"/>
    <w:rsid w:val="008853D5"/>
    <w:rsid w:val="008853FB"/>
    <w:rsid w:val="00885505"/>
    <w:rsid w:val="0088552C"/>
    <w:rsid w:val="00885657"/>
    <w:rsid w:val="0088580A"/>
    <w:rsid w:val="00885811"/>
    <w:rsid w:val="00885856"/>
    <w:rsid w:val="00885943"/>
    <w:rsid w:val="008859B0"/>
    <w:rsid w:val="00885F35"/>
    <w:rsid w:val="0088637B"/>
    <w:rsid w:val="008863AB"/>
    <w:rsid w:val="00886611"/>
    <w:rsid w:val="00886770"/>
    <w:rsid w:val="00886873"/>
    <w:rsid w:val="00886A81"/>
    <w:rsid w:val="00886D03"/>
    <w:rsid w:val="00887039"/>
    <w:rsid w:val="00887098"/>
    <w:rsid w:val="00887174"/>
    <w:rsid w:val="00887208"/>
    <w:rsid w:val="008874C0"/>
    <w:rsid w:val="008874FC"/>
    <w:rsid w:val="008875B2"/>
    <w:rsid w:val="0088768D"/>
    <w:rsid w:val="008877C5"/>
    <w:rsid w:val="00887B24"/>
    <w:rsid w:val="00887B5D"/>
    <w:rsid w:val="00887CC4"/>
    <w:rsid w:val="00887F2F"/>
    <w:rsid w:val="00890297"/>
    <w:rsid w:val="008902A7"/>
    <w:rsid w:val="0089064D"/>
    <w:rsid w:val="00890758"/>
    <w:rsid w:val="0089085D"/>
    <w:rsid w:val="00890A11"/>
    <w:rsid w:val="00890AF7"/>
    <w:rsid w:val="00890B05"/>
    <w:rsid w:val="00890F46"/>
    <w:rsid w:val="0089111E"/>
    <w:rsid w:val="0089116F"/>
    <w:rsid w:val="008911E7"/>
    <w:rsid w:val="00891369"/>
    <w:rsid w:val="0089159F"/>
    <w:rsid w:val="00891836"/>
    <w:rsid w:val="00891846"/>
    <w:rsid w:val="00891C73"/>
    <w:rsid w:val="00891D70"/>
    <w:rsid w:val="00891FAA"/>
    <w:rsid w:val="008925DA"/>
    <w:rsid w:val="00892894"/>
    <w:rsid w:val="00892E15"/>
    <w:rsid w:val="00892F35"/>
    <w:rsid w:val="008936A0"/>
    <w:rsid w:val="008936C0"/>
    <w:rsid w:val="008938F9"/>
    <w:rsid w:val="008939D5"/>
    <w:rsid w:val="00893C3C"/>
    <w:rsid w:val="00893CB8"/>
    <w:rsid w:val="00893D81"/>
    <w:rsid w:val="00893E54"/>
    <w:rsid w:val="008941E3"/>
    <w:rsid w:val="0089421A"/>
    <w:rsid w:val="0089421C"/>
    <w:rsid w:val="00894338"/>
    <w:rsid w:val="00894522"/>
    <w:rsid w:val="00894597"/>
    <w:rsid w:val="0089468E"/>
    <w:rsid w:val="008947C1"/>
    <w:rsid w:val="00894802"/>
    <w:rsid w:val="008948B1"/>
    <w:rsid w:val="00894A16"/>
    <w:rsid w:val="00894A22"/>
    <w:rsid w:val="00894A88"/>
    <w:rsid w:val="00894AC5"/>
    <w:rsid w:val="00894BAD"/>
    <w:rsid w:val="00894BEB"/>
    <w:rsid w:val="00894C94"/>
    <w:rsid w:val="00894C99"/>
    <w:rsid w:val="00894D29"/>
    <w:rsid w:val="00894DBC"/>
    <w:rsid w:val="008952B1"/>
    <w:rsid w:val="00895386"/>
    <w:rsid w:val="008953F9"/>
    <w:rsid w:val="00895459"/>
    <w:rsid w:val="0089557F"/>
    <w:rsid w:val="008959D7"/>
    <w:rsid w:val="00896184"/>
    <w:rsid w:val="0089626C"/>
    <w:rsid w:val="0089637A"/>
    <w:rsid w:val="00896B3F"/>
    <w:rsid w:val="00896C7C"/>
    <w:rsid w:val="00896F7F"/>
    <w:rsid w:val="00897051"/>
    <w:rsid w:val="00897069"/>
    <w:rsid w:val="0089744F"/>
    <w:rsid w:val="00897583"/>
    <w:rsid w:val="008976BB"/>
    <w:rsid w:val="00897909"/>
    <w:rsid w:val="00897ED6"/>
    <w:rsid w:val="008A040C"/>
    <w:rsid w:val="008A0912"/>
    <w:rsid w:val="008A0994"/>
    <w:rsid w:val="008A0A0A"/>
    <w:rsid w:val="008A0AC4"/>
    <w:rsid w:val="008A0D34"/>
    <w:rsid w:val="008A10DF"/>
    <w:rsid w:val="008A1A0E"/>
    <w:rsid w:val="008A1B74"/>
    <w:rsid w:val="008A1C81"/>
    <w:rsid w:val="008A1F56"/>
    <w:rsid w:val="008A2091"/>
    <w:rsid w:val="008A211C"/>
    <w:rsid w:val="008A21FF"/>
    <w:rsid w:val="008A2449"/>
    <w:rsid w:val="008A25B9"/>
    <w:rsid w:val="008A2792"/>
    <w:rsid w:val="008A27B6"/>
    <w:rsid w:val="008A2977"/>
    <w:rsid w:val="008A2B7C"/>
    <w:rsid w:val="008A2CE2"/>
    <w:rsid w:val="008A2DD9"/>
    <w:rsid w:val="008A2DF8"/>
    <w:rsid w:val="008A30AC"/>
    <w:rsid w:val="008A3246"/>
    <w:rsid w:val="008A3535"/>
    <w:rsid w:val="008A3674"/>
    <w:rsid w:val="008A37A9"/>
    <w:rsid w:val="008A383D"/>
    <w:rsid w:val="008A3D8E"/>
    <w:rsid w:val="008A440F"/>
    <w:rsid w:val="008A44B8"/>
    <w:rsid w:val="008A452E"/>
    <w:rsid w:val="008A46FA"/>
    <w:rsid w:val="008A4806"/>
    <w:rsid w:val="008A49DE"/>
    <w:rsid w:val="008A4B61"/>
    <w:rsid w:val="008A4CA2"/>
    <w:rsid w:val="008A4F7C"/>
    <w:rsid w:val="008A51A8"/>
    <w:rsid w:val="008A51FA"/>
    <w:rsid w:val="008A5214"/>
    <w:rsid w:val="008A52E0"/>
    <w:rsid w:val="008A54C7"/>
    <w:rsid w:val="008A5501"/>
    <w:rsid w:val="008A55BD"/>
    <w:rsid w:val="008A5BA7"/>
    <w:rsid w:val="008A5BAF"/>
    <w:rsid w:val="008A5E75"/>
    <w:rsid w:val="008A5ECB"/>
    <w:rsid w:val="008A60AE"/>
    <w:rsid w:val="008A61DF"/>
    <w:rsid w:val="008A6226"/>
    <w:rsid w:val="008A6273"/>
    <w:rsid w:val="008A631C"/>
    <w:rsid w:val="008A64A5"/>
    <w:rsid w:val="008A6AB1"/>
    <w:rsid w:val="008A6AD5"/>
    <w:rsid w:val="008A6E79"/>
    <w:rsid w:val="008A7077"/>
    <w:rsid w:val="008A7110"/>
    <w:rsid w:val="008A7301"/>
    <w:rsid w:val="008A747C"/>
    <w:rsid w:val="008A7587"/>
    <w:rsid w:val="008A75C2"/>
    <w:rsid w:val="008A7751"/>
    <w:rsid w:val="008A77D8"/>
    <w:rsid w:val="008A783F"/>
    <w:rsid w:val="008A7B94"/>
    <w:rsid w:val="008A7F24"/>
    <w:rsid w:val="008B03EE"/>
    <w:rsid w:val="008B0483"/>
    <w:rsid w:val="008B0846"/>
    <w:rsid w:val="008B0977"/>
    <w:rsid w:val="008B0A80"/>
    <w:rsid w:val="008B0D87"/>
    <w:rsid w:val="008B0DA5"/>
    <w:rsid w:val="008B1109"/>
    <w:rsid w:val="008B120C"/>
    <w:rsid w:val="008B1514"/>
    <w:rsid w:val="008B15C2"/>
    <w:rsid w:val="008B1D4B"/>
    <w:rsid w:val="008B1E9C"/>
    <w:rsid w:val="008B1FFF"/>
    <w:rsid w:val="008B2099"/>
    <w:rsid w:val="008B20A3"/>
    <w:rsid w:val="008B2379"/>
    <w:rsid w:val="008B257D"/>
    <w:rsid w:val="008B26F6"/>
    <w:rsid w:val="008B2725"/>
    <w:rsid w:val="008B2753"/>
    <w:rsid w:val="008B2A42"/>
    <w:rsid w:val="008B2BD1"/>
    <w:rsid w:val="008B2DFE"/>
    <w:rsid w:val="008B338C"/>
    <w:rsid w:val="008B3590"/>
    <w:rsid w:val="008B37BE"/>
    <w:rsid w:val="008B37DB"/>
    <w:rsid w:val="008B391B"/>
    <w:rsid w:val="008B3AA4"/>
    <w:rsid w:val="008B3C9E"/>
    <w:rsid w:val="008B3D68"/>
    <w:rsid w:val="008B3EB2"/>
    <w:rsid w:val="008B3F19"/>
    <w:rsid w:val="008B3F67"/>
    <w:rsid w:val="008B406A"/>
    <w:rsid w:val="008B441B"/>
    <w:rsid w:val="008B45B2"/>
    <w:rsid w:val="008B4A4B"/>
    <w:rsid w:val="008B4A60"/>
    <w:rsid w:val="008B4C53"/>
    <w:rsid w:val="008B4CB7"/>
    <w:rsid w:val="008B4D33"/>
    <w:rsid w:val="008B4F24"/>
    <w:rsid w:val="008B505F"/>
    <w:rsid w:val="008B51A0"/>
    <w:rsid w:val="008B5340"/>
    <w:rsid w:val="008B54A6"/>
    <w:rsid w:val="008B54C1"/>
    <w:rsid w:val="008B5537"/>
    <w:rsid w:val="008B56A0"/>
    <w:rsid w:val="008B5899"/>
    <w:rsid w:val="008B58EE"/>
    <w:rsid w:val="008B592A"/>
    <w:rsid w:val="008B5C3A"/>
    <w:rsid w:val="008B5CBD"/>
    <w:rsid w:val="008B5EE3"/>
    <w:rsid w:val="008B5F2F"/>
    <w:rsid w:val="008B5F4F"/>
    <w:rsid w:val="008B5F62"/>
    <w:rsid w:val="008B606A"/>
    <w:rsid w:val="008B628E"/>
    <w:rsid w:val="008B62D5"/>
    <w:rsid w:val="008B6510"/>
    <w:rsid w:val="008B6AFD"/>
    <w:rsid w:val="008B6BFB"/>
    <w:rsid w:val="008B6FAF"/>
    <w:rsid w:val="008B712A"/>
    <w:rsid w:val="008B71B5"/>
    <w:rsid w:val="008B75AE"/>
    <w:rsid w:val="008B76FC"/>
    <w:rsid w:val="008B7B5C"/>
    <w:rsid w:val="008B7D4D"/>
    <w:rsid w:val="008B7E17"/>
    <w:rsid w:val="008B7E62"/>
    <w:rsid w:val="008B7E71"/>
    <w:rsid w:val="008B7EE6"/>
    <w:rsid w:val="008C0149"/>
    <w:rsid w:val="008C01C9"/>
    <w:rsid w:val="008C0223"/>
    <w:rsid w:val="008C0263"/>
    <w:rsid w:val="008C0271"/>
    <w:rsid w:val="008C0663"/>
    <w:rsid w:val="008C0741"/>
    <w:rsid w:val="008C09C4"/>
    <w:rsid w:val="008C0AB3"/>
    <w:rsid w:val="008C0C99"/>
    <w:rsid w:val="008C149E"/>
    <w:rsid w:val="008C1563"/>
    <w:rsid w:val="008C15EA"/>
    <w:rsid w:val="008C17E0"/>
    <w:rsid w:val="008C1C8A"/>
    <w:rsid w:val="008C1D31"/>
    <w:rsid w:val="008C1D8B"/>
    <w:rsid w:val="008C1EDA"/>
    <w:rsid w:val="008C1F8F"/>
    <w:rsid w:val="008C1F9C"/>
    <w:rsid w:val="008C2017"/>
    <w:rsid w:val="008C20CA"/>
    <w:rsid w:val="008C20E1"/>
    <w:rsid w:val="008C21B2"/>
    <w:rsid w:val="008C21D6"/>
    <w:rsid w:val="008C22D4"/>
    <w:rsid w:val="008C2766"/>
    <w:rsid w:val="008C2B19"/>
    <w:rsid w:val="008C2EF6"/>
    <w:rsid w:val="008C2F53"/>
    <w:rsid w:val="008C2FBD"/>
    <w:rsid w:val="008C303B"/>
    <w:rsid w:val="008C317E"/>
    <w:rsid w:val="008C32A8"/>
    <w:rsid w:val="008C370A"/>
    <w:rsid w:val="008C372F"/>
    <w:rsid w:val="008C387A"/>
    <w:rsid w:val="008C3C31"/>
    <w:rsid w:val="008C3CE9"/>
    <w:rsid w:val="008C3EAF"/>
    <w:rsid w:val="008C40D6"/>
    <w:rsid w:val="008C4455"/>
    <w:rsid w:val="008C44CB"/>
    <w:rsid w:val="008C44F6"/>
    <w:rsid w:val="008C4547"/>
    <w:rsid w:val="008C46B7"/>
    <w:rsid w:val="008C481B"/>
    <w:rsid w:val="008C4958"/>
    <w:rsid w:val="008C4AF8"/>
    <w:rsid w:val="008C4B75"/>
    <w:rsid w:val="008C4BAA"/>
    <w:rsid w:val="008C4BF1"/>
    <w:rsid w:val="008C4CC8"/>
    <w:rsid w:val="008C4E63"/>
    <w:rsid w:val="008C4EE5"/>
    <w:rsid w:val="008C4F5A"/>
    <w:rsid w:val="008C507E"/>
    <w:rsid w:val="008C50A9"/>
    <w:rsid w:val="008C5425"/>
    <w:rsid w:val="008C55F6"/>
    <w:rsid w:val="008C56C4"/>
    <w:rsid w:val="008C5746"/>
    <w:rsid w:val="008C5922"/>
    <w:rsid w:val="008C63AA"/>
    <w:rsid w:val="008C6471"/>
    <w:rsid w:val="008C658A"/>
    <w:rsid w:val="008C6641"/>
    <w:rsid w:val="008C674F"/>
    <w:rsid w:val="008C675E"/>
    <w:rsid w:val="008C6A40"/>
    <w:rsid w:val="008C6AE8"/>
    <w:rsid w:val="008C6D1D"/>
    <w:rsid w:val="008C6F26"/>
    <w:rsid w:val="008C7149"/>
    <w:rsid w:val="008C72FB"/>
    <w:rsid w:val="008C7573"/>
    <w:rsid w:val="008C75ED"/>
    <w:rsid w:val="008C775D"/>
    <w:rsid w:val="008C7B1E"/>
    <w:rsid w:val="008C7BCC"/>
    <w:rsid w:val="008C7E5B"/>
    <w:rsid w:val="008D002D"/>
    <w:rsid w:val="008D00A5"/>
    <w:rsid w:val="008D0436"/>
    <w:rsid w:val="008D0800"/>
    <w:rsid w:val="008D0B39"/>
    <w:rsid w:val="008D0F43"/>
    <w:rsid w:val="008D0F59"/>
    <w:rsid w:val="008D0FE2"/>
    <w:rsid w:val="008D1085"/>
    <w:rsid w:val="008D1115"/>
    <w:rsid w:val="008D1483"/>
    <w:rsid w:val="008D1629"/>
    <w:rsid w:val="008D17EF"/>
    <w:rsid w:val="008D1A02"/>
    <w:rsid w:val="008D1BD1"/>
    <w:rsid w:val="008D1C53"/>
    <w:rsid w:val="008D25F7"/>
    <w:rsid w:val="008D28B3"/>
    <w:rsid w:val="008D29FE"/>
    <w:rsid w:val="008D2B15"/>
    <w:rsid w:val="008D2B90"/>
    <w:rsid w:val="008D2B99"/>
    <w:rsid w:val="008D2C85"/>
    <w:rsid w:val="008D2D28"/>
    <w:rsid w:val="008D2D9A"/>
    <w:rsid w:val="008D2E56"/>
    <w:rsid w:val="008D2F05"/>
    <w:rsid w:val="008D2FFB"/>
    <w:rsid w:val="008D3220"/>
    <w:rsid w:val="008D3399"/>
    <w:rsid w:val="008D3422"/>
    <w:rsid w:val="008D34F1"/>
    <w:rsid w:val="008D35D8"/>
    <w:rsid w:val="008D35DC"/>
    <w:rsid w:val="008D39D3"/>
    <w:rsid w:val="008D39D8"/>
    <w:rsid w:val="008D3A68"/>
    <w:rsid w:val="008D3B0C"/>
    <w:rsid w:val="008D3D45"/>
    <w:rsid w:val="008D3FC0"/>
    <w:rsid w:val="008D4424"/>
    <w:rsid w:val="008D4965"/>
    <w:rsid w:val="008D4B57"/>
    <w:rsid w:val="008D4C25"/>
    <w:rsid w:val="008D4E82"/>
    <w:rsid w:val="008D5055"/>
    <w:rsid w:val="008D513D"/>
    <w:rsid w:val="008D514E"/>
    <w:rsid w:val="008D51EB"/>
    <w:rsid w:val="008D5236"/>
    <w:rsid w:val="008D52CF"/>
    <w:rsid w:val="008D542D"/>
    <w:rsid w:val="008D5472"/>
    <w:rsid w:val="008D54E0"/>
    <w:rsid w:val="008D566E"/>
    <w:rsid w:val="008D5807"/>
    <w:rsid w:val="008D58CF"/>
    <w:rsid w:val="008D5C76"/>
    <w:rsid w:val="008D5DAD"/>
    <w:rsid w:val="008D5E11"/>
    <w:rsid w:val="008D5EB0"/>
    <w:rsid w:val="008D63B6"/>
    <w:rsid w:val="008D6447"/>
    <w:rsid w:val="008D664A"/>
    <w:rsid w:val="008D6929"/>
    <w:rsid w:val="008D6BFC"/>
    <w:rsid w:val="008D6CE6"/>
    <w:rsid w:val="008D6D1A"/>
    <w:rsid w:val="008D6E83"/>
    <w:rsid w:val="008D6EC2"/>
    <w:rsid w:val="008D6F99"/>
    <w:rsid w:val="008D7088"/>
    <w:rsid w:val="008D7317"/>
    <w:rsid w:val="008D7533"/>
    <w:rsid w:val="008D7610"/>
    <w:rsid w:val="008D76F2"/>
    <w:rsid w:val="008D7724"/>
    <w:rsid w:val="008D7AB0"/>
    <w:rsid w:val="008D7C75"/>
    <w:rsid w:val="008D7E4E"/>
    <w:rsid w:val="008E00D0"/>
    <w:rsid w:val="008E016B"/>
    <w:rsid w:val="008E0261"/>
    <w:rsid w:val="008E02F5"/>
    <w:rsid w:val="008E0567"/>
    <w:rsid w:val="008E065E"/>
    <w:rsid w:val="008E0927"/>
    <w:rsid w:val="008E098D"/>
    <w:rsid w:val="008E0C65"/>
    <w:rsid w:val="008E0D7A"/>
    <w:rsid w:val="008E0E3E"/>
    <w:rsid w:val="008E0E40"/>
    <w:rsid w:val="008E0F45"/>
    <w:rsid w:val="008E0F58"/>
    <w:rsid w:val="008E110D"/>
    <w:rsid w:val="008E1199"/>
    <w:rsid w:val="008E11F1"/>
    <w:rsid w:val="008E13E5"/>
    <w:rsid w:val="008E1909"/>
    <w:rsid w:val="008E1A05"/>
    <w:rsid w:val="008E1A85"/>
    <w:rsid w:val="008E1AF9"/>
    <w:rsid w:val="008E1B77"/>
    <w:rsid w:val="008E1D6A"/>
    <w:rsid w:val="008E1E47"/>
    <w:rsid w:val="008E1F56"/>
    <w:rsid w:val="008E2002"/>
    <w:rsid w:val="008E27B6"/>
    <w:rsid w:val="008E2896"/>
    <w:rsid w:val="008E28AD"/>
    <w:rsid w:val="008E2ADD"/>
    <w:rsid w:val="008E2B20"/>
    <w:rsid w:val="008E2D90"/>
    <w:rsid w:val="008E2E3E"/>
    <w:rsid w:val="008E307C"/>
    <w:rsid w:val="008E31C6"/>
    <w:rsid w:val="008E352D"/>
    <w:rsid w:val="008E38D7"/>
    <w:rsid w:val="008E3968"/>
    <w:rsid w:val="008E3BDB"/>
    <w:rsid w:val="008E3FB1"/>
    <w:rsid w:val="008E4388"/>
    <w:rsid w:val="008E43D5"/>
    <w:rsid w:val="008E4435"/>
    <w:rsid w:val="008E46DE"/>
    <w:rsid w:val="008E4B62"/>
    <w:rsid w:val="008E4BC3"/>
    <w:rsid w:val="008E4E62"/>
    <w:rsid w:val="008E4ECC"/>
    <w:rsid w:val="008E50A4"/>
    <w:rsid w:val="008E52A3"/>
    <w:rsid w:val="008E52CC"/>
    <w:rsid w:val="008E574C"/>
    <w:rsid w:val="008E5ADB"/>
    <w:rsid w:val="008E5F3B"/>
    <w:rsid w:val="008E6076"/>
    <w:rsid w:val="008E6187"/>
    <w:rsid w:val="008E633E"/>
    <w:rsid w:val="008E66B9"/>
    <w:rsid w:val="008E66BE"/>
    <w:rsid w:val="008E6749"/>
    <w:rsid w:val="008E6A91"/>
    <w:rsid w:val="008E6CE6"/>
    <w:rsid w:val="008E6DB5"/>
    <w:rsid w:val="008E6FDF"/>
    <w:rsid w:val="008E70AC"/>
    <w:rsid w:val="008E7109"/>
    <w:rsid w:val="008E72E4"/>
    <w:rsid w:val="008E731B"/>
    <w:rsid w:val="008E73F6"/>
    <w:rsid w:val="008E7436"/>
    <w:rsid w:val="008E758E"/>
    <w:rsid w:val="008E7776"/>
    <w:rsid w:val="008E7B73"/>
    <w:rsid w:val="008E7EF0"/>
    <w:rsid w:val="008E7F05"/>
    <w:rsid w:val="008F007E"/>
    <w:rsid w:val="008F0086"/>
    <w:rsid w:val="008F02E5"/>
    <w:rsid w:val="008F0501"/>
    <w:rsid w:val="008F05AF"/>
    <w:rsid w:val="008F0E36"/>
    <w:rsid w:val="008F0E44"/>
    <w:rsid w:val="008F0EE8"/>
    <w:rsid w:val="008F0F81"/>
    <w:rsid w:val="008F1080"/>
    <w:rsid w:val="008F10CB"/>
    <w:rsid w:val="008F110F"/>
    <w:rsid w:val="008F1148"/>
    <w:rsid w:val="008F13A4"/>
    <w:rsid w:val="008F1721"/>
    <w:rsid w:val="008F175E"/>
    <w:rsid w:val="008F1AF4"/>
    <w:rsid w:val="008F1C4E"/>
    <w:rsid w:val="008F1CFC"/>
    <w:rsid w:val="008F1E8E"/>
    <w:rsid w:val="008F1EAB"/>
    <w:rsid w:val="008F1EB2"/>
    <w:rsid w:val="008F1EFB"/>
    <w:rsid w:val="008F1F00"/>
    <w:rsid w:val="008F2029"/>
    <w:rsid w:val="008F20B3"/>
    <w:rsid w:val="008F22DF"/>
    <w:rsid w:val="008F242C"/>
    <w:rsid w:val="008F2466"/>
    <w:rsid w:val="008F258A"/>
    <w:rsid w:val="008F2691"/>
    <w:rsid w:val="008F26D0"/>
    <w:rsid w:val="008F28C5"/>
    <w:rsid w:val="008F2A34"/>
    <w:rsid w:val="008F2BA5"/>
    <w:rsid w:val="008F2CF5"/>
    <w:rsid w:val="008F2DD0"/>
    <w:rsid w:val="008F33DC"/>
    <w:rsid w:val="008F34B8"/>
    <w:rsid w:val="008F3AC4"/>
    <w:rsid w:val="008F3EC9"/>
    <w:rsid w:val="008F3F80"/>
    <w:rsid w:val="008F405C"/>
    <w:rsid w:val="008F4103"/>
    <w:rsid w:val="008F437E"/>
    <w:rsid w:val="008F454A"/>
    <w:rsid w:val="008F45CD"/>
    <w:rsid w:val="008F4608"/>
    <w:rsid w:val="008F4696"/>
    <w:rsid w:val="008F477F"/>
    <w:rsid w:val="008F4A33"/>
    <w:rsid w:val="008F4B49"/>
    <w:rsid w:val="008F4BB8"/>
    <w:rsid w:val="008F5094"/>
    <w:rsid w:val="008F52D4"/>
    <w:rsid w:val="008F53E6"/>
    <w:rsid w:val="008F5856"/>
    <w:rsid w:val="008F5887"/>
    <w:rsid w:val="008F5AD7"/>
    <w:rsid w:val="008F5C6D"/>
    <w:rsid w:val="008F5EF3"/>
    <w:rsid w:val="008F5FE1"/>
    <w:rsid w:val="008F60F3"/>
    <w:rsid w:val="008F6471"/>
    <w:rsid w:val="008F648B"/>
    <w:rsid w:val="008F64C4"/>
    <w:rsid w:val="008F6557"/>
    <w:rsid w:val="008F6872"/>
    <w:rsid w:val="008F6AB1"/>
    <w:rsid w:val="008F6B89"/>
    <w:rsid w:val="008F7040"/>
    <w:rsid w:val="008F73B3"/>
    <w:rsid w:val="008F74C1"/>
    <w:rsid w:val="008F7621"/>
    <w:rsid w:val="008F7C89"/>
    <w:rsid w:val="008F7EB6"/>
    <w:rsid w:val="008F7F40"/>
    <w:rsid w:val="008F7F50"/>
    <w:rsid w:val="009001AE"/>
    <w:rsid w:val="009003EB"/>
    <w:rsid w:val="009004EA"/>
    <w:rsid w:val="0090057C"/>
    <w:rsid w:val="00900675"/>
    <w:rsid w:val="00900853"/>
    <w:rsid w:val="009009B5"/>
    <w:rsid w:val="00900CB2"/>
    <w:rsid w:val="00900D02"/>
    <w:rsid w:val="00900F22"/>
    <w:rsid w:val="00900F2B"/>
    <w:rsid w:val="00900FCB"/>
    <w:rsid w:val="009010BF"/>
    <w:rsid w:val="009010FE"/>
    <w:rsid w:val="009011C8"/>
    <w:rsid w:val="0090127E"/>
    <w:rsid w:val="00901292"/>
    <w:rsid w:val="009014AA"/>
    <w:rsid w:val="00901606"/>
    <w:rsid w:val="00901653"/>
    <w:rsid w:val="00901A49"/>
    <w:rsid w:val="00901AE8"/>
    <w:rsid w:val="00901BED"/>
    <w:rsid w:val="00901D9C"/>
    <w:rsid w:val="00901E67"/>
    <w:rsid w:val="00902209"/>
    <w:rsid w:val="00902350"/>
    <w:rsid w:val="009024F4"/>
    <w:rsid w:val="009024F6"/>
    <w:rsid w:val="00902569"/>
    <w:rsid w:val="009026BB"/>
    <w:rsid w:val="0090272C"/>
    <w:rsid w:val="00902AE8"/>
    <w:rsid w:val="00902BD2"/>
    <w:rsid w:val="00902F1E"/>
    <w:rsid w:val="00903212"/>
    <w:rsid w:val="00903255"/>
    <w:rsid w:val="0090336B"/>
    <w:rsid w:val="009035CD"/>
    <w:rsid w:val="00903650"/>
    <w:rsid w:val="0090373B"/>
    <w:rsid w:val="00903A0B"/>
    <w:rsid w:val="00903BEF"/>
    <w:rsid w:val="00903C09"/>
    <w:rsid w:val="00903E4A"/>
    <w:rsid w:val="0090442F"/>
    <w:rsid w:val="009047D3"/>
    <w:rsid w:val="00904BF0"/>
    <w:rsid w:val="00904D41"/>
    <w:rsid w:val="00904F96"/>
    <w:rsid w:val="00905377"/>
    <w:rsid w:val="009053AA"/>
    <w:rsid w:val="0090546F"/>
    <w:rsid w:val="0090560D"/>
    <w:rsid w:val="009056EA"/>
    <w:rsid w:val="00905772"/>
    <w:rsid w:val="009059E6"/>
    <w:rsid w:val="00905AF2"/>
    <w:rsid w:val="00905BC6"/>
    <w:rsid w:val="00905C26"/>
    <w:rsid w:val="00905E64"/>
    <w:rsid w:val="00905EE8"/>
    <w:rsid w:val="0090664E"/>
    <w:rsid w:val="0090672B"/>
    <w:rsid w:val="009068A6"/>
    <w:rsid w:val="009068C2"/>
    <w:rsid w:val="00906939"/>
    <w:rsid w:val="00907032"/>
    <w:rsid w:val="00907080"/>
    <w:rsid w:val="0090794E"/>
    <w:rsid w:val="0090797A"/>
    <w:rsid w:val="009079F7"/>
    <w:rsid w:val="00907A10"/>
    <w:rsid w:val="00907ADD"/>
    <w:rsid w:val="00907ED6"/>
    <w:rsid w:val="00907F6A"/>
    <w:rsid w:val="00910178"/>
    <w:rsid w:val="009102FB"/>
    <w:rsid w:val="00910467"/>
    <w:rsid w:val="00910555"/>
    <w:rsid w:val="009105A6"/>
    <w:rsid w:val="00910918"/>
    <w:rsid w:val="00910B7D"/>
    <w:rsid w:val="00910C58"/>
    <w:rsid w:val="00910CD5"/>
    <w:rsid w:val="00910D9C"/>
    <w:rsid w:val="00910EEB"/>
    <w:rsid w:val="0091111B"/>
    <w:rsid w:val="0091116D"/>
    <w:rsid w:val="00911191"/>
    <w:rsid w:val="009111DF"/>
    <w:rsid w:val="00911468"/>
    <w:rsid w:val="00911507"/>
    <w:rsid w:val="00911585"/>
    <w:rsid w:val="00911747"/>
    <w:rsid w:val="0091184F"/>
    <w:rsid w:val="00911AD2"/>
    <w:rsid w:val="00911DFB"/>
    <w:rsid w:val="00911EE4"/>
    <w:rsid w:val="00911F04"/>
    <w:rsid w:val="00912191"/>
    <w:rsid w:val="00912449"/>
    <w:rsid w:val="009127F5"/>
    <w:rsid w:val="0091296D"/>
    <w:rsid w:val="00912BB7"/>
    <w:rsid w:val="00912D92"/>
    <w:rsid w:val="00912EC3"/>
    <w:rsid w:val="00913106"/>
    <w:rsid w:val="00913339"/>
    <w:rsid w:val="00913424"/>
    <w:rsid w:val="00913448"/>
    <w:rsid w:val="009135A4"/>
    <w:rsid w:val="00913605"/>
    <w:rsid w:val="00913832"/>
    <w:rsid w:val="009139D9"/>
    <w:rsid w:val="00913AF5"/>
    <w:rsid w:val="00913C1C"/>
    <w:rsid w:val="00913E15"/>
    <w:rsid w:val="009140E6"/>
    <w:rsid w:val="0091416C"/>
    <w:rsid w:val="0091461A"/>
    <w:rsid w:val="009148A8"/>
    <w:rsid w:val="00914931"/>
    <w:rsid w:val="0091493C"/>
    <w:rsid w:val="00914A9A"/>
    <w:rsid w:val="00914AD8"/>
    <w:rsid w:val="00914CAD"/>
    <w:rsid w:val="00914D0A"/>
    <w:rsid w:val="00914DE2"/>
    <w:rsid w:val="00914E09"/>
    <w:rsid w:val="00915031"/>
    <w:rsid w:val="009151A2"/>
    <w:rsid w:val="009152EA"/>
    <w:rsid w:val="00915B8B"/>
    <w:rsid w:val="00915E1F"/>
    <w:rsid w:val="00915F5F"/>
    <w:rsid w:val="00915FC8"/>
    <w:rsid w:val="00915FFC"/>
    <w:rsid w:val="00916079"/>
    <w:rsid w:val="0091616F"/>
    <w:rsid w:val="00916250"/>
    <w:rsid w:val="00916537"/>
    <w:rsid w:val="00916587"/>
    <w:rsid w:val="00916755"/>
    <w:rsid w:val="009167A0"/>
    <w:rsid w:val="0091692F"/>
    <w:rsid w:val="009169AC"/>
    <w:rsid w:val="00916F1D"/>
    <w:rsid w:val="009170B1"/>
    <w:rsid w:val="009173B2"/>
    <w:rsid w:val="00917493"/>
    <w:rsid w:val="00917527"/>
    <w:rsid w:val="009175AB"/>
    <w:rsid w:val="00917BB6"/>
    <w:rsid w:val="00917CAF"/>
    <w:rsid w:val="00917CBD"/>
    <w:rsid w:val="00917CE9"/>
    <w:rsid w:val="009201BB"/>
    <w:rsid w:val="00920229"/>
    <w:rsid w:val="009203CB"/>
    <w:rsid w:val="009203FD"/>
    <w:rsid w:val="0092075B"/>
    <w:rsid w:val="009208C6"/>
    <w:rsid w:val="00920A01"/>
    <w:rsid w:val="00920AF3"/>
    <w:rsid w:val="00920BF2"/>
    <w:rsid w:val="00920DB8"/>
    <w:rsid w:val="00920EC2"/>
    <w:rsid w:val="00920FAB"/>
    <w:rsid w:val="00920FE4"/>
    <w:rsid w:val="009210C3"/>
    <w:rsid w:val="00921146"/>
    <w:rsid w:val="00921311"/>
    <w:rsid w:val="00921432"/>
    <w:rsid w:val="009217AF"/>
    <w:rsid w:val="0092196E"/>
    <w:rsid w:val="009219CE"/>
    <w:rsid w:val="00921B34"/>
    <w:rsid w:val="00921C42"/>
    <w:rsid w:val="00921D50"/>
    <w:rsid w:val="00921DD2"/>
    <w:rsid w:val="00922010"/>
    <w:rsid w:val="009220F9"/>
    <w:rsid w:val="00922102"/>
    <w:rsid w:val="0092212E"/>
    <w:rsid w:val="00922243"/>
    <w:rsid w:val="00922325"/>
    <w:rsid w:val="0092232E"/>
    <w:rsid w:val="009223CF"/>
    <w:rsid w:val="0092272B"/>
    <w:rsid w:val="009228FB"/>
    <w:rsid w:val="00922959"/>
    <w:rsid w:val="00922B91"/>
    <w:rsid w:val="00922D00"/>
    <w:rsid w:val="00922D38"/>
    <w:rsid w:val="00922E2F"/>
    <w:rsid w:val="00923160"/>
    <w:rsid w:val="00923180"/>
    <w:rsid w:val="0092321A"/>
    <w:rsid w:val="00923261"/>
    <w:rsid w:val="009232FD"/>
    <w:rsid w:val="00923486"/>
    <w:rsid w:val="00923782"/>
    <w:rsid w:val="00923871"/>
    <w:rsid w:val="0092393B"/>
    <w:rsid w:val="00923961"/>
    <w:rsid w:val="00923BD7"/>
    <w:rsid w:val="00923E97"/>
    <w:rsid w:val="00923F25"/>
    <w:rsid w:val="009247B4"/>
    <w:rsid w:val="009247EE"/>
    <w:rsid w:val="009248E3"/>
    <w:rsid w:val="00924A45"/>
    <w:rsid w:val="00924ABD"/>
    <w:rsid w:val="00924AED"/>
    <w:rsid w:val="00924B32"/>
    <w:rsid w:val="009250C6"/>
    <w:rsid w:val="009256B9"/>
    <w:rsid w:val="00925AFF"/>
    <w:rsid w:val="00925EF4"/>
    <w:rsid w:val="00926049"/>
    <w:rsid w:val="009263CD"/>
    <w:rsid w:val="0092691D"/>
    <w:rsid w:val="009269F8"/>
    <w:rsid w:val="00926BEE"/>
    <w:rsid w:val="00926FB6"/>
    <w:rsid w:val="00927138"/>
    <w:rsid w:val="0092784C"/>
    <w:rsid w:val="00927A84"/>
    <w:rsid w:val="00927AFD"/>
    <w:rsid w:val="00927C1B"/>
    <w:rsid w:val="00930272"/>
    <w:rsid w:val="0093053A"/>
    <w:rsid w:val="0093061E"/>
    <w:rsid w:val="0093067C"/>
    <w:rsid w:val="0093068E"/>
    <w:rsid w:val="00930882"/>
    <w:rsid w:val="00930962"/>
    <w:rsid w:val="00930996"/>
    <w:rsid w:val="00930A0A"/>
    <w:rsid w:val="00930A7E"/>
    <w:rsid w:val="00930CE0"/>
    <w:rsid w:val="00930D8E"/>
    <w:rsid w:val="00930F1E"/>
    <w:rsid w:val="00931294"/>
    <w:rsid w:val="009315CF"/>
    <w:rsid w:val="00931639"/>
    <w:rsid w:val="00931802"/>
    <w:rsid w:val="00931BD9"/>
    <w:rsid w:val="00931E3F"/>
    <w:rsid w:val="00932088"/>
    <w:rsid w:val="00932100"/>
    <w:rsid w:val="00932479"/>
    <w:rsid w:val="009324EC"/>
    <w:rsid w:val="00932518"/>
    <w:rsid w:val="00932A62"/>
    <w:rsid w:val="00932B44"/>
    <w:rsid w:val="00932D8E"/>
    <w:rsid w:val="00932D9E"/>
    <w:rsid w:val="0093307D"/>
    <w:rsid w:val="009330CF"/>
    <w:rsid w:val="009330ED"/>
    <w:rsid w:val="0093312B"/>
    <w:rsid w:val="00933142"/>
    <w:rsid w:val="009331AD"/>
    <w:rsid w:val="009331E3"/>
    <w:rsid w:val="00933284"/>
    <w:rsid w:val="00933788"/>
    <w:rsid w:val="0093384D"/>
    <w:rsid w:val="00933A8D"/>
    <w:rsid w:val="00933CA8"/>
    <w:rsid w:val="00933FA4"/>
    <w:rsid w:val="0093404E"/>
    <w:rsid w:val="0093419E"/>
    <w:rsid w:val="009341DD"/>
    <w:rsid w:val="00934276"/>
    <w:rsid w:val="00934497"/>
    <w:rsid w:val="0093455D"/>
    <w:rsid w:val="009345DA"/>
    <w:rsid w:val="009345FE"/>
    <w:rsid w:val="0093476A"/>
    <w:rsid w:val="009348BE"/>
    <w:rsid w:val="009348DB"/>
    <w:rsid w:val="009349D9"/>
    <w:rsid w:val="009349E5"/>
    <w:rsid w:val="00934DB6"/>
    <w:rsid w:val="00934E29"/>
    <w:rsid w:val="00934FF9"/>
    <w:rsid w:val="009352C0"/>
    <w:rsid w:val="00935684"/>
    <w:rsid w:val="00935855"/>
    <w:rsid w:val="0093599A"/>
    <w:rsid w:val="009359E8"/>
    <w:rsid w:val="00935AC1"/>
    <w:rsid w:val="00935B00"/>
    <w:rsid w:val="0093600C"/>
    <w:rsid w:val="00936057"/>
    <w:rsid w:val="00936169"/>
    <w:rsid w:val="009361E0"/>
    <w:rsid w:val="009362D7"/>
    <w:rsid w:val="0093640C"/>
    <w:rsid w:val="00936788"/>
    <w:rsid w:val="009368F3"/>
    <w:rsid w:val="0093691F"/>
    <w:rsid w:val="009369B4"/>
    <w:rsid w:val="00936A68"/>
    <w:rsid w:val="00936D55"/>
    <w:rsid w:val="009371FE"/>
    <w:rsid w:val="00937452"/>
    <w:rsid w:val="00937700"/>
    <w:rsid w:val="0093775D"/>
    <w:rsid w:val="0093783C"/>
    <w:rsid w:val="00937BD6"/>
    <w:rsid w:val="00940939"/>
    <w:rsid w:val="00940C21"/>
    <w:rsid w:val="00940ECF"/>
    <w:rsid w:val="009410B0"/>
    <w:rsid w:val="0094142E"/>
    <w:rsid w:val="00941560"/>
    <w:rsid w:val="00941636"/>
    <w:rsid w:val="009416BF"/>
    <w:rsid w:val="0094180E"/>
    <w:rsid w:val="00941890"/>
    <w:rsid w:val="0094199A"/>
    <w:rsid w:val="00941E42"/>
    <w:rsid w:val="00941E6E"/>
    <w:rsid w:val="0094204B"/>
    <w:rsid w:val="009421A7"/>
    <w:rsid w:val="0094271B"/>
    <w:rsid w:val="0094296A"/>
    <w:rsid w:val="00942AFD"/>
    <w:rsid w:val="00942BF6"/>
    <w:rsid w:val="00942C4A"/>
    <w:rsid w:val="00942C57"/>
    <w:rsid w:val="00942F43"/>
    <w:rsid w:val="00942F4A"/>
    <w:rsid w:val="009430B3"/>
    <w:rsid w:val="009434A2"/>
    <w:rsid w:val="009434E7"/>
    <w:rsid w:val="00943742"/>
    <w:rsid w:val="00943773"/>
    <w:rsid w:val="00943B06"/>
    <w:rsid w:val="00943F54"/>
    <w:rsid w:val="00943F9D"/>
    <w:rsid w:val="00943FBB"/>
    <w:rsid w:val="0094407A"/>
    <w:rsid w:val="009440D1"/>
    <w:rsid w:val="0094414B"/>
    <w:rsid w:val="0094419E"/>
    <w:rsid w:val="009443EE"/>
    <w:rsid w:val="00944461"/>
    <w:rsid w:val="00944518"/>
    <w:rsid w:val="00944568"/>
    <w:rsid w:val="00944621"/>
    <w:rsid w:val="0094464B"/>
    <w:rsid w:val="009447AE"/>
    <w:rsid w:val="00944974"/>
    <w:rsid w:val="009449B4"/>
    <w:rsid w:val="00944C9E"/>
    <w:rsid w:val="00944D3C"/>
    <w:rsid w:val="00944DA8"/>
    <w:rsid w:val="00944E38"/>
    <w:rsid w:val="009454DC"/>
    <w:rsid w:val="0094592E"/>
    <w:rsid w:val="00945A3C"/>
    <w:rsid w:val="00945AF9"/>
    <w:rsid w:val="00945C05"/>
    <w:rsid w:val="00946337"/>
    <w:rsid w:val="009463C5"/>
    <w:rsid w:val="00946545"/>
    <w:rsid w:val="0094670E"/>
    <w:rsid w:val="00946945"/>
    <w:rsid w:val="00946A6A"/>
    <w:rsid w:val="00946A94"/>
    <w:rsid w:val="00946B9A"/>
    <w:rsid w:val="00946D86"/>
    <w:rsid w:val="00946E19"/>
    <w:rsid w:val="00947073"/>
    <w:rsid w:val="00947116"/>
    <w:rsid w:val="009471F2"/>
    <w:rsid w:val="009472F0"/>
    <w:rsid w:val="00947405"/>
    <w:rsid w:val="00947421"/>
    <w:rsid w:val="009474D4"/>
    <w:rsid w:val="00947636"/>
    <w:rsid w:val="00947713"/>
    <w:rsid w:val="0094784D"/>
    <w:rsid w:val="00947996"/>
    <w:rsid w:val="00947A55"/>
    <w:rsid w:val="00947B61"/>
    <w:rsid w:val="00947BE5"/>
    <w:rsid w:val="00947C71"/>
    <w:rsid w:val="00947CC9"/>
    <w:rsid w:val="00947D31"/>
    <w:rsid w:val="00947E5B"/>
    <w:rsid w:val="00947E95"/>
    <w:rsid w:val="00947F15"/>
    <w:rsid w:val="00947F4D"/>
    <w:rsid w:val="00950206"/>
    <w:rsid w:val="00950384"/>
    <w:rsid w:val="00950468"/>
    <w:rsid w:val="009506E0"/>
    <w:rsid w:val="00950DE7"/>
    <w:rsid w:val="00950F99"/>
    <w:rsid w:val="00951044"/>
    <w:rsid w:val="0095119D"/>
    <w:rsid w:val="00951257"/>
    <w:rsid w:val="00951368"/>
    <w:rsid w:val="00951454"/>
    <w:rsid w:val="009515E0"/>
    <w:rsid w:val="00951710"/>
    <w:rsid w:val="00951AAA"/>
    <w:rsid w:val="00951B11"/>
    <w:rsid w:val="00951BF9"/>
    <w:rsid w:val="00951E0B"/>
    <w:rsid w:val="00952069"/>
    <w:rsid w:val="00952079"/>
    <w:rsid w:val="009521C6"/>
    <w:rsid w:val="009521D7"/>
    <w:rsid w:val="00952237"/>
    <w:rsid w:val="009522FB"/>
    <w:rsid w:val="00952313"/>
    <w:rsid w:val="0095239E"/>
    <w:rsid w:val="0095247D"/>
    <w:rsid w:val="00952638"/>
    <w:rsid w:val="00952685"/>
    <w:rsid w:val="00952699"/>
    <w:rsid w:val="009529D1"/>
    <w:rsid w:val="00952AC0"/>
    <w:rsid w:val="00952D66"/>
    <w:rsid w:val="00953288"/>
    <w:rsid w:val="009535E6"/>
    <w:rsid w:val="00953714"/>
    <w:rsid w:val="00953920"/>
    <w:rsid w:val="00953ABC"/>
    <w:rsid w:val="00953D47"/>
    <w:rsid w:val="00953DA6"/>
    <w:rsid w:val="0095401F"/>
    <w:rsid w:val="0095430C"/>
    <w:rsid w:val="009543FA"/>
    <w:rsid w:val="00954412"/>
    <w:rsid w:val="00954505"/>
    <w:rsid w:val="0095472E"/>
    <w:rsid w:val="00954735"/>
    <w:rsid w:val="00954922"/>
    <w:rsid w:val="009549FB"/>
    <w:rsid w:val="00954B98"/>
    <w:rsid w:val="00954CF3"/>
    <w:rsid w:val="00954D9A"/>
    <w:rsid w:val="00954EEC"/>
    <w:rsid w:val="00954F25"/>
    <w:rsid w:val="00954FF2"/>
    <w:rsid w:val="00955254"/>
    <w:rsid w:val="0095546B"/>
    <w:rsid w:val="00955667"/>
    <w:rsid w:val="0095580E"/>
    <w:rsid w:val="009558CB"/>
    <w:rsid w:val="0095592C"/>
    <w:rsid w:val="00955B66"/>
    <w:rsid w:val="00955BBA"/>
    <w:rsid w:val="00955CB9"/>
    <w:rsid w:val="00955EF5"/>
    <w:rsid w:val="00956093"/>
    <w:rsid w:val="0095626C"/>
    <w:rsid w:val="0095637D"/>
    <w:rsid w:val="009563EF"/>
    <w:rsid w:val="009565A3"/>
    <w:rsid w:val="009567A4"/>
    <w:rsid w:val="0095681E"/>
    <w:rsid w:val="009568FD"/>
    <w:rsid w:val="009569E4"/>
    <w:rsid w:val="00956B08"/>
    <w:rsid w:val="00956E7E"/>
    <w:rsid w:val="00957013"/>
    <w:rsid w:val="0095722F"/>
    <w:rsid w:val="009572D4"/>
    <w:rsid w:val="009572E0"/>
    <w:rsid w:val="009576C5"/>
    <w:rsid w:val="009578A1"/>
    <w:rsid w:val="009579E9"/>
    <w:rsid w:val="00957A8D"/>
    <w:rsid w:val="00957AF6"/>
    <w:rsid w:val="00957BCB"/>
    <w:rsid w:val="00957EB0"/>
    <w:rsid w:val="00960430"/>
    <w:rsid w:val="00960715"/>
    <w:rsid w:val="00960720"/>
    <w:rsid w:val="00960722"/>
    <w:rsid w:val="009608CC"/>
    <w:rsid w:val="00960C5B"/>
    <w:rsid w:val="00960DE8"/>
    <w:rsid w:val="009611DE"/>
    <w:rsid w:val="0096161E"/>
    <w:rsid w:val="00961731"/>
    <w:rsid w:val="00961787"/>
    <w:rsid w:val="009618A7"/>
    <w:rsid w:val="009618CD"/>
    <w:rsid w:val="00961921"/>
    <w:rsid w:val="00961A2A"/>
    <w:rsid w:val="00961AC0"/>
    <w:rsid w:val="00961BB2"/>
    <w:rsid w:val="00961C05"/>
    <w:rsid w:val="009623A0"/>
    <w:rsid w:val="009625C6"/>
    <w:rsid w:val="00962631"/>
    <w:rsid w:val="0096286C"/>
    <w:rsid w:val="009629AD"/>
    <w:rsid w:val="009629D8"/>
    <w:rsid w:val="00962B59"/>
    <w:rsid w:val="00962D7D"/>
    <w:rsid w:val="0096319D"/>
    <w:rsid w:val="0096319F"/>
    <w:rsid w:val="009632C0"/>
    <w:rsid w:val="009632FC"/>
    <w:rsid w:val="009637C8"/>
    <w:rsid w:val="00963848"/>
    <w:rsid w:val="00963A4A"/>
    <w:rsid w:val="00963A8B"/>
    <w:rsid w:val="00963ABD"/>
    <w:rsid w:val="00963B28"/>
    <w:rsid w:val="00963BC8"/>
    <w:rsid w:val="00963C35"/>
    <w:rsid w:val="00963D06"/>
    <w:rsid w:val="00963DC0"/>
    <w:rsid w:val="00963E9B"/>
    <w:rsid w:val="00963EBC"/>
    <w:rsid w:val="00963FAE"/>
    <w:rsid w:val="0096430A"/>
    <w:rsid w:val="00964544"/>
    <w:rsid w:val="00964569"/>
    <w:rsid w:val="00964700"/>
    <w:rsid w:val="0096490D"/>
    <w:rsid w:val="00964BE5"/>
    <w:rsid w:val="00964E64"/>
    <w:rsid w:val="009652B4"/>
    <w:rsid w:val="0096539D"/>
    <w:rsid w:val="009653B7"/>
    <w:rsid w:val="0096554B"/>
    <w:rsid w:val="0096557D"/>
    <w:rsid w:val="0096573C"/>
    <w:rsid w:val="00965779"/>
    <w:rsid w:val="0096584A"/>
    <w:rsid w:val="0096587A"/>
    <w:rsid w:val="0096596C"/>
    <w:rsid w:val="00965D44"/>
    <w:rsid w:val="00965D52"/>
    <w:rsid w:val="00965EED"/>
    <w:rsid w:val="00966139"/>
    <w:rsid w:val="0096618D"/>
    <w:rsid w:val="009664F4"/>
    <w:rsid w:val="00966D01"/>
    <w:rsid w:val="00966E63"/>
    <w:rsid w:val="00966FC6"/>
    <w:rsid w:val="0096716F"/>
    <w:rsid w:val="00967179"/>
    <w:rsid w:val="009674EC"/>
    <w:rsid w:val="00967535"/>
    <w:rsid w:val="0096787A"/>
    <w:rsid w:val="009703CC"/>
    <w:rsid w:val="0097051B"/>
    <w:rsid w:val="0097052B"/>
    <w:rsid w:val="009705A0"/>
    <w:rsid w:val="009706AE"/>
    <w:rsid w:val="00970741"/>
    <w:rsid w:val="009707D1"/>
    <w:rsid w:val="00970930"/>
    <w:rsid w:val="00970A67"/>
    <w:rsid w:val="00970E54"/>
    <w:rsid w:val="009712C5"/>
    <w:rsid w:val="009713FE"/>
    <w:rsid w:val="00971407"/>
    <w:rsid w:val="00971482"/>
    <w:rsid w:val="00971573"/>
    <w:rsid w:val="009715A1"/>
    <w:rsid w:val="00971874"/>
    <w:rsid w:val="00971DCF"/>
    <w:rsid w:val="00971F08"/>
    <w:rsid w:val="00972444"/>
    <w:rsid w:val="00972576"/>
    <w:rsid w:val="009726CD"/>
    <w:rsid w:val="009727E0"/>
    <w:rsid w:val="009727FC"/>
    <w:rsid w:val="009728B5"/>
    <w:rsid w:val="00972AB0"/>
    <w:rsid w:val="00972AB2"/>
    <w:rsid w:val="00972BAD"/>
    <w:rsid w:val="00972C17"/>
    <w:rsid w:val="00972E83"/>
    <w:rsid w:val="00973272"/>
    <w:rsid w:val="009734A5"/>
    <w:rsid w:val="00973533"/>
    <w:rsid w:val="00973795"/>
    <w:rsid w:val="009737A9"/>
    <w:rsid w:val="0097392B"/>
    <w:rsid w:val="0097392E"/>
    <w:rsid w:val="009739CD"/>
    <w:rsid w:val="00973EFC"/>
    <w:rsid w:val="00974056"/>
    <w:rsid w:val="009743B0"/>
    <w:rsid w:val="0097442B"/>
    <w:rsid w:val="0097442F"/>
    <w:rsid w:val="009744DB"/>
    <w:rsid w:val="00974A5F"/>
    <w:rsid w:val="00974B01"/>
    <w:rsid w:val="00974D31"/>
    <w:rsid w:val="00974D4B"/>
    <w:rsid w:val="00974D8D"/>
    <w:rsid w:val="00974E25"/>
    <w:rsid w:val="00975388"/>
    <w:rsid w:val="009756E1"/>
    <w:rsid w:val="009757E1"/>
    <w:rsid w:val="009759DE"/>
    <w:rsid w:val="00975A9A"/>
    <w:rsid w:val="00975E48"/>
    <w:rsid w:val="00975EF1"/>
    <w:rsid w:val="0097603D"/>
    <w:rsid w:val="009760F5"/>
    <w:rsid w:val="00976251"/>
    <w:rsid w:val="00976664"/>
    <w:rsid w:val="00976668"/>
    <w:rsid w:val="0097690A"/>
    <w:rsid w:val="00976949"/>
    <w:rsid w:val="00976AC7"/>
    <w:rsid w:val="00976BD1"/>
    <w:rsid w:val="00976D87"/>
    <w:rsid w:val="00976DBB"/>
    <w:rsid w:val="00976FC0"/>
    <w:rsid w:val="0097717F"/>
    <w:rsid w:val="009771EF"/>
    <w:rsid w:val="00977215"/>
    <w:rsid w:val="009774CB"/>
    <w:rsid w:val="00977649"/>
    <w:rsid w:val="0097775E"/>
    <w:rsid w:val="0097789D"/>
    <w:rsid w:val="00977B02"/>
    <w:rsid w:val="00977BE2"/>
    <w:rsid w:val="00977BE5"/>
    <w:rsid w:val="00977BF6"/>
    <w:rsid w:val="009801DF"/>
    <w:rsid w:val="00980477"/>
    <w:rsid w:val="0098096B"/>
    <w:rsid w:val="00980A42"/>
    <w:rsid w:val="00980AE4"/>
    <w:rsid w:val="00980B04"/>
    <w:rsid w:val="00980BBA"/>
    <w:rsid w:val="00980CAC"/>
    <w:rsid w:val="00980F6D"/>
    <w:rsid w:val="00980FA1"/>
    <w:rsid w:val="00980FFD"/>
    <w:rsid w:val="00981440"/>
    <w:rsid w:val="0098152F"/>
    <w:rsid w:val="009815E8"/>
    <w:rsid w:val="0098161F"/>
    <w:rsid w:val="00981734"/>
    <w:rsid w:val="00981973"/>
    <w:rsid w:val="00981C90"/>
    <w:rsid w:val="00981D42"/>
    <w:rsid w:val="00981DB2"/>
    <w:rsid w:val="00981E5E"/>
    <w:rsid w:val="00982127"/>
    <w:rsid w:val="009822CA"/>
    <w:rsid w:val="009824E9"/>
    <w:rsid w:val="009824FD"/>
    <w:rsid w:val="0098254C"/>
    <w:rsid w:val="0098255A"/>
    <w:rsid w:val="00982AAA"/>
    <w:rsid w:val="00982C42"/>
    <w:rsid w:val="00982CB4"/>
    <w:rsid w:val="00982CF8"/>
    <w:rsid w:val="00982E4E"/>
    <w:rsid w:val="00982FFC"/>
    <w:rsid w:val="0098302D"/>
    <w:rsid w:val="0098319A"/>
    <w:rsid w:val="009836AE"/>
    <w:rsid w:val="00983776"/>
    <w:rsid w:val="00983991"/>
    <w:rsid w:val="009839BB"/>
    <w:rsid w:val="009839ED"/>
    <w:rsid w:val="00983EAA"/>
    <w:rsid w:val="0098416F"/>
    <w:rsid w:val="0098446F"/>
    <w:rsid w:val="00984511"/>
    <w:rsid w:val="00984519"/>
    <w:rsid w:val="00984584"/>
    <w:rsid w:val="00984B5A"/>
    <w:rsid w:val="00984B8D"/>
    <w:rsid w:val="00984D16"/>
    <w:rsid w:val="00984F19"/>
    <w:rsid w:val="00985004"/>
    <w:rsid w:val="00985253"/>
    <w:rsid w:val="009852B2"/>
    <w:rsid w:val="00985341"/>
    <w:rsid w:val="009853B3"/>
    <w:rsid w:val="009853D5"/>
    <w:rsid w:val="009854AC"/>
    <w:rsid w:val="0098595B"/>
    <w:rsid w:val="00985AB0"/>
    <w:rsid w:val="00985D8C"/>
    <w:rsid w:val="00985E02"/>
    <w:rsid w:val="009862C8"/>
    <w:rsid w:val="009863AF"/>
    <w:rsid w:val="00986668"/>
    <w:rsid w:val="009869A8"/>
    <w:rsid w:val="009869C4"/>
    <w:rsid w:val="00986B50"/>
    <w:rsid w:val="00986C89"/>
    <w:rsid w:val="00986CF5"/>
    <w:rsid w:val="00986D62"/>
    <w:rsid w:val="00986EE1"/>
    <w:rsid w:val="00987356"/>
    <w:rsid w:val="0098737D"/>
    <w:rsid w:val="00987967"/>
    <w:rsid w:val="009879B2"/>
    <w:rsid w:val="009879ED"/>
    <w:rsid w:val="00987A01"/>
    <w:rsid w:val="00990630"/>
    <w:rsid w:val="0099080A"/>
    <w:rsid w:val="0099081E"/>
    <w:rsid w:val="009909F6"/>
    <w:rsid w:val="00990A18"/>
    <w:rsid w:val="00990A8B"/>
    <w:rsid w:val="00990CE7"/>
    <w:rsid w:val="009911C8"/>
    <w:rsid w:val="0099128C"/>
    <w:rsid w:val="00991411"/>
    <w:rsid w:val="009916B3"/>
    <w:rsid w:val="009916BE"/>
    <w:rsid w:val="00991761"/>
    <w:rsid w:val="00991898"/>
    <w:rsid w:val="009918EB"/>
    <w:rsid w:val="00991966"/>
    <w:rsid w:val="00991B63"/>
    <w:rsid w:val="00991C71"/>
    <w:rsid w:val="00991D72"/>
    <w:rsid w:val="00991DE0"/>
    <w:rsid w:val="009922F9"/>
    <w:rsid w:val="009923E4"/>
    <w:rsid w:val="009924CD"/>
    <w:rsid w:val="009924E6"/>
    <w:rsid w:val="0099266E"/>
    <w:rsid w:val="009926A5"/>
    <w:rsid w:val="0099292D"/>
    <w:rsid w:val="00992A2D"/>
    <w:rsid w:val="00992D34"/>
    <w:rsid w:val="00992DF6"/>
    <w:rsid w:val="00992EAC"/>
    <w:rsid w:val="00992ED9"/>
    <w:rsid w:val="00992FE5"/>
    <w:rsid w:val="00992FEB"/>
    <w:rsid w:val="009932E1"/>
    <w:rsid w:val="0099332A"/>
    <w:rsid w:val="009936CC"/>
    <w:rsid w:val="0099373D"/>
    <w:rsid w:val="00993777"/>
    <w:rsid w:val="009938C4"/>
    <w:rsid w:val="009939D2"/>
    <w:rsid w:val="00993B23"/>
    <w:rsid w:val="00993B2B"/>
    <w:rsid w:val="00993E50"/>
    <w:rsid w:val="00993F0C"/>
    <w:rsid w:val="0099404A"/>
    <w:rsid w:val="0099411E"/>
    <w:rsid w:val="009943D6"/>
    <w:rsid w:val="009945B9"/>
    <w:rsid w:val="00994A6F"/>
    <w:rsid w:val="00994A9D"/>
    <w:rsid w:val="00994CFF"/>
    <w:rsid w:val="00994DCA"/>
    <w:rsid w:val="00994EE0"/>
    <w:rsid w:val="0099514D"/>
    <w:rsid w:val="00995189"/>
    <w:rsid w:val="009956B6"/>
    <w:rsid w:val="009959BC"/>
    <w:rsid w:val="00995B79"/>
    <w:rsid w:val="00995C47"/>
    <w:rsid w:val="00995E15"/>
    <w:rsid w:val="00995F02"/>
    <w:rsid w:val="009960EC"/>
    <w:rsid w:val="009964C0"/>
    <w:rsid w:val="00996554"/>
    <w:rsid w:val="0099662B"/>
    <w:rsid w:val="00996950"/>
    <w:rsid w:val="00996A71"/>
    <w:rsid w:val="00996C51"/>
    <w:rsid w:val="009970DD"/>
    <w:rsid w:val="00997519"/>
    <w:rsid w:val="009979A7"/>
    <w:rsid w:val="00997A08"/>
    <w:rsid w:val="00997BA4"/>
    <w:rsid w:val="00997C78"/>
    <w:rsid w:val="00997EED"/>
    <w:rsid w:val="009A0494"/>
    <w:rsid w:val="009A0634"/>
    <w:rsid w:val="009A0878"/>
    <w:rsid w:val="009A09C5"/>
    <w:rsid w:val="009A09FA"/>
    <w:rsid w:val="009A0D33"/>
    <w:rsid w:val="009A0FBA"/>
    <w:rsid w:val="009A155F"/>
    <w:rsid w:val="009A1601"/>
    <w:rsid w:val="009A1633"/>
    <w:rsid w:val="009A1D8F"/>
    <w:rsid w:val="009A1DDC"/>
    <w:rsid w:val="009A1E44"/>
    <w:rsid w:val="009A1E84"/>
    <w:rsid w:val="009A209F"/>
    <w:rsid w:val="009A21C6"/>
    <w:rsid w:val="009A237F"/>
    <w:rsid w:val="009A2661"/>
    <w:rsid w:val="009A2695"/>
    <w:rsid w:val="009A2709"/>
    <w:rsid w:val="009A2945"/>
    <w:rsid w:val="009A2B62"/>
    <w:rsid w:val="009A2BD8"/>
    <w:rsid w:val="009A2C5E"/>
    <w:rsid w:val="009A2E6D"/>
    <w:rsid w:val="009A322B"/>
    <w:rsid w:val="009A3339"/>
    <w:rsid w:val="009A333A"/>
    <w:rsid w:val="009A3355"/>
    <w:rsid w:val="009A363A"/>
    <w:rsid w:val="009A39AD"/>
    <w:rsid w:val="009A3B1F"/>
    <w:rsid w:val="009A3BB6"/>
    <w:rsid w:val="009A3D2D"/>
    <w:rsid w:val="009A3D7C"/>
    <w:rsid w:val="009A3D7F"/>
    <w:rsid w:val="009A3E93"/>
    <w:rsid w:val="009A3F6A"/>
    <w:rsid w:val="009A405E"/>
    <w:rsid w:val="009A416C"/>
    <w:rsid w:val="009A41F2"/>
    <w:rsid w:val="009A43B7"/>
    <w:rsid w:val="009A4573"/>
    <w:rsid w:val="009A45FD"/>
    <w:rsid w:val="009A462D"/>
    <w:rsid w:val="009A4984"/>
    <w:rsid w:val="009A4A6F"/>
    <w:rsid w:val="009A4ED4"/>
    <w:rsid w:val="009A4F0B"/>
    <w:rsid w:val="009A52F4"/>
    <w:rsid w:val="009A5722"/>
    <w:rsid w:val="009A57A6"/>
    <w:rsid w:val="009A58AC"/>
    <w:rsid w:val="009A5B22"/>
    <w:rsid w:val="009A5CBA"/>
    <w:rsid w:val="009A5CBF"/>
    <w:rsid w:val="009A605B"/>
    <w:rsid w:val="009A61D2"/>
    <w:rsid w:val="009A6413"/>
    <w:rsid w:val="009A6459"/>
    <w:rsid w:val="009A6668"/>
    <w:rsid w:val="009A6728"/>
    <w:rsid w:val="009A6853"/>
    <w:rsid w:val="009A68C8"/>
    <w:rsid w:val="009A6A3D"/>
    <w:rsid w:val="009A70E1"/>
    <w:rsid w:val="009A715C"/>
    <w:rsid w:val="009A72FE"/>
    <w:rsid w:val="009A7438"/>
    <w:rsid w:val="009A7783"/>
    <w:rsid w:val="009A7A70"/>
    <w:rsid w:val="009A7D5A"/>
    <w:rsid w:val="009A7F0D"/>
    <w:rsid w:val="009B00FB"/>
    <w:rsid w:val="009B03D4"/>
    <w:rsid w:val="009B042C"/>
    <w:rsid w:val="009B04E6"/>
    <w:rsid w:val="009B062A"/>
    <w:rsid w:val="009B06D6"/>
    <w:rsid w:val="009B06FA"/>
    <w:rsid w:val="009B0763"/>
    <w:rsid w:val="009B0976"/>
    <w:rsid w:val="009B0A91"/>
    <w:rsid w:val="009B0DE1"/>
    <w:rsid w:val="009B0F22"/>
    <w:rsid w:val="009B1222"/>
    <w:rsid w:val="009B12E9"/>
    <w:rsid w:val="009B1435"/>
    <w:rsid w:val="009B1A76"/>
    <w:rsid w:val="009B1F28"/>
    <w:rsid w:val="009B1F30"/>
    <w:rsid w:val="009B1F94"/>
    <w:rsid w:val="009B2357"/>
    <w:rsid w:val="009B25E0"/>
    <w:rsid w:val="009B268D"/>
    <w:rsid w:val="009B27A2"/>
    <w:rsid w:val="009B2911"/>
    <w:rsid w:val="009B2953"/>
    <w:rsid w:val="009B29BB"/>
    <w:rsid w:val="009B2BC6"/>
    <w:rsid w:val="009B2D37"/>
    <w:rsid w:val="009B2D92"/>
    <w:rsid w:val="009B3082"/>
    <w:rsid w:val="009B337C"/>
    <w:rsid w:val="009B3385"/>
    <w:rsid w:val="009B33A6"/>
    <w:rsid w:val="009B33C0"/>
    <w:rsid w:val="009B33CC"/>
    <w:rsid w:val="009B3713"/>
    <w:rsid w:val="009B37B9"/>
    <w:rsid w:val="009B38D1"/>
    <w:rsid w:val="009B3A04"/>
    <w:rsid w:val="009B3AC2"/>
    <w:rsid w:val="009B3B34"/>
    <w:rsid w:val="009B3B93"/>
    <w:rsid w:val="009B3E90"/>
    <w:rsid w:val="009B3F2E"/>
    <w:rsid w:val="009B3F3D"/>
    <w:rsid w:val="009B4045"/>
    <w:rsid w:val="009B4228"/>
    <w:rsid w:val="009B42E0"/>
    <w:rsid w:val="009B4B5B"/>
    <w:rsid w:val="009B4D71"/>
    <w:rsid w:val="009B4DF4"/>
    <w:rsid w:val="009B52D5"/>
    <w:rsid w:val="009B532B"/>
    <w:rsid w:val="009B564E"/>
    <w:rsid w:val="009B5868"/>
    <w:rsid w:val="009B599D"/>
    <w:rsid w:val="009B5A17"/>
    <w:rsid w:val="009B5A47"/>
    <w:rsid w:val="009B5B55"/>
    <w:rsid w:val="009B5CFB"/>
    <w:rsid w:val="009B5D74"/>
    <w:rsid w:val="009B5E97"/>
    <w:rsid w:val="009B6088"/>
    <w:rsid w:val="009B64E1"/>
    <w:rsid w:val="009B6511"/>
    <w:rsid w:val="009B66B1"/>
    <w:rsid w:val="009B66DE"/>
    <w:rsid w:val="009B66DF"/>
    <w:rsid w:val="009B677D"/>
    <w:rsid w:val="009B6A33"/>
    <w:rsid w:val="009B6CFC"/>
    <w:rsid w:val="009B6DCB"/>
    <w:rsid w:val="009B70AE"/>
    <w:rsid w:val="009B7310"/>
    <w:rsid w:val="009B7357"/>
    <w:rsid w:val="009B740F"/>
    <w:rsid w:val="009B7728"/>
    <w:rsid w:val="009B7732"/>
    <w:rsid w:val="009B78D9"/>
    <w:rsid w:val="009B7BBF"/>
    <w:rsid w:val="009B7C7E"/>
    <w:rsid w:val="009B7E87"/>
    <w:rsid w:val="009B7F00"/>
    <w:rsid w:val="009C0141"/>
    <w:rsid w:val="009C0169"/>
    <w:rsid w:val="009C03B3"/>
    <w:rsid w:val="009C0444"/>
    <w:rsid w:val="009C04DE"/>
    <w:rsid w:val="009C07A5"/>
    <w:rsid w:val="009C0B50"/>
    <w:rsid w:val="009C0B5C"/>
    <w:rsid w:val="009C0B77"/>
    <w:rsid w:val="009C0CA5"/>
    <w:rsid w:val="009C0D62"/>
    <w:rsid w:val="009C0DB6"/>
    <w:rsid w:val="009C0EBE"/>
    <w:rsid w:val="009C0F97"/>
    <w:rsid w:val="009C1081"/>
    <w:rsid w:val="009C10E3"/>
    <w:rsid w:val="009C1193"/>
    <w:rsid w:val="009C11F5"/>
    <w:rsid w:val="009C1262"/>
    <w:rsid w:val="009C1393"/>
    <w:rsid w:val="009C156B"/>
    <w:rsid w:val="009C173F"/>
    <w:rsid w:val="009C196B"/>
    <w:rsid w:val="009C1BFC"/>
    <w:rsid w:val="009C1D33"/>
    <w:rsid w:val="009C1E93"/>
    <w:rsid w:val="009C1F40"/>
    <w:rsid w:val="009C20E7"/>
    <w:rsid w:val="009C20EC"/>
    <w:rsid w:val="009C2336"/>
    <w:rsid w:val="009C2883"/>
    <w:rsid w:val="009C291E"/>
    <w:rsid w:val="009C2A10"/>
    <w:rsid w:val="009C2A85"/>
    <w:rsid w:val="009C2BBB"/>
    <w:rsid w:val="009C2BF8"/>
    <w:rsid w:val="009C2EFE"/>
    <w:rsid w:val="009C309E"/>
    <w:rsid w:val="009C34C0"/>
    <w:rsid w:val="009C364B"/>
    <w:rsid w:val="009C3665"/>
    <w:rsid w:val="009C3BF3"/>
    <w:rsid w:val="009C3C94"/>
    <w:rsid w:val="009C3D26"/>
    <w:rsid w:val="009C3D88"/>
    <w:rsid w:val="009C3DCE"/>
    <w:rsid w:val="009C403E"/>
    <w:rsid w:val="009C4294"/>
    <w:rsid w:val="009C4496"/>
    <w:rsid w:val="009C4629"/>
    <w:rsid w:val="009C4A3A"/>
    <w:rsid w:val="009C4B41"/>
    <w:rsid w:val="009C4BEB"/>
    <w:rsid w:val="009C4CB5"/>
    <w:rsid w:val="009C500A"/>
    <w:rsid w:val="009C527E"/>
    <w:rsid w:val="009C56B4"/>
    <w:rsid w:val="009C56B7"/>
    <w:rsid w:val="009C5828"/>
    <w:rsid w:val="009C5A71"/>
    <w:rsid w:val="009C5C58"/>
    <w:rsid w:val="009C5F44"/>
    <w:rsid w:val="009C60B8"/>
    <w:rsid w:val="009C629D"/>
    <w:rsid w:val="009C68D4"/>
    <w:rsid w:val="009C6BBF"/>
    <w:rsid w:val="009C6E35"/>
    <w:rsid w:val="009C6E98"/>
    <w:rsid w:val="009C7186"/>
    <w:rsid w:val="009C7807"/>
    <w:rsid w:val="009C795E"/>
    <w:rsid w:val="009C7998"/>
    <w:rsid w:val="009C7B2F"/>
    <w:rsid w:val="009D00EA"/>
    <w:rsid w:val="009D0146"/>
    <w:rsid w:val="009D03E2"/>
    <w:rsid w:val="009D05E0"/>
    <w:rsid w:val="009D070F"/>
    <w:rsid w:val="009D0816"/>
    <w:rsid w:val="009D08D5"/>
    <w:rsid w:val="009D097B"/>
    <w:rsid w:val="009D0A1B"/>
    <w:rsid w:val="009D0AC7"/>
    <w:rsid w:val="009D0E17"/>
    <w:rsid w:val="009D1294"/>
    <w:rsid w:val="009D14D8"/>
    <w:rsid w:val="009D151D"/>
    <w:rsid w:val="009D18F9"/>
    <w:rsid w:val="009D19FC"/>
    <w:rsid w:val="009D1A04"/>
    <w:rsid w:val="009D1A40"/>
    <w:rsid w:val="009D1A4C"/>
    <w:rsid w:val="009D1BCC"/>
    <w:rsid w:val="009D1C27"/>
    <w:rsid w:val="009D1C4B"/>
    <w:rsid w:val="009D234A"/>
    <w:rsid w:val="009D272F"/>
    <w:rsid w:val="009D27CD"/>
    <w:rsid w:val="009D2A9F"/>
    <w:rsid w:val="009D2C44"/>
    <w:rsid w:val="009D2DF8"/>
    <w:rsid w:val="009D3191"/>
    <w:rsid w:val="009D3300"/>
    <w:rsid w:val="009D33E9"/>
    <w:rsid w:val="009D3722"/>
    <w:rsid w:val="009D3934"/>
    <w:rsid w:val="009D3D0D"/>
    <w:rsid w:val="009D3E75"/>
    <w:rsid w:val="009D407A"/>
    <w:rsid w:val="009D44CD"/>
    <w:rsid w:val="009D4527"/>
    <w:rsid w:val="009D4564"/>
    <w:rsid w:val="009D47ED"/>
    <w:rsid w:val="009D4A36"/>
    <w:rsid w:val="009D4AA7"/>
    <w:rsid w:val="009D4DE3"/>
    <w:rsid w:val="009D4F9D"/>
    <w:rsid w:val="009D4FF0"/>
    <w:rsid w:val="009D50CA"/>
    <w:rsid w:val="009D50FD"/>
    <w:rsid w:val="009D51D1"/>
    <w:rsid w:val="009D52E5"/>
    <w:rsid w:val="009D52EF"/>
    <w:rsid w:val="009D5305"/>
    <w:rsid w:val="009D558A"/>
    <w:rsid w:val="009D565B"/>
    <w:rsid w:val="009D5722"/>
    <w:rsid w:val="009D582E"/>
    <w:rsid w:val="009D5A3C"/>
    <w:rsid w:val="009D5F7D"/>
    <w:rsid w:val="009D5FA4"/>
    <w:rsid w:val="009D606E"/>
    <w:rsid w:val="009D613A"/>
    <w:rsid w:val="009D6222"/>
    <w:rsid w:val="009D6227"/>
    <w:rsid w:val="009D6431"/>
    <w:rsid w:val="009D6482"/>
    <w:rsid w:val="009D64B5"/>
    <w:rsid w:val="009D66D1"/>
    <w:rsid w:val="009D66F9"/>
    <w:rsid w:val="009D68F4"/>
    <w:rsid w:val="009D696A"/>
    <w:rsid w:val="009D6B0F"/>
    <w:rsid w:val="009D6CFD"/>
    <w:rsid w:val="009D6D35"/>
    <w:rsid w:val="009D6D53"/>
    <w:rsid w:val="009D6F08"/>
    <w:rsid w:val="009D703C"/>
    <w:rsid w:val="009D70AF"/>
    <w:rsid w:val="009D70D6"/>
    <w:rsid w:val="009D718F"/>
    <w:rsid w:val="009D738F"/>
    <w:rsid w:val="009D7506"/>
    <w:rsid w:val="009D7617"/>
    <w:rsid w:val="009D76F5"/>
    <w:rsid w:val="009D779C"/>
    <w:rsid w:val="009D79AE"/>
    <w:rsid w:val="009D7C1B"/>
    <w:rsid w:val="009D7F28"/>
    <w:rsid w:val="009D7FF8"/>
    <w:rsid w:val="009E00B2"/>
    <w:rsid w:val="009E068F"/>
    <w:rsid w:val="009E07FA"/>
    <w:rsid w:val="009E0B85"/>
    <w:rsid w:val="009E0C05"/>
    <w:rsid w:val="009E0D88"/>
    <w:rsid w:val="009E0F0C"/>
    <w:rsid w:val="009E0F29"/>
    <w:rsid w:val="009E10B6"/>
    <w:rsid w:val="009E1172"/>
    <w:rsid w:val="009E14E0"/>
    <w:rsid w:val="009E158B"/>
    <w:rsid w:val="009E1795"/>
    <w:rsid w:val="009E187D"/>
    <w:rsid w:val="009E1904"/>
    <w:rsid w:val="009E19CF"/>
    <w:rsid w:val="009E1C4E"/>
    <w:rsid w:val="009E2059"/>
    <w:rsid w:val="009E20D2"/>
    <w:rsid w:val="009E234D"/>
    <w:rsid w:val="009E239F"/>
    <w:rsid w:val="009E23AC"/>
    <w:rsid w:val="009E2600"/>
    <w:rsid w:val="009E2A11"/>
    <w:rsid w:val="009E2C93"/>
    <w:rsid w:val="009E2CEF"/>
    <w:rsid w:val="009E2D90"/>
    <w:rsid w:val="009E2EBD"/>
    <w:rsid w:val="009E30F9"/>
    <w:rsid w:val="009E31DC"/>
    <w:rsid w:val="009E32F8"/>
    <w:rsid w:val="009E3367"/>
    <w:rsid w:val="009E35DB"/>
    <w:rsid w:val="009E379C"/>
    <w:rsid w:val="009E385D"/>
    <w:rsid w:val="009E3A47"/>
    <w:rsid w:val="009E3AA9"/>
    <w:rsid w:val="009E3D06"/>
    <w:rsid w:val="009E3EF1"/>
    <w:rsid w:val="009E4063"/>
    <w:rsid w:val="009E412D"/>
    <w:rsid w:val="009E423E"/>
    <w:rsid w:val="009E42E9"/>
    <w:rsid w:val="009E4425"/>
    <w:rsid w:val="009E44D7"/>
    <w:rsid w:val="009E47A3"/>
    <w:rsid w:val="009E4852"/>
    <w:rsid w:val="009E490B"/>
    <w:rsid w:val="009E50C4"/>
    <w:rsid w:val="009E5147"/>
    <w:rsid w:val="009E5252"/>
    <w:rsid w:val="009E5703"/>
    <w:rsid w:val="009E5AA5"/>
    <w:rsid w:val="009E5BA8"/>
    <w:rsid w:val="009E5D26"/>
    <w:rsid w:val="009E6028"/>
    <w:rsid w:val="009E6147"/>
    <w:rsid w:val="009E62BF"/>
    <w:rsid w:val="009E6332"/>
    <w:rsid w:val="009E6352"/>
    <w:rsid w:val="009E64F2"/>
    <w:rsid w:val="009E6516"/>
    <w:rsid w:val="009E656D"/>
    <w:rsid w:val="009E66E6"/>
    <w:rsid w:val="009E6ABE"/>
    <w:rsid w:val="009E6B5F"/>
    <w:rsid w:val="009E6F66"/>
    <w:rsid w:val="009E6FD0"/>
    <w:rsid w:val="009E74D2"/>
    <w:rsid w:val="009E7669"/>
    <w:rsid w:val="009E77F0"/>
    <w:rsid w:val="009E780A"/>
    <w:rsid w:val="009E784E"/>
    <w:rsid w:val="009E7852"/>
    <w:rsid w:val="009E7955"/>
    <w:rsid w:val="009E7DD0"/>
    <w:rsid w:val="009E7E0C"/>
    <w:rsid w:val="009E7ED7"/>
    <w:rsid w:val="009E7FD6"/>
    <w:rsid w:val="009F00BD"/>
    <w:rsid w:val="009F037A"/>
    <w:rsid w:val="009F05FB"/>
    <w:rsid w:val="009F0654"/>
    <w:rsid w:val="009F07D5"/>
    <w:rsid w:val="009F08F3"/>
    <w:rsid w:val="009F0916"/>
    <w:rsid w:val="009F09DF"/>
    <w:rsid w:val="009F09FD"/>
    <w:rsid w:val="009F0B1A"/>
    <w:rsid w:val="009F0D13"/>
    <w:rsid w:val="009F1015"/>
    <w:rsid w:val="009F11FD"/>
    <w:rsid w:val="009F1276"/>
    <w:rsid w:val="009F13D9"/>
    <w:rsid w:val="009F14E7"/>
    <w:rsid w:val="009F1567"/>
    <w:rsid w:val="009F159F"/>
    <w:rsid w:val="009F15EE"/>
    <w:rsid w:val="009F1FEE"/>
    <w:rsid w:val="009F22E3"/>
    <w:rsid w:val="009F2474"/>
    <w:rsid w:val="009F252F"/>
    <w:rsid w:val="009F25A7"/>
    <w:rsid w:val="009F2734"/>
    <w:rsid w:val="009F2786"/>
    <w:rsid w:val="009F2792"/>
    <w:rsid w:val="009F2C18"/>
    <w:rsid w:val="009F2D0D"/>
    <w:rsid w:val="009F2ED2"/>
    <w:rsid w:val="009F2F0C"/>
    <w:rsid w:val="009F316D"/>
    <w:rsid w:val="009F32D1"/>
    <w:rsid w:val="009F344F"/>
    <w:rsid w:val="009F3452"/>
    <w:rsid w:val="009F3714"/>
    <w:rsid w:val="009F3A3D"/>
    <w:rsid w:val="009F3AB0"/>
    <w:rsid w:val="009F3AF4"/>
    <w:rsid w:val="009F3B4E"/>
    <w:rsid w:val="009F3BCA"/>
    <w:rsid w:val="009F3C5C"/>
    <w:rsid w:val="009F3F33"/>
    <w:rsid w:val="009F411C"/>
    <w:rsid w:val="009F41D8"/>
    <w:rsid w:val="009F42BE"/>
    <w:rsid w:val="009F44B1"/>
    <w:rsid w:val="009F458C"/>
    <w:rsid w:val="009F45BF"/>
    <w:rsid w:val="009F46C9"/>
    <w:rsid w:val="009F47A9"/>
    <w:rsid w:val="009F47BA"/>
    <w:rsid w:val="009F4869"/>
    <w:rsid w:val="009F4937"/>
    <w:rsid w:val="009F5203"/>
    <w:rsid w:val="009F530F"/>
    <w:rsid w:val="009F540F"/>
    <w:rsid w:val="009F55D1"/>
    <w:rsid w:val="009F5768"/>
    <w:rsid w:val="009F57FF"/>
    <w:rsid w:val="009F588F"/>
    <w:rsid w:val="009F5AE4"/>
    <w:rsid w:val="009F5AFE"/>
    <w:rsid w:val="009F5B82"/>
    <w:rsid w:val="009F5D31"/>
    <w:rsid w:val="009F612C"/>
    <w:rsid w:val="009F6223"/>
    <w:rsid w:val="009F648D"/>
    <w:rsid w:val="009F65F5"/>
    <w:rsid w:val="009F6818"/>
    <w:rsid w:val="009F6837"/>
    <w:rsid w:val="009F6B91"/>
    <w:rsid w:val="009F7060"/>
    <w:rsid w:val="009F7061"/>
    <w:rsid w:val="009F7208"/>
    <w:rsid w:val="009F730F"/>
    <w:rsid w:val="009F7483"/>
    <w:rsid w:val="009F7485"/>
    <w:rsid w:val="009F74E8"/>
    <w:rsid w:val="009F76EB"/>
    <w:rsid w:val="009F794B"/>
    <w:rsid w:val="009F7A9E"/>
    <w:rsid w:val="009F7AAF"/>
    <w:rsid w:val="009F7F0F"/>
    <w:rsid w:val="009F7FD7"/>
    <w:rsid w:val="00A007D9"/>
    <w:rsid w:val="00A00944"/>
    <w:rsid w:val="00A009BF"/>
    <w:rsid w:val="00A009DF"/>
    <w:rsid w:val="00A00B6A"/>
    <w:rsid w:val="00A00EE9"/>
    <w:rsid w:val="00A00F81"/>
    <w:rsid w:val="00A0135F"/>
    <w:rsid w:val="00A013B7"/>
    <w:rsid w:val="00A0168C"/>
    <w:rsid w:val="00A01794"/>
    <w:rsid w:val="00A019D6"/>
    <w:rsid w:val="00A01A21"/>
    <w:rsid w:val="00A01A26"/>
    <w:rsid w:val="00A01AAB"/>
    <w:rsid w:val="00A01AC8"/>
    <w:rsid w:val="00A01ADC"/>
    <w:rsid w:val="00A01B1C"/>
    <w:rsid w:val="00A01B6D"/>
    <w:rsid w:val="00A01D71"/>
    <w:rsid w:val="00A021E2"/>
    <w:rsid w:val="00A022DD"/>
    <w:rsid w:val="00A02400"/>
    <w:rsid w:val="00A024EA"/>
    <w:rsid w:val="00A02A14"/>
    <w:rsid w:val="00A02BA7"/>
    <w:rsid w:val="00A02D12"/>
    <w:rsid w:val="00A02D7B"/>
    <w:rsid w:val="00A030E3"/>
    <w:rsid w:val="00A031D8"/>
    <w:rsid w:val="00A03245"/>
    <w:rsid w:val="00A0357D"/>
    <w:rsid w:val="00A035B6"/>
    <w:rsid w:val="00A036BE"/>
    <w:rsid w:val="00A03856"/>
    <w:rsid w:val="00A03C15"/>
    <w:rsid w:val="00A03DFA"/>
    <w:rsid w:val="00A03F50"/>
    <w:rsid w:val="00A0409B"/>
    <w:rsid w:val="00A042C3"/>
    <w:rsid w:val="00A04318"/>
    <w:rsid w:val="00A045D1"/>
    <w:rsid w:val="00A04853"/>
    <w:rsid w:val="00A048A8"/>
    <w:rsid w:val="00A04A72"/>
    <w:rsid w:val="00A04A9A"/>
    <w:rsid w:val="00A04BE0"/>
    <w:rsid w:val="00A04F49"/>
    <w:rsid w:val="00A04FF2"/>
    <w:rsid w:val="00A05007"/>
    <w:rsid w:val="00A05158"/>
    <w:rsid w:val="00A05425"/>
    <w:rsid w:val="00A05475"/>
    <w:rsid w:val="00A05532"/>
    <w:rsid w:val="00A059B2"/>
    <w:rsid w:val="00A05CFF"/>
    <w:rsid w:val="00A05DFE"/>
    <w:rsid w:val="00A06302"/>
    <w:rsid w:val="00A063CB"/>
    <w:rsid w:val="00A06731"/>
    <w:rsid w:val="00A06B56"/>
    <w:rsid w:val="00A06D41"/>
    <w:rsid w:val="00A06E40"/>
    <w:rsid w:val="00A0701B"/>
    <w:rsid w:val="00A07090"/>
    <w:rsid w:val="00A07311"/>
    <w:rsid w:val="00A07581"/>
    <w:rsid w:val="00A078E0"/>
    <w:rsid w:val="00A07A11"/>
    <w:rsid w:val="00A07AA3"/>
    <w:rsid w:val="00A07C25"/>
    <w:rsid w:val="00A07C9D"/>
    <w:rsid w:val="00A07ECE"/>
    <w:rsid w:val="00A10056"/>
    <w:rsid w:val="00A10790"/>
    <w:rsid w:val="00A10793"/>
    <w:rsid w:val="00A108A6"/>
    <w:rsid w:val="00A108AB"/>
    <w:rsid w:val="00A108CE"/>
    <w:rsid w:val="00A10A11"/>
    <w:rsid w:val="00A10EB7"/>
    <w:rsid w:val="00A11050"/>
    <w:rsid w:val="00A110D8"/>
    <w:rsid w:val="00A112E4"/>
    <w:rsid w:val="00A113B0"/>
    <w:rsid w:val="00A11509"/>
    <w:rsid w:val="00A117F0"/>
    <w:rsid w:val="00A11871"/>
    <w:rsid w:val="00A11C0A"/>
    <w:rsid w:val="00A11C68"/>
    <w:rsid w:val="00A11D01"/>
    <w:rsid w:val="00A11E22"/>
    <w:rsid w:val="00A11F40"/>
    <w:rsid w:val="00A121E1"/>
    <w:rsid w:val="00A125BB"/>
    <w:rsid w:val="00A12711"/>
    <w:rsid w:val="00A127DB"/>
    <w:rsid w:val="00A129B8"/>
    <w:rsid w:val="00A12A7C"/>
    <w:rsid w:val="00A12FEB"/>
    <w:rsid w:val="00A13582"/>
    <w:rsid w:val="00A13913"/>
    <w:rsid w:val="00A13929"/>
    <w:rsid w:val="00A13CA9"/>
    <w:rsid w:val="00A13DC2"/>
    <w:rsid w:val="00A13DD2"/>
    <w:rsid w:val="00A13E54"/>
    <w:rsid w:val="00A13E5B"/>
    <w:rsid w:val="00A14244"/>
    <w:rsid w:val="00A1427A"/>
    <w:rsid w:val="00A14476"/>
    <w:rsid w:val="00A14588"/>
    <w:rsid w:val="00A14660"/>
    <w:rsid w:val="00A146D0"/>
    <w:rsid w:val="00A149CD"/>
    <w:rsid w:val="00A14A0F"/>
    <w:rsid w:val="00A14CCB"/>
    <w:rsid w:val="00A14E2E"/>
    <w:rsid w:val="00A14E75"/>
    <w:rsid w:val="00A14ED9"/>
    <w:rsid w:val="00A14FAA"/>
    <w:rsid w:val="00A152C9"/>
    <w:rsid w:val="00A1549D"/>
    <w:rsid w:val="00A154A8"/>
    <w:rsid w:val="00A158F0"/>
    <w:rsid w:val="00A158FC"/>
    <w:rsid w:val="00A15CC1"/>
    <w:rsid w:val="00A15E49"/>
    <w:rsid w:val="00A16056"/>
    <w:rsid w:val="00A160BB"/>
    <w:rsid w:val="00A16336"/>
    <w:rsid w:val="00A16345"/>
    <w:rsid w:val="00A1635C"/>
    <w:rsid w:val="00A16414"/>
    <w:rsid w:val="00A1658B"/>
    <w:rsid w:val="00A16841"/>
    <w:rsid w:val="00A169C1"/>
    <w:rsid w:val="00A16AA5"/>
    <w:rsid w:val="00A16E04"/>
    <w:rsid w:val="00A16FA0"/>
    <w:rsid w:val="00A170A4"/>
    <w:rsid w:val="00A1733F"/>
    <w:rsid w:val="00A1756B"/>
    <w:rsid w:val="00A17593"/>
    <w:rsid w:val="00A1763A"/>
    <w:rsid w:val="00A17A03"/>
    <w:rsid w:val="00A17B34"/>
    <w:rsid w:val="00A17C2D"/>
    <w:rsid w:val="00A17F63"/>
    <w:rsid w:val="00A17FF6"/>
    <w:rsid w:val="00A2009E"/>
    <w:rsid w:val="00A200A3"/>
    <w:rsid w:val="00A20453"/>
    <w:rsid w:val="00A204B0"/>
    <w:rsid w:val="00A205EA"/>
    <w:rsid w:val="00A20943"/>
    <w:rsid w:val="00A2094A"/>
    <w:rsid w:val="00A20A39"/>
    <w:rsid w:val="00A20DAB"/>
    <w:rsid w:val="00A20F91"/>
    <w:rsid w:val="00A20FF3"/>
    <w:rsid w:val="00A2104C"/>
    <w:rsid w:val="00A21088"/>
    <w:rsid w:val="00A21211"/>
    <w:rsid w:val="00A21288"/>
    <w:rsid w:val="00A213FB"/>
    <w:rsid w:val="00A2157D"/>
    <w:rsid w:val="00A2193B"/>
    <w:rsid w:val="00A21A76"/>
    <w:rsid w:val="00A21C7B"/>
    <w:rsid w:val="00A21EA6"/>
    <w:rsid w:val="00A21F18"/>
    <w:rsid w:val="00A21F41"/>
    <w:rsid w:val="00A220E3"/>
    <w:rsid w:val="00A22438"/>
    <w:rsid w:val="00A2258F"/>
    <w:rsid w:val="00A22844"/>
    <w:rsid w:val="00A22927"/>
    <w:rsid w:val="00A22ADD"/>
    <w:rsid w:val="00A22AEA"/>
    <w:rsid w:val="00A22D8A"/>
    <w:rsid w:val="00A22DAB"/>
    <w:rsid w:val="00A22DB3"/>
    <w:rsid w:val="00A22E98"/>
    <w:rsid w:val="00A22F5A"/>
    <w:rsid w:val="00A232A1"/>
    <w:rsid w:val="00A2351A"/>
    <w:rsid w:val="00A23996"/>
    <w:rsid w:val="00A239CD"/>
    <w:rsid w:val="00A23A5E"/>
    <w:rsid w:val="00A23C48"/>
    <w:rsid w:val="00A24015"/>
    <w:rsid w:val="00A24192"/>
    <w:rsid w:val="00A243C6"/>
    <w:rsid w:val="00A2447E"/>
    <w:rsid w:val="00A244DE"/>
    <w:rsid w:val="00A24683"/>
    <w:rsid w:val="00A24E36"/>
    <w:rsid w:val="00A24F61"/>
    <w:rsid w:val="00A250CB"/>
    <w:rsid w:val="00A25355"/>
    <w:rsid w:val="00A2537C"/>
    <w:rsid w:val="00A25478"/>
    <w:rsid w:val="00A25564"/>
    <w:rsid w:val="00A25765"/>
    <w:rsid w:val="00A25981"/>
    <w:rsid w:val="00A259FA"/>
    <w:rsid w:val="00A25ED9"/>
    <w:rsid w:val="00A262A1"/>
    <w:rsid w:val="00A264A9"/>
    <w:rsid w:val="00A2652F"/>
    <w:rsid w:val="00A26575"/>
    <w:rsid w:val="00A265B5"/>
    <w:rsid w:val="00A26B47"/>
    <w:rsid w:val="00A26BF8"/>
    <w:rsid w:val="00A26DC8"/>
    <w:rsid w:val="00A26DCF"/>
    <w:rsid w:val="00A27029"/>
    <w:rsid w:val="00A27121"/>
    <w:rsid w:val="00A27230"/>
    <w:rsid w:val="00A272BB"/>
    <w:rsid w:val="00A273AA"/>
    <w:rsid w:val="00A275AF"/>
    <w:rsid w:val="00A2770F"/>
    <w:rsid w:val="00A27785"/>
    <w:rsid w:val="00A279CD"/>
    <w:rsid w:val="00A27B98"/>
    <w:rsid w:val="00A27E5F"/>
    <w:rsid w:val="00A27EC3"/>
    <w:rsid w:val="00A300AC"/>
    <w:rsid w:val="00A30187"/>
    <w:rsid w:val="00A3031B"/>
    <w:rsid w:val="00A30720"/>
    <w:rsid w:val="00A30A73"/>
    <w:rsid w:val="00A30B16"/>
    <w:rsid w:val="00A30B30"/>
    <w:rsid w:val="00A30C23"/>
    <w:rsid w:val="00A30CB3"/>
    <w:rsid w:val="00A30E0E"/>
    <w:rsid w:val="00A30E3C"/>
    <w:rsid w:val="00A30E74"/>
    <w:rsid w:val="00A30FE9"/>
    <w:rsid w:val="00A31466"/>
    <w:rsid w:val="00A315A2"/>
    <w:rsid w:val="00A315D7"/>
    <w:rsid w:val="00A3165F"/>
    <w:rsid w:val="00A31708"/>
    <w:rsid w:val="00A31833"/>
    <w:rsid w:val="00A31896"/>
    <w:rsid w:val="00A318A1"/>
    <w:rsid w:val="00A31AF1"/>
    <w:rsid w:val="00A31BFC"/>
    <w:rsid w:val="00A31C17"/>
    <w:rsid w:val="00A31E5D"/>
    <w:rsid w:val="00A31F6C"/>
    <w:rsid w:val="00A3222C"/>
    <w:rsid w:val="00A322C6"/>
    <w:rsid w:val="00A3244F"/>
    <w:rsid w:val="00A324C2"/>
    <w:rsid w:val="00A32547"/>
    <w:rsid w:val="00A32551"/>
    <w:rsid w:val="00A32A44"/>
    <w:rsid w:val="00A32BFC"/>
    <w:rsid w:val="00A32E4C"/>
    <w:rsid w:val="00A32E64"/>
    <w:rsid w:val="00A33065"/>
    <w:rsid w:val="00A3306A"/>
    <w:rsid w:val="00A33119"/>
    <w:rsid w:val="00A33260"/>
    <w:rsid w:val="00A33289"/>
    <w:rsid w:val="00A332EC"/>
    <w:rsid w:val="00A3349A"/>
    <w:rsid w:val="00A33559"/>
    <w:rsid w:val="00A336A1"/>
    <w:rsid w:val="00A336A9"/>
    <w:rsid w:val="00A33858"/>
    <w:rsid w:val="00A3386D"/>
    <w:rsid w:val="00A3390A"/>
    <w:rsid w:val="00A33B18"/>
    <w:rsid w:val="00A3448A"/>
    <w:rsid w:val="00A34498"/>
    <w:rsid w:val="00A348A2"/>
    <w:rsid w:val="00A34C38"/>
    <w:rsid w:val="00A34D05"/>
    <w:rsid w:val="00A34D7E"/>
    <w:rsid w:val="00A35100"/>
    <w:rsid w:val="00A35224"/>
    <w:rsid w:val="00A35279"/>
    <w:rsid w:val="00A3534F"/>
    <w:rsid w:val="00A3536D"/>
    <w:rsid w:val="00A3547A"/>
    <w:rsid w:val="00A356A7"/>
    <w:rsid w:val="00A3579F"/>
    <w:rsid w:val="00A35940"/>
    <w:rsid w:val="00A35A2F"/>
    <w:rsid w:val="00A35AD6"/>
    <w:rsid w:val="00A35F0D"/>
    <w:rsid w:val="00A36266"/>
    <w:rsid w:val="00A36297"/>
    <w:rsid w:val="00A3629F"/>
    <w:rsid w:val="00A363D1"/>
    <w:rsid w:val="00A3640A"/>
    <w:rsid w:val="00A367D7"/>
    <w:rsid w:val="00A369D6"/>
    <w:rsid w:val="00A36AC2"/>
    <w:rsid w:val="00A36DFC"/>
    <w:rsid w:val="00A36E53"/>
    <w:rsid w:val="00A3708E"/>
    <w:rsid w:val="00A37286"/>
    <w:rsid w:val="00A372B7"/>
    <w:rsid w:val="00A373CA"/>
    <w:rsid w:val="00A3778A"/>
    <w:rsid w:val="00A37829"/>
    <w:rsid w:val="00A37BE7"/>
    <w:rsid w:val="00A37E61"/>
    <w:rsid w:val="00A37F66"/>
    <w:rsid w:val="00A37F84"/>
    <w:rsid w:val="00A4003B"/>
    <w:rsid w:val="00A4008E"/>
    <w:rsid w:val="00A4043A"/>
    <w:rsid w:val="00A40614"/>
    <w:rsid w:val="00A40AEF"/>
    <w:rsid w:val="00A40B6D"/>
    <w:rsid w:val="00A40CC3"/>
    <w:rsid w:val="00A40FC2"/>
    <w:rsid w:val="00A4100D"/>
    <w:rsid w:val="00A410B5"/>
    <w:rsid w:val="00A41103"/>
    <w:rsid w:val="00A41126"/>
    <w:rsid w:val="00A41191"/>
    <w:rsid w:val="00A4119C"/>
    <w:rsid w:val="00A4137B"/>
    <w:rsid w:val="00A41500"/>
    <w:rsid w:val="00A41830"/>
    <w:rsid w:val="00A41922"/>
    <w:rsid w:val="00A419DD"/>
    <w:rsid w:val="00A41C19"/>
    <w:rsid w:val="00A41E2B"/>
    <w:rsid w:val="00A41E9D"/>
    <w:rsid w:val="00A41F19"/>
    <w:rsid w:val="00A4237F"/>
    <w:rsid w:val="00A4251F"/>
    <w:rsid w:val="00A42672"/>
    <w:rsid w:val="00A4267F"/>
    <w:rsid w:val="00A426B2"/>
    <w:rsid w:val="00A42723"/>
    <w:rsid w:val="00A42900"/>
    <w:rsid w:val="00A42A2E"/>
    <w:rsid w:val="00A4313B"/>
    <w:rsid w:val="00A434C8"/>
    <w:rsid w:val="00A43556"/>
    <w:rsid w:val="00A436CF"/>
    <w:rsid w:val="00A437BF"/>
    <w:rsid w:val="00A43917"/>
    <w:rsid w:val="00A43969"/>
    <w:rsid w:val="00A439B8"/>
    <w:rsid w:val="00A439EE"/>
    <w:rsid w:val="00A43E1A"/>
    <w:rsid w:val="00A43E1D"/>
    <w:rsid w:val="00A44103"/>
    <w:rsid w:val="00A44295"/>
    <w:rsid w:val="00A44311"/>
    <w:rsid w:val="00A445B9"/>
    <w:rsid w:val="00A44657"/>
    <w:rsid w:val="00A44763"/>
    <w:rsid w:val="00A4480F"/>
    <w:rsid w:val="00A44A50"/>
    <w:rsid w:val="00A44DE5"/>
    <w:rsid w:val="00A44F05"/>
    <w:rsid w:val="00A44FFC"/>
    <w:rsid w:val="00A4536C"/>
    <w:rsid w:val="00A453E6"/>
    <w:rsid w:val="00A45473"/>
    <w:rsid w:val="00A454D3"/>
    <w:rsid w:val="00A45683"/>
    <w:rsid w:val="00A456A7"/>
    <w:rsid w:val="00A458EF"/>
    <w:rsid w:val="00A4591A"/>
    <w:rsid w:val="00A459C4"/>
    <w:rsid w:val="00A45B74"/>
    <w:rsid w:val="00A45B98"/>
    <w:rsid w:val="00A45F88"/>
    <w:rsid w:val="00A4632E"/>
    <w:rsid w:val="00A46658"/>
    <w:rsid w:val="00A468EC"/>
    <w:rsid w:val="00A46A2F"/>
    <w:rsid w:val="00A46A7D"/>
    <w:rsid w:val="00A46E18"/>
    <w:rsid w:val="00A46F26"/>
    <w:rsid w:val="00A472C7"/>
    <w:rsid w:val="00A475E1"/>
    <w:rsid w:val="00A4792E"/>
    <w:rsid w:val="00A47BDF"/>
    <w:rsid w:val="00A47F14"/>
    <w:rsid w:val="00A50208"/>
    <w:rsid w:val="00A50658"/>
    <w:rsid w:val="00A50725"/>
    <w:rsid w:val="00A509F4"/>
    <w:rsid w:val="00A50A15"/>
    <w:rsid w:val="00A50B98"/>
    <w:rsid w:val="00A50C46"/>
    <w:rsid w:val="00A5102F"/>
    <w:rsid w:val="00A515CA"/>
    <w:rsid w:val="00A51794"/>
    <w:rsid w:val="00A51A5D"/>
    <w:rsid w:val="00A51B87"/>
    <w:rsid w:val="00A51CCE"/>
    <w:rsid w:val="00A52328"/>
    <w:rsid w:val="00A52337"/>
    <w:rsid w:val="00A52340"/>
    <w:rsid w:val="00A52465"/>
    <w:rsid w:val="00A5253B"/>
    <w:rsid w:val="00A52545"/>
    <w:rsid w:val="00A525AD"/>
    <w:rsid w:val="00A5267C"/>
    <w:rsid w:val="00A526B9"/>
    <w:rsid w:val="00A526F5"/>
    <w:rsid w:val="00A527DA"/>
    <w:rsid w:val="00A5288F"/>
    <w:rsid w:val="00A5293B"/>
    <w:rsid w:val="00A52E1D"/>
    <w:rsid w:val="00A52ED0"/>
    <w:rsid w:val="00A532FE"/>
    <w:rsid w:val="00A533BA"/>
    <w:rsid w:val="00A533BF"/>
    <w:rsid w:val="00A534A9"/>
    <w:rsid w:val="00A534E6"/>
    <w:rsid w:val="00A53541"/>
    <w:rsid w:val="00A537D4"/>
    <w:rsid w:val="00A53827"/>
    <w:rsid w:val="00A539DD"/>
    <w:rsid w:val="00A53AF1"/>
    <w:rsid w:val="00A53B50"/>
    <w:rsid w:val="00A53DE9"/>
    <w:rsid w:val="00A53E3C"/>
    <w:rsid w:val="00A53EF2"/>
    <w:rsid w:val="00A54128"/>
    <w:rsid w:val="00A5444C"/>
    <w:rsid w:val="00A5451D"/>
    <w:rsid w:val="00A54B26"/>
    <w:rsid w:val="00A54BC3"/>
    <w:rsid w:val="00A554DB"/>
    <w:rsid w:val="00A55618"/>
    <w:rsid w:val="00A5572F"/>
    <w:rsid w:val="00A558B1"/>
    <w:rsid w:val="00A559AA"/>
    <w:rsid w:val="00A55D86"/>
    <w:rsid w:val="00A5630E"/>
    <w:rsid w:val="00A56530"/>
    <w:rsid w:val="00A5658E"/>
    <w:rsid w:val="00A5659E"/>
    <w:rsid w:val="00A565D5"/>
    <w:rsid w:val="00A56609"/>
    <w:rsid w:val="00A566B6"/>
    <w:rsid w:val="00A56779"/>
    <w:rsid w:val="00A567E2"/>
    <w:rsid w:val="00A56AE0"/>
    <w:rsid w:val="00A570DD"/>
    <w:rsid w:val="00A570F6"/>
    <w:rsid w:val="00A571FA"/>
    <w:rsid w:val="00A57278"/>
    <w:rsid w:val="00A57414"/>
    <w:rsid w:val="00A5754F"/>
    <w:rsid w:val="00A5770B"/>
    <w:rsid w:val="00A5779F"/>
    <w:rsid w:val="00A5782E"/>
    <w:rsid w:val="00A579C2"/>
    <w:rsid w:val="00A579FA"/>
    <w:rsid w:val="00A57B47"/>
    <w:rsid w:val="00A57FB9"/>
    <w:rsid w:val="00A6022A"/>
    <w:rsid w:val="00A60366"/>
    <w:rsid w:val="00A60B58"/>
    <w:rsid w:val="00A60C5F"/>
    <w:rsid w:val="00A60C92"/>
    <w:rsid w:val="00A60CB8"/>
    <w:rsid w:val="00A60D6D"/>
    <w:rsid w:val="00A60FED"/>
    <w:rsid w:val="00A610E4"/>
    <w:rsid w:val="00A612FA"/>
    <w:rsid w:val="00A61499"/>
    <w:rsid w:val="00A617EA"/>
    <w:rsid w:val="00A61E66"/>
    <w:rsid w:val="00A61F2E"/>
    <w:rsid w:val="00A61F7E"/>
    <w:rsid w:val="00A620BE"/>
    <w:rsid w:val="00A621CF"/>
    <w:rsid w:val="00A6268C"/>
    <w:rsid w:val="00A6288D"/>
    <w:rsid w:val="00A6295F"/>
    <w:rsid w:val="00A62A58"/>
    <w:rsid w:val="00A62A77"/>
    <w:rsid w:val="00A62E3A"/>
    <w:rsid w:val="00A62F24"/>
    <w:rsid w:val="00A62F69"/>
    <w:rsid w:val="00A6305A"/>
    <w:rsid w:val="00A631C2"/>
    <w:rsid w:val="00A63225"/>
    <w:rsid w:val="00A6328B"/>
    <w:rsid w:val="00A632E6"/>
    <w:rsid w:val="00A63483"/>
    <w:rsid w:val="00A63671"/>
    <w:rsid w:val="00A6367E"/>
    <w:rsid w:val="00A636A2"/>
    <w:rsid w:val="00A636B8"/>
    <w:rsid w:val="00A63783"/>
    <w:rsid w:val="00A63A81"/>
    <w:rsid w:val="00A63A93"/>
    <w:rsid w:val="00A63D71"/>
    <w:rsid w:val="00A63DD1"/>
    <w:rsid w:val="00A6404D"/>
    <w:rsid w:val="00A64089"/>
    <w:rsid w:val="00A640A4"/>
    <w:rsid w:val="00A644F5"/>
    <w:rsid w:val="00A6450D"/>
    <w:rsid w:val="00A6452C"/>
    <w:rsid w:val="00A6457D"/>
    <w:rsid w:val="00A6458F"/>
    <w:rsid w:val="00A645B2"/>
    <w:rsid w:val="00A64657"/>
    <w:rsid w:val="00A649D0"/>
    <w:rsid w:val="00A64C02"/>
    <w:rsid w:val="00A64C17"/>
    <w:rsid w:val="00A64E57"/>
    <w:rsid w:val="00A64E94"/>
    <w:rsid w:val="00A64EDB"/>
    <w:rsid w:val="00A6517C"/>
    <w:rsid w:val="00A6521D"/>
    <w:rsid w:val="00A65233"/>
    <w:rsid w:val="00A652C5"/>
    <w:rsid w:val="00A65375"/>
    <w:rsid w:val="00A65616"/>
    <w:rsid w:val="00A657A4"/>
    <w:rsid w:val="00A657D7"/>
    <w:rsid w:val="00A65904"/>
    <w:rsid w:val="00A6593C"/>
    <w:rsid w:val="00A65B27"/>
    <w:rsid w:val="00A65DA9"/>
    <w:rsid w:val="00A65E64"/>
    <w:rsid w:val="00A660AC"/>
    <w:rsid w:val="00A664D2"/>
    <w:rsid w:val="00A6658E"/>
    <w:rsid w:val="00A666CC"/>
    <w:rsid w:val="00A66DF1"/>
    <w:rsid w:val="00A67017"/>
    <w:rsid w:val="00A6721C"/>
    <w:rsid w:val="00A67282"/>
    <w:rsid w:val="00A672D7"/>
    <w:rsid w:val="00A67A8F"/>
    <w:rsid w:val="00A67AB3"/>
    <w:rsid w:val="00A67C78"/>
    <w:rsid w:val="00A67CA3"/>
    <w:rsid w:val="00A67CE6"/>
    <w:rsid w:val="00A67D76"/>
    <w:rsid w:val="00A67E6C"/>
    <w:rsid w:val="00A701E4"/>
    <w:rsid w:val="00A70220"/>
    <w:rsid w:val="00A702FF"/>
    <w:rsid w:val="00A7030A"/>
    <w:rsid w:val="00A7042B"/>
    <w:rsid w:val="00A70611"/>
    <w:rsid w:val="00A70A9E"/>
    <w:rsid w:val="00A70B5F"/>
    <w:rsid w:val="00A70B69"/>
    <w:rsid w:val="00A70C22"/>
    <w:rsid w:val="00A70C97"/>
    <w:rsid w:val="00A70CAB"/>
    <w:rsid w:val="00A7122E"/>
    <w:rsid w:val="00A712C1"/>
    <w:rsid w:val="00A71B5D"/>
    <w:rsid w:val="00A71B99"/>
    <w:rsid w:val="00A71DE0"/>
    <w:rsid w:val="00A71E07"/>
    <w:rsid w:val="00A71EC1"/>
    <w:rsid w:val="00A71F75"/>
    <w:rsid w:val="00A71FE4"/>
    <w:rsid w:val="00A7209A"/>
    <w:rsid w:val="00A72190"/>
    <w:rsid w:val="00A72656"/>
    <w:rsid w:val="00A7268C"/>
    <w:rsid w:val="00A72799"/>
    <w:rsid w:val="00A72A88"/>
    <w:rsid w:val="00A72AA3"/>
    <w:rsid w:val="00A72AB3"/>
    <w:rsid w:val="00A72B24"/>
    <w:rsid w:val="00A72D1D"/>
    <w:rsid w:val="00A732C8"/>
    <w:rsid w:val="00A73350"/>
    <w:rsid w:val="00A733FD"/>
    <w:rsid w:val="00A73602"/>
    <w:rsid w:val="00A737B4"/>
    <w:rsid w:val="00A739D0"/>
    <w:rsid w:val="00A739EF"/>
    <w:rsid w:val="00A73A3C"/>
    <w:rsid w:val="00A73C54"/>
    <w:rsid w:val="00A73E17"/>
    <w:rsid w:val="00A7407C"/>
    <w:rsid w:val="00A74178"/>
    <w:rsid w:val="00A74395"/>
    <w:rsid w:val="00A743C6"/>
    <w:rsid w:val="00A743D8"/>
    <w:rsid w:val="00A744F0"/>
    <w:rsid w:val="00A74655"/>
    <w:rsid w:val="00A74847"/>
    <w:rsid w:val="00A749B7"/>
    <w:rsid w:val="00A74ADA"/>
    <w:rsid w:val="00A74B12"/>
    <w:rsid w:val="00A74DF6"/>
    <w:rsid w:val="00A74E4F"/>
    <w:rsid w:val="00A74EF0"/>
    <w:rsid w:val="00A750BC"/>
    <w:rsid w:val="00A75244"/>
    <w:rsid w:val="00A75369"/>
    <w:rsid w:val="00A75498"/>
    <w:rsid w:val="00A756B2"/>
    <w:rsid w:val="00A759EC"/>
    <w:rsid w:val="00A75AFA"/>
    <w:rsid w:val="00A75E91"/>
    <w:rsid w:val="00A75F85"/>
    <w:rsid w:val="00A761B6"/>
    <w:rsid w:val="00A761D4"/>
    <w:rsid w:val="00A763EC"/>
    <w:rsid w:val="00A764E8"/>
    <w:rsid w:val="00A76622"/>
    <w:rsid w:val="00A7666E"/>
    <w:rsid w:val="00A76BAC"/>
    <w:rsid w:val="00A7705A"/>
    <w:rsid w:val="00A770CA"/>
    <w:rsid w:val="00A770DE"/>
    <w:rsid w:val="00A770EE"/>
    <w:rsid w:val="00A77110"/>
    <w:rsid w:val="00A771E5"/>
    <w:rsid w:val="00A7735A"/>
    <w:rsid w:val="00A775F4"/>
    <w:rsid w:val="00A77655"/>
    <w:rsid w:val="00A777B6"/>
    <w:rsid w:val="00A77A51"/>
    <w:rsid w:val="00A77B13"/>
    <w:rsid w:val="00A77B6D"/>
    <w:rsid w:val="00A77BD1"/>
    <w:rsid w:val="00A77D7D"/>
    <w:rsid w:val="00A77EC4"/>
    <w:rsid w:val="00A80081"/>
    <w:rsid w:val="00A80186"/>
    <w:rsid w:val="00A801B6"/>
    <w:rsid w:val="00A801D9"/>
    <w:rsid w:val="00A80340"/>
    <w:rsid w:val="00A80512"/>
    <w:rsid w:val="00A8068F"/>
    <w:rsid w:val="00A80B1C"/>
    <w:rsid w:val="00A812DB"/>
    <w:rsid w:val="00A81437"/>
    <w:rsid w:val="00A819BC"/>
    <w:rsid w:val="00A81AD9"/>
    <w:rsid w:val="00A81E58"/>
    <w:rsid w:val="00A823C9"/>
    <w:rsid w:val="00A827ED"/>
    <w:rsid w:val="00A82812"/>
    <w:rsid w:val="00A82844"/>
    <w:rsid w:val="00A82864"/>
    <w:rsid w:val="00A82A76"/>
    <w:rsid w:val="00A82AE3"/>
    <w:rsid w:val="00A82B06"/>
    <w:rsid w:val="00A82C5F"/>
    <w:rsid w:val="00A82D65"/>
    <w:rsid w:val="00A82E04"/>
    <w:rsid w:val="00A82FF7"/>
    <w:rsid w:val="00A830AD"/>
    <w:rsid w:val="00A8321B"/>
    <w:rsid w:val="00A83333"/>
    <w:rsid w:val="00A837E7"/>
    <w:rsid w:val="00A83817"/>
    <w:rsid w:val="00A83BBB"/>
    <w:rsid w:val="00A83D03"/>
    <w:rsid w:val="00A83EBF"/>
    <w:rsid w:val="00A83EC1"/>
    <w:rsid w:val="00A83FDA"/>
    <w:rsid w:val="00A84074"/>
    <w:rsid w:val="00A8431B"/>
    <w:rsid w:val="00A8444C"/>
    <w:rsid w:val="00A845CF"/>
    <w:rsid w:val="00A848D4"/>
    <w:rsid w:val="00A84983"/>
    <w:rsid w:val="00A849B0"/>
    <w:rsid w:val="00A84CEE"/>
    <w:rsid w:val="00A84DFD"/>
    <w:rsid w:val="00A84F8B"/>
    <w:rsid w:val="00A85067"/>
    <w:rsid w:val="00A8512B"/>
    <w:rsid w:val="00A855BD"/>
    <w:rsid w:val="00A85A00"/>
    <w:rsid w:val="00A85A02"/>
    <w:rsid w:val="00A85C71"/>
    <w:rsid w:val="00A85DE1"/>
    <w:rsid w:val="00A85EE4"/>
    <w:rsid w:val="00A85F37"/>
    <w:rsid w:val="00A85FCA"/>
    <w:rsid w:val="00A860BF"/>
    <w:rsid w:val="00A86454"/>
    <w:rsid w:val="00A86971"/>
    <w:rsid w:val="00A869A0"/>
    <w:rsid w:val="00A86A44"/>
    <w:rsid w:val="00A87205"/>
    <w:rsid w:val="00A873DF"/>
    <w:rsid w:val="00A87479"/>
    <w:rsid w:val="00A87E61"/>
    <w:rsid w:val="00A900E3"/>
    <w:rsid w:val="00A902E9"/>
    <w:rsid w:val="00A90697"/>
    <w:rsid w:val="00A9075B"/>
    <w:rsid w:val="00A907CE"/>
    <w:rsid w:val="00A9082A"/>
    <w:rsid w:val="00A90C3B"/>
    <w:rsid w:val="00A90DEB"/>
    <w:rsid w:val="00A910A7"/>
    <w:rsid w:val="00A91101"/>
    <w:rsid w:val="00A91179"/>
    <w:rsid w:val="00A91184"/>
    <w:rsid w:val="00A91194"/>
    <w:rsid w:val="00A91390"/>
    <w:rsid w:val="00A91537"/>
    <w:rsid w:val="00A91542"/>
    <w:rsid w:val="00A91547"/>
    <w:rsid w:val="00A9154C"/>
    <w:rsid w:val="00A91688"/>
    <w:rsid w:val="00A9174C"/>
    <w:rsid w:val="00A917C8"/>
    <w:rsid w:val="00A917E4"/>
    <w:rsid w:val="00A91B69"/>
    <w:rsid w:val="00A91FFC"/>
    <w:rsid w:val="00A91FFD"/>
    <w:rsid w:val="00A920C8"/>
    <w:rsid w:val="00A923AD"/>
    <w:rsid w:val="00A92879"/>
    <w:rsid w:val="00A9299A"/>
    <w:rsid w:val="00A92BD1"/>
    <w:rsid w:val="00A92D45"/>
    <w:rsid w:val="00A92E70"/>
    <w:rsid w:val="00A92EAF"/>
    <w:rsid w:val="00A92F2B"/>
    <w:rsid w:val="00A92F74"/>
    <w:rsid w:val="00A9302E"/>
    <w:rsid w:val="00A93041"/>
    <w:rsid w:val="00A93197"/>
    <w:rsid w:val="00A9319D"/>
    <w:rsid w:val="00A93458"/>
    <w:rsid w:val="00A93619"/>
    <w:rsid w:val="00A93B3A"/>
    <w:rsid w:val="00A93F19"/>
    <w:rsid w:val="00A9402C"/>
    <w:rsid w:val="00A942BD"/>
    <w:rsid w:val="00A942F5"/>
    <w:rsid w:val="00A9442A"/>
    <w:rsid w:val="00A9455C"/>
    <w:rsid w:val="00A9463E"/>
    <w:rsid w:val="00A946BA"/>
    <w:rsid w:val="00A94824"/>
    <w:rsid w:val="00A94826"/>
    <w:rsid w:val="00A94857"/>
    <w:rsid w:val="00A94939"/>
    <w:rsid w:val="00A94C29"/>
    <w:rsid w:val="00A94D8F"/>
    <w:rsid w:val="00A94DBB"/>
    <w:rsid w:val="00A955C6"/>
    <w:rsid w:val="00A95690"/>
    <w:rsid w:val="00A9590C"/>
    <w:rsid w:val="00A95A34"/>
    <w:rsid w:val="00A95D0B"/>
    <w:rsid w:val="00A96013"/>
    <w:rsid w:val="00A96058"/>
    <w:rsid w:val="00A960B2"/>
    <w:rsid w:val="00A9619C"/>
    <w:rsid w:val="00A96239"/>
    <w:rsid w:val="00A962EE"/>
    <w:rsid w:val="00A96478"/>
    <w:rsid w:val="00A96C1D"/>
    <w:rsid w:val="00A972E9"/>
    <w:rsid w:val="00A9756A"/>
    <w:rsid w:val="00A97686"/>
    <w:rsid w:val="00A9786F"/>
    <w:rsid w:val="00A979EF"/>
    <w:rsid w:val="00A97AA9"/>
    <w:rsid w:val="00A97F09"/>
    <w:rsid w:val="00AA00A6"/>
    <w:rsid w:val="00AA016F"/>
    <w:rsid w:val="00AA0364"/>
    <w:rsid w:val="00AA05BB"/>
    <w:rsid w:val="00AA0650"/>
    <w:rsid w:val="00AA082A"/>
    <w:rsid w:val="00AA0AC4"/>
    <w:rsid w:val="00AA0B1E"/>
    <w:rsid w:val="00AA1082"/>
    <w:rsid w:val="00AA10B5"/>
    <w:rsid w:val="00AA11B2"/>
    <w:rsid w:val="00AA1300"/>
    <w:rsid w:val="00AA1807"/>
    <w:rsid w:val="00AA183B"/>
    <w:rsid w:val="00AA19C3"/>
    <w:rsid w:val="00AA1B1B"/>
    <w:rsid w:val="00AA1D0D"/>
    <w:rsid w:val="00AA1ED6"/>
    <w:rsid w:val="00AA202F"/>
    <w:rsid w:val="00AA209C"/>
    <w:rsid w:val="00AA211E"/>
    <w:rsid w:val="00AA2200"/>
    <w:rsid w:val="00AA2721"/>
    <w:rsid w:val="00AA2907"/>
    <w:rsid w:val="00AA2A51"/>
    <w:rsid w:val="00AA2A83"/>
    <w:rsid w:val="00AA33BE"/>
    <w:rsid w:val="00AA3695"/>
    <w:rsid w:val="00AA37B9"/>
    <w:rsid w:val="00AA399D"/>
    <w:rsid w:val="00AA3C07"/>
    <w:rsid w:val="00AA3C22"/>
    <w:rsid w:val="00AA3DE7"/>
    <w:rsid w:val="00AA3E9B"/>
    <w:rsid w:val="00AA3EC4"/>
    <w:rsid w:val="00AA4146"/>
    <w:rsid w:val="00AA42EF"/>
    <w:rsid w:val="00AA449B"/>
    <w:rsid w:val="00AA45E9"/>
    <w:rsid w:val="00AA4646"/>
    <w:rsid w:val="00AA487D"/>
    <w:rsid w:val="00AA4A94"/>
    <w:rsid w:val="00AA4AD2"/>
    <w:rsid w:val="00AA4C36"/>
    <w:rsid w:val="00AA4C80"/>
    <w:rsid w:val="00AA4CEC"/>
    <w:rsid w:val="00AA4EB0"/>
    <w:rsid w:val="00AA4F4C"/>
    <w:rsid w:val="00AA515E"/>
    <w:rsid w:val="00AA51D6"/>
    <w:rsid w:val="00AA5294"/>
    <w:rsid w:val="00AA535E"/>
    <w:rsid w:val="00AA57B1"/>
    <w:rsid w:val="00AA5FC8"/>
    <w:rsid w:val="00AA61C9"/>
    <w:rsid w:val="00AA6230"/>
    <w:rsid w:val="00AA6339"/>
    <w:rsid w:val="00AA6E75"/>
    <w:rsid w:val="00AA714B"/>
    <w:rsid w:val="00AA72A0"/>
    <w:rsid w:val="00AA755C"/>
    <w:rsid w:val="00AA7605"/>
    <w:rsid w:val="00AA7875"/>
    <w:rsid w:val="00AA7A8A"/>
    <w:rsid w:val="00AA7AAF"/>
    <w:rsid w:val="00AA7C28"/>
    <w:rsid w:val="00AA7D57"/>
    <w:rsid w:val="00AA7ED9"/>
    <w:rsid w:val="00AB00D2"/>
    <w:rsid w:val="00AB0481"/>
    <w:rsid w:val="00AB05B4"/>
    <w:rsid w:val="00AB0AB4"/>
    <w:rsid w:val="00AB0B65"/>
    <w:rsid w:val="00AB0B93"/>
    <w:rsid w:val="00AB0BC8"/>
    <w:rsid w:val="00AB0D2C"/>
    <w:rsid w:val="00AB1093"/>
    <w:rsid w:val="00AB1143"/>
    <w:rsid w:val="00AB11CA"/>
    <w:rsid w:val="00AB13EB"/>
    <w:rsid w:val="00AB14D9"/>
    <w:rsid w:val="00AB15BF"/>
    <w:rsid w:val="00AB192E"/>
    <w:rsid w:val="00AB1AF8"/>
    <w:rsid w:val="00AB1B0E"/>
    <w:rsid w:val="00AB1B26"/>
    <w:rsid w:val="00AB1C84"/>
    <w:rsid w:val="00AB1D93"/>
    <w:rsid w:val="00AB1DF3"/>
    <w:rsid w:val="00AB1E0E"/>
    <w:rsid w:val="00AB1FFE"/>
    <w:rsid w:val="00AB23C6"/>
    <w:rsid w:val="00AB2601"/>
    <w:rsid w:val="00AB2650"/>
    <w:rsid w:val="00AB2BAE"/>
    <w:rsid w:val="00AB2C2C"/>
    <w:rsid w:val="00AB2C46"/>
    <w:rsid w:val="00AB2C9A"/>
    <w:rsid w:val="00AB2D4D"/>
    <w:rsid w:val="00AB2DC6"/>
    <w:rsid w:val="00AB2EEA"/>
    <w:rsid w:val="00AB3088"/>
    <w:rsid w:val="00AB3836"/>
    <w:rsid w:val="00AB394A"/>
    <w:rsid w:val="00AB3972"/>
    <w:rsid w:val="00AB3976"/>
    <w:rsid w:val="00AB3988"/>
    <w:rsid w:val="00AB3A50"/>
    <w:rsid w:val="00AB3F20"/>
    <w:rsid w:val="00AB40DE"/>
    <w:rsid w:val="00AB4677"/>
    <w:rsid w:val="00AB4692"/>
    <w:rsid w:val="00AB47B4"/>
    <w:rsid w:val="00AB4960"/>
    <w:rsid w:val="00AB4AB8"/>
    <w:rsid w:val="00AB4AE0"/>
    <w:rsid w:val="00AB4BFA"/>
    <w:rsid w:val="00AB4C2E"/>
    <w:rsid w:val="00AB4C40"/>
    <w:rsid w:val="00AB511A"/>
    <w:rsid w:val="00AB5396"/>
    <w:rsid w:val="00AB5458"/>
    <w:rsid w:val="00AB5468"/>
    <w:rsid w:val="00AB5617"/>
    <w:rsid w:val="00AB56BD"/>
    <w:rsid w:val="00AB59D0"/>
    <w:rsid w:val="00AB5AAD"/>
    <w:rsid w:val="00AB5AD6"/>
    <w:rsid w:val="00AB5AE2"/>
    <w:rsid w:val="00AB5DC3"/>
    <w:rsid w:val="00AB5E27"/>
    <w:rsid w:val="00AB6085"/>
    <w:rsid w:val="00AB60C5"/>
    <w:rsid w:val="00AB6454"/>
    <w:rsid w:val="00AB655E"/>
    <w:rsid w:val="00AB6596"/>
    <w:rsid w:val="00AB670A"/>
    <w:rsid w:val="00AB6830"/>
    <w:rsid w:val="00AB685A"/>
    <w:rsid w:val="00AB698D"/>
    <w:rsid w:val="00AB6AC7"/>
    <w:rsid w:val="00AB6AF3"/>
    <w:rsid w:val="00AB6B86"/>
    <w:rsid w:val="00AB6C93"/>
    <w:rsid w:val="00AB6FD0"/>
    <w:rsid w:val="00AB730D"/>
    <w:rsid w:val="00AB748D"/>
    <w:rsid w:val="00AB7787"/>
    <w:rsid w:val="00AB7869"/>
    <w:rsid w:val="00AB7952"/>
    <w:rsid w:val="00AB797F"/>
    <w:rsid w:val="00AB7AC9"/>
    <w:rsid w:val="00AB7B3E"/>
    <w:rsid w:val="00AB7F67"/>
    <w:rsid w:val="00AC007F"/>
    <w:rsid w:val="00AC00DB"/>
    <w:rsid w:val="00AC01D2"/>
    <w:rsid w:val="00AC01F6"/>
    <w:rsid w:val="00AC074D"/>
    <w:rsid w:val="00AC07AD"/>
    <w:rsid w:val="00AC07B3"/>
    <w:rsid w:val="00AC07CD"/>
    <w:rsid w:val="00AC0919"/>
    <w:rsid w:val="00AC0927"/>
    <w:rsid w:val="00AC0AE5"/>
    <w:rsid w:val="00AC0C3B"/>
    <w:rsid w:val="00AC0C58"/>
    <w:rsid w:val="00AC0D42"/>
    <w:rsid w:val="00AC0DAA"/>
    <w:rsid w:val="00AC0F71"/>
    <w:rsid w:val="00AC0FE5"/>
    <w:rsid w:val="00AC1146"/>
    <w:rsid w:val="00AC1309"/>
    <w:rsid w:val="00AC1386"/>
    <w:rsid w:val="00AC159B"/>
    <w:rsid w:val="00AC1A77"/>
    <w:rsid w:val="00AC1EB3"/>
    <w:rsid w:val="00AC1FC6"/>
    <w:rsid w:val="00AC2088"/>
    <w:rsid w:val="00AC21B8"/>
    <w:rsid w:val="00AC221D"/>
    <w:rsid w:val="00AC235D"/>
    <w:rsid w:val="00AC23FA"/>
    <w:rsid w:val="00AC25BA"/>
    <w:rsid w:val="00AC2773"/>
    <w:rsid w:val="00AC28B8"/>
    <w:rsid w:val="00AC2A0A"/>
    <w:rsid w:val="00AC2A4F"/>
    <w:rsid w:val="00AC2AB5"/>
    <w:rsid w:val="00AC2B17"/>
    <w:rsid w:val="00AC2B45"/>
    <w:rsid w:val="00AC2B80"/>
    <w:rsid w:val="00AC2B8A"/>
    <w:rsid w:val="00AC2ECD"/>
    <w:rsid w:val="00AC3119"/>
    <w:rsid w:val="00AC3451"/>
    <w:rsid w:val="00AC35AB"/>
    <w:rsid w:val="00AC35CE"/>
    <w:rsid w:val="00AC3805"/>
    <w:rsid w:val="00AC3C5F"/>
    <w:rsid w:val="00AC3EF9"/>
    <w:rsid w:val="00AC41A1"/>
    <w:rsid w:val="00AC4232"/>
    <w:rsid w:val="00AC424C"/>
    <w:rsid w:val="00AC43E2"/>
    <w:rsid w:val="00AC43ED"/>
    <w:rsid w:val="00AC49FB"/>
    <w:rsid w:val="00AC4A56"/>
    <w:rsid w:val="00AC4D76"/>
    <w:rsid w:val="00AC4FBC"/>
    <w:rsid w:val="00AC503C"/>
    <w:rsid w:val="00AC5087"/>
    <w:rsid w:val="00AC51A6"/>
    <w:rsid w:val="00AC52B8"/>
    <w:rsid w:val="00AC53F1"/>
    <w:rsid w:val="00AC5481"/>
    <w:rsid w:val="00AC55AB"/>
    <w:rsid w:val="00AC5817"/>
    <w:rsid w:val="00AC599A"/>
    <w:rsid w:val="00AC5A10"/>
    <w:rsid w:val="00AC5F39"/>
    <w:rsid w:val="00AC6531"/>
    <w:rsid w:val="00AC6533"/>
    <w:rsid w:val="00AC6619"/>
    <w:rsid w:val="00AC6768"/>
    <w:rsid w:val="00AC67AF"/>
    <w:rsid w:val="00AC68C8"/>
    <w:rsid w:val="00AC6E89"/>
    <w:rsid w:val="00AC6ED3"/>
    <w:rsid w:val="00AC6FB1"/>
    <w:rsid w:val="00AC72E0"/>
    <w:rsid w:val="00AC7442"/>
    <w:rsid w:val="00AC75D1"/>
    <w:rsid w:val="00AC7655"/>
    <w:rsid w:val="00AC7960"/>
    <w:rsid w:val="00AC7984"/>
    <w:rsid w:val="00AC79DB"/>
    <w:rsid w:val="00AC7A11"/>
    <w:rsid w:val="00AC7C0E"/>
    <w:rsid w:val="00AC7D55"/>
    <w:rsid w:val="00AC7E44"/>
    <w:rsid w:val="00AD0110"/>
    <w:rsid w:val="00AD02B7"/>
    <w:rsid w:val="00AD02EF"/>
    <w:rsid w:val="00AD0360"/>
    <w:rsid w:val="00AD0457"/>
    <w:rsid w:val="00AD053E"/>
    <w:rsid w:val="00AD0A0B"/>
    <w:rsid w:val="00AD0AA3"/>
    <w:rsid w:val="00AD0BDA"/>
    <w:rsid w:val="00AD0D08"/>
    <w:rsid w:val="00AD0D34"/>
    <w:rsid w:val="00AD0DAD"/>
    <w:rsid w:val="00AD0DB9"/>
    <w:rsid w:val="00AD1106"/>
    <w:rsid w:val="00AD1305"/>
    <w:rsid w:val="00AD17C6"/>
    <w:rsid w:val="00AD1E3B"/>
    <w:rsid w:val="00AD2582"/>
    <w:rsid w:val="00AD25E7"/>
    <w:rsid w:val="00AD2763"/>
    <w:rsid w:val="00AD27ED"/>
    <w:rsid w:val="00AD281F"/>
    <w:rsid w:val="00AD2925"/>
    <w:rsid w:val="00AD2CAF"/>
    <w:rsid w:val="00AD2ED0"/>
    <w:rsid w:val="00AD2FF6"/>
    <w:rsid w:val="00AD3018"/>
    <w:rsid w:val="00AD34DA"/>
    <w:rsid w:val="00AD3635"/>
    <w:rsid w:val="00AD3B46"/>
    <w:rsid w:val="00AD3E4D"/>
    <w:rsid w:val="00AD3E63"/>
    <w:rsid w:val="00AD3EC9"/>
    <w:rsid w:val="00AD3F94"/>
    <w:rsid w:val="00AD401C"/>
    <w:rsid w:val="00AD4142"/>
    <w:rsid w:val="00AD42D9"/>
    <w:rsid w:val="00AD4608"/>
    <w:rsid w:val="00AD47AA"/>
    <w:rsid w:val="00AD486F"/>
    <w:rsid w:val="00AD4871"/>
    <w:rsid w:val="00AD4875"/>
    <w:rsid w:val="00AD48B7"/>
    <w:rsid w:val="00AD4A5A"/>
    <w:rsid w:val="00AD4C21"/>
    <w:rsid w:val="00AD4CC6"/>
    <w:rsid w:val="00AD505D"/>
    <w:rsid w:val="00AD5213"/>
    <w:rsid w:val="00AD53E3"/>
    <w:rsid w:val="00AD568B"/>
    <w:rsid w:val="00AD56A3"/>
    <w:rsid w:val="00AD57CD"/>
    <w:rsid w:val="00AD5B9A"/>
    <w:rsid w:val="00AD5EBF"/>
    <w:rsid w:val="00AD5EEA"/>
    <w:rsid w:val="00AD62EC"/>
    <w:rsid w:val="00AD62EF"/>
    <w:rsid w:val="00AD6759"/>
    <w:rsid w:val="00AD6B3F"/>
    <w:rsid w:val="00AD6B7E"/>
    <w:rsid w:val="00AD6C00"/>
    <w:rsid w:val="00AD6CBF"/>
    <w:rsid w:val="00AD6DCD"/>
    <w:rsid w:val="00AD6F54"/>
    <w:rsid w:val="00AD70DC"/>
    <w:rsid w:val="00AD74E2"/>
    <w:rsid w:val="00AD7786"/>
    <w:rsid w:val="00AD7881"/>
    <w:rsid w:val="00AE026B"/>
    <w:rsid w:val="00AE052F"/>
    <w:rsid w:val="00AE0621"/>
    <w:rsid w:val="00AE0A3E"/>
    <w:rsid w:val="00AE0A58"/>
    <w:rsid w:val="00AE0ACB"/>
    <w:rsid w:val="00AE0B4A"/>
    <w:rsid w:val="00AE10E0"/>
    <w:rsid w:val="00AE11B8"/>
    <w:rsid w:val="00AE125E"/>
    <w:rsid w:val="00AE1757"/>
    <w:rsid w:val="00AE17F0"/>
    <w:rsid w:val="00AE19C9"/>
    <w:rsid w:val="00AE1A57"/>
    <w:rsid w:val="00AE1B05"/>
    <w:rsid w:val="00AE1B16"/>
    <w:rsid w:val="00AE1B7D"/>
    <w:rsid w:val="00AE1C0E"/>
    <w:rsid w:val="00AE1D66"/>
    <w:rsid w:val="00AE1E00"/>
    <w:rsid w:val="00AE1FC5"/>
    <w:rsid w:val="00AE226F"/>
    <w:rsid w:val="00AE22BB"/>
    <w:rsid w:val="00AE2370"/>
    <w:rsid w:val="00AE2611"/>
    <w:rsid w:val="00AE2673"/>
    <w:rsid w:val="00AE27AC"/>
    <w:rsid w:val="00AE27B6"/>
    <w:rsid w:val="00AE2988"/>
    <w:rsid w:val="00AE2B87"/>
    <w:rsid w:val="00AE2B94"/>
    <w:rsid w:val="00AE2F0D"/>
    <w:rsid w:val="00AE3484"/>
    <w:rsid w:val="00AE360F"/>
    <w:rsid w:val="00AE36DE"/>
    <w:rsid w:val="00AE3A5F"/>
    <w:rsid w:val="00AE3CC3"/>
    <w:rsid w:val="00AE40C0"/>
    <w:rsid w:val="00AE40E0"/>
    <w:rsid w:val="00AE42E5"/>
    <w:rsid w:val="00AE43EA"/>
    <w:rsid w:val="00AE4663"/>
    <w:rsid w:val="00AE49EF"/>
    <w:rsid w:val="00AE4AD8"/>
    <w:rsid w:val="00AE4BDF"/>
    <w:rsid w:val="00AE4DBA"/>
    <w:rsid w:val="00AE4F07"/>
    <w:rsid w:val="00AE4FA0"/>
    <w:rsid w:val="00AE4FE3"/>
    <w:rsid w:val="00AE5403"/>
    <w:rsid w:val="00AE547B"/>
    <w:rsid w:val="00AE54FF"/>
    <w:rsid w:val="00AE56F7"/>
    <w:rsid w:val="00AE585B"/>
    <w:rsid w:val="00AE5A53"/>
    <w:rsid w:val="00AE5AD2"/>
    <w:rsid w:val="00AE5D69"/>
    <w:rsid w:val="00AE60CA"/>
    <w:rsid w:val="00AE621C"/>
    <w:rsid w:val="00AE634E"/>
    <w:rsid w:val="00AE6373"/>
    <w:rsid w:val="00AE63E3"/>
    <w:rsid w:val="00AE648F"/>
    <w:rsid w:val="00AE66DC"/>
    <w:rsid w:val="00AE66DE"/>
    <w:rsid w:val="00AE671F"/>
    <w:rsid w:val="00AE6721"/>
    <w:rsid w:val="00AE675F"/>
    <w:rsid w:val="00AE67F1"/>
    <w:rsid w:val="00AE6847"/>
    <w:rsid w:val="00AE686D"/>
    <w:rsid w:val="00AE6944"/>
    <w:rsid w:val="00AE69DB"/>
    <w:rsid w:val="00AE6AA2"/>
    <w:rsid w:val="00AE6B02"/>
    <w:rsid w:val="00AE6C0B"/>
    <w:rsid w:val="00AE6D32"/>
    <w:rsid w:val="00AE6F2E"/>
    <w:rsid w:val="00AE719C"/>
    <w:rsid w:val="00AE75A0"/>
    <w:rsid w:val="00AE75F0"/>
    <w:rsid w:val="00AE78BD"/>
    <w:rsid w:val="00AE7A14"/>
    <w:rsid w:val="00AE7A3A"/>
    <w:rsid w:val="00AE7A7F"/>
    <w:rsid w:val="00AE7AEF"/>
    <w:rsid w:val="00AE7B0A"/>
    <w:rsid w:val="00AE7BFB"/>
    <w:rsid w:val="00AE7D02"/>
    <w:rsid w:val="00AE7EB5"/>
    <w:rsid w:val="00AF002E"/>
    <w:rsid w:val="00AF00CA"/>
    <w:rsid w:val="00AF035C"/>
    <w:rsid w:val="00AF0388"/>
    <w:rsid w:val="00AF0517"/>
    <w:rsid w:val="00AF0619"/>
    <w:rsid w:val="00AF0774"/>
    <w:rsid w:val="00AF07E7"/>
    <w:rsid w:val="00AF08BB"/>
    <w:rsid w:val="00AF0B2B"/>
    <w:rsid w:val="00AF0E23"/>
    <w:rsid w:val="00AF0FE6"/>
    <w:rsid w:val="00AF10DD"/>
    <w:rsid w:val="00AF12F8"/>
    <w:rsid w:val="00AF1604"/>
    <w:rsid w:val="00AF1978"/>
    <w:rsid w:val="00AF1B79"/>
    <w:rsid w:val="00AF1C5D"/>
    <w:rsid w:val="00AF1CD5"/>
    <w:rsid w:val="00AF1E75"/>
    <w:rsid w:val="00AF1E88"/>
    <w:rsid w:val="00AF20B5"/>
    <w:rsid w:val="00AF2286"/>
    <w:rsid w:val="00AF23A2"/>
    <w:rsid w:val="00AF2579"/>
    <w:rsid w:val="00AF26E5"/>
    <w:rsid w:val="00AF2739"/>
    <w:rsid w:val="00AF2893"/>
    <w:rsid w:val="00AF28D2"/>
    <w:rsid w:val="00AF299D"/>
    <w:rsid w:val="00AF2C27"/>
    <w:rsid w:val="00AF2CFD"/>
    <w:rsid w:val="00AF2E0F"/>
    <w:rsid w:val="00AF3188"/>
    <w:rsid w:val="00AF32FA"/>
    <w:rsid w:val="00AF342F"/>
    <w:rsid w:val="00AF3449"/>
    <w:rsid w:val="00AF35EB"/>
    <w:rsid w:val="00AF36A1"/>
    <w:rsid w:val="00AF3906"/>
    <w:rsid w:val="00AF3916"/>
    <w:rsid w:val="00AF39A5"/>
    <w:rsid w:val="00AF39D7"/>
    <w:rsid w:val="00AF3C99"/>
    <w:rsid w:val="00AF3E0C"/>
    <w:rsid w:val="00AF3E3C"/>
    <w:rsid w:val="00AF3E7A"/>
    <w:rsid w:val="00AF42D7"/>
    <w:rsid w:val="00AF438B"/>
    <w:rsid w:val="00AF4429"/>
    <w:rsid w:val="00AF4437"/>
    <w:rsid w:val="00AF473C"/>
    <w:rsid w:val="00AF4AB9"/>
    <w:rsid w:val="00AF4BD4"/>
    <w:rsid w:val="00AF501A"/>
    <w:rsid w:val="00AF50B1"/>
    <w:rsid w:val="00AF567F"/>
    <w:rsid w:val="00AF56F8"/>
    <w:rsid w:val="00AF5830"/>
    <w:rsid w:val="00AF583B"/>
    <w:rsid w:val="00AF588D"/>
    <w:rsid w:val="00AF5A42"/>
    <w:rsid w:val="00AF5A59"/>
    <w:rsid w:val="00AF5A98"/>
    <w:rsid w:val="00AF5B15"/>
    <w:rsid w:val="00AF6072"/>
    <w:rsid w:val="00AF635B"/>
    <w:rsid w:val="00AF637C"/>
    <w:rsid w:val="00AF64FF"/>
    <w:rsid w:val="00AF651E"/>
    <w:rsid w:val="00AF6569"/>
    <w:rsid w:val="00AF6626"/>
    <w:rsid w:val="00AF6652"/>
    <w:rsid w:val="00AF6BBE"/>
    <w:rsid w:val="00AF6CD1"/>
    <w:rsid w:val="00AF6DF8"/>
    <w:rsid w:val="00AF7420"/>
    <w:rsid w:val="00AF767F"/>
    <w:rsid w:val="00AF77A3"/>
    <w:rsid w:val="00AF7C7F"/>
    <w:rsid w:val="00AF7F84"/>
    <w:rsid w:val="00AF7F9E"/>
    <w:rsid w:val="00B00177"/>
    <w:rsid w:val="00B00348"/>
    <w:rsid w:val="00B003E3"/>
    <w:rsid w:val="00B006ED"/>
    <w:rsid w:val="00B006FE"/>
    <w:rsid w:val="00B007B1"/>
    <w:rsid w:val="00B007CB"/>
    <w:rsid w:val="00B0084A"/>
    <w:rsid w:val="00B00A49"/>
    <w:rsid w:val="00B00A98"/>
    <w:rsid w:val="00B00B63"/>
    <w:rsid w:val="00B00F26"/>
    <w:rsid w:val="00B0123A"/>
    <w:rsid w:val="00B0132F"/>
    <w:rsid w:val="00B0145C"/>
    <w:rsid w:val="00B01651"/>
    <w:rsid w:val="00B0177A"/>
    <w:rsid w:val="00B01854"/>
    <w:rsid w:val="00B0192A"/>
    <w:rsid w:val="00B01B6E"/>
    <w:rsid w:val="00B01E3C"/>
    <w:rsid w:val="00B01EC7"/>
    <w:rsid w:val="00B01FA6"/>
    <w:rsid w:val="00B0222B"/>
    <w:rsid w:val="00B024A3"/>
    <w:rsid w:val="00B02702"/>
    <w:rsid w:val="00B028D4"/>
    <w:rsid w:val="00B02AA9"/>
    <w:rsid w:val="00B02FA3"/>
    <w:rsid w:val="00B03036"/>
    <w:rsid w:val="00B03051"/>
    <w:rsid w:val="00B03068"/>
    <w:rsid w:val="00B030BD"/>
    <w:rsid w:val="00B03161"/>
    <w:rsid w:val="00B031C7"/>
    <w:rsid w:val="00B031E7"/>
    <w:rsid w:val="00B03768"/>
    <w:rsid w:val="00B038B2"/>
    <w:rsid w:val="00B038FF"/>
    <w:rsid w:val="00B03E53"/>
    <w:rsid w:val="00B04086"/>
    <w:rsid w:val="00B04198"/>
    <w:rsid w:val="00B04203"/>
    <w:rsid w:val="00B044B0"/>
    <w:rsid w:val="00B047C9"/>
    <w:rsid w:val="00B0492F"/>
    <w:rsid w:val="00B04A83"/>
    <w:rsid w:val="00B04C11"/>
    <w:rsid w:val="00B04E28"/>
    <w:rsid w:val="00B04E76"/>
    <w:rsid w:val="00B04E89"/>
    <w:rsid w:val="00B04EF5"/>
    <w:rsid w:val="00B04F18"/>
    <w:rsid w:val="00B04F48"/>
    <w:rsid w:val="00B04F73"/>
    <w:rsid w:val="00B05084"/>
    <w:rsid w:val="00B052FC"/>
    <w:rsid w:val="00B05474"/>
    <w:rsid w:val="00B056BE"/>
    <w:rsid w:val="00B05798"/>
    <w:rsid w:val="00B057A5"/>
    <w:rsid w:val="00B057D1"/>
    <w:rsid w:val="00B058A7"/>
    <w:rsid w:val="00B0594B"/>
    <w:rsid w:val="00B059F8"/>
    <w:rsid w:val="00B05B5F"/>
    <w:rsid w:val="00B05D12"/>
    <w:rsid w:val="00B05ED8"/>
    <w:rsid w:val="00B06326"/>
    <w:rsid w:val="00B0640D"/>
    <w:rsid w:val="00B06626"/>
    <w:rsid w:val="00B06BE2"/>
    <w:rsid w:val="00B06DE5"/>
    <w:rsid w:val="00B06EE4"/>
    <w:rsid w:val="00B0704C"/>
    <w:rsid w:val="00B07403"/>
    <w:rsid w:val="00B075CB"/>
    <w:rsid w:val="00B07705"/>
    <w:rsid w:val="00B077E8"/>
    <w:rsid w:val="00B07FB2"/>
    <w:rsid w:val="00B104A5"/>
    <w:rsid w:val="00B105B1"/>
    <w:rsid w:val="00B10614"/>
    <w:rsid w:val="00B1063C"/>
    <w:rsid w:val="00B106B0"/>
    <w:rsid w:val="00B107DA"/>
    <w:rsid w:val="00B107FC"/>
    <w:rsid w:val="00B10A03"/>
    <w:rsid w:val="00B10CAF"/>
    <w:rsid w:val="00B10CF0"/>
    <w:rsid w:val="00B10D04"/>
    <w:rsid w:val="00B10D38"/>
    <w:rsid w:val="00B10D6C"/>
    <w:rsid w:val="00B10DE4"/>
    <w:rsid w:val="00B113A4"/>
    <w:rsid w:val="00B11745"/>
    <w:rsid w:val="00B11870"/>
    <w:rsid w:val="00B118CE"/>
    <w:rsid w:val="00B1191E"/>
    <w:rsid w:val="00B1193C"/>
    <w:rsid w:val="00B11947"/>
    <w:rsid w:val="00B1196B"/>
    <w:rsid w:val="00B11A7C"/>
    <w:rsid w:val="00B11D09"/>
    <w:rsid w:val="00B12068"/>
    <w:rsid w:val="00B12196"/>
    <w:rsid w:val="00B1249A"/>
    <w:rsid w:val="00B12506"/>
    <w:rsid w:val="00B12515"/>
    <w:rsid w:val="00B125BB"/>
    <w:rsid w:val="00B12672"/>
    <w:rsid w:val="00B1280F"/>
    <w:rsid w:val="00B12AFF"/>
    <w:rsid w:val="00B12B87"/>
    <w:rsid w:val="00B130B1"/>
    <w:rsid w:val="00B13130"/>
    <w:rsid w:val="00B13504"/>
    <w:rsid w:val="00B13597"/>
    <w:rsid w:val="00B135A9"/>
    <w:rsid w:val="00B13BEF"/>
    <w:rsid w:val="00B13E86"/>
    <w:rsid w:val="00B14051"/>
    <w:rsid w:val="00B14083"/>
    <w:rsid w:val="00B1416B"/>
    <w:rsid w:val="00B1420D"/>
    <w:rsid w:val="00B14296"/>
    <w:rsid w:val="00B145AD"/>
    <w:rsid w:val="00B148EE"/>
    <w:rsid w:val="00B14A7F"/>
    <w:rsid w:val="00B14C20"/>
    <w:rsid w:val="00B14C6B"/>
    <w:rsid w:val="00B14D06"/>
    <w:rsid w:val="00B14DD0"/>
    <w:rsid w:val="00B14E7F"/>
    <w:rsid w:val="00B14F8D"/>
    <w:rsid w:val="00B14FF1"/>
    <w:rsid w:val="00B154FA"/>
    <w:rsid w:val="00B15674"/>
    <w:rsid w:val="00B156BE"/>
    <w:rsid w:val="00B157F9"/>
    <w:rsid w:val="00B15F04"/>
    <w:rsid w:val="00B16159"/>
    <w:rsid w:val="00B16490"/>
    <w:rsid w:val="00B16523"/>
    <w:rsid w:val="00B166D8"/>
    <w:rsid w:val="00B168AD"/>
    <w:rsid w:val="00B1691F"/>
    <w:rsid w:val="00B169B8"/>
    <w:rsid w:val="00B16D34"/>
    <w:rsid w:val="00B16DC9"/>
    <w:rsid w:val="00B173E7"/>
    <w:rsid w:val="00B1760C"/>
    <w:rsid w:val="00B17698"/>
    <w:rsid w:val="00B17847"/>
    <w:rsid w:val="00B179F5"/>
    <w:rsid w:val="00B17ADE"/>
    <w:rsid w:val="00B17C0A"/>
    <w:rsid w:val="00B17E22"/>
    <w:rsid w:val="00B17E88"/>
    <w:rsid w:val="00B20224"/>
    <w:rsid w:val="00B20256"/>
    <w:rsid w:val="00B203C2"/>
    <w:rsid w:val="00B204E4"/>
    <w:rsid w:val="00B206EF"/>
    <w:rsid w:val="00B20751"/>
    <w:rsid w:val="00B2080B"/>
    <w:rsid w:val="00B20B69"/>
    <w:rsid w:val="00B20C71"/>
    <w:rsid w:val="00B20D09"/>
    <w:rsid w:val="00B21132"/>
    <w:rsid w:val="00B21188"/>
    <w:rsid w:val="00B21277"/>
    <w:rsid w:val="00B212E5"/>
    <w:rsid w:val="00B2179A"/>
    <w:rsid w:val="00B2199E"/>
    <w:rsid w:val="00B219B0"/>
    <w:rsid w:val="00B21E31"/>
    <w:rsid w:val="00B224BA"/>
    <w:rsid w:val="00B224BF"/>
    <w:rsid w:val="00B22967"/>
    <w:rsid w:val="00B22B44"/>
    <w:rsid w:val="00B234F9"/>
    <w:rsid w:val="00B2373F"/>
    <w:rsid w:val="00B23839"/>
    <w:rsid w:val="00B23846"/>
    <w:rsid w:val="00B23A05"/>
    <w:rsid w:val="00B23BD6"/>
    <w:rsid w:val="00B23D59"/>
    <w:rsid w:val="00B23DC6"/>
    <w:rsid w:val="00B240CF"/>
    <w:rsid w:val="00B241DC"/>
    <w:rsid w:val="00B24474"/>
    <w:rsid w:val="00B245B9"/>
    <w:rsid w:val="00B250BC"/>
    <w:rsid w:val="00B250D3"/>
    <w:rsid w:val="00B2540C"/>
    <w:rsid w:val="00B255CE"/>
    <w:rsid w:val="00B2567C"/>
    <w:rsid w:val="00B2577A"/>
    <w:rsid w:val="00B25795"/>
    <w:rsid w:val="00B2580D"/>
    <w:rsid w:val="00B2582A"/>
    <w:rsid w:val="00B25838"/>
    <w:rsid w:val="00B25B33"/>
    <w:rsid w:val="00B25D53"/>
    <w:rsid w:val="00B25F37"/>
    <w:rsid w:val="00B25FD2"/>
    <w:rsid w:val="00B26035"/>
    <w:rsid w:val="00B260A3"/>
    <w:rsid w:val="00B261C2"/>
    <w:rsid w:val="00B2620B"/>
    <w:rsid w:val="00B26386"/>
    <w:rsid w:val="00B267AE"/>
    <w:rsid w:val="00B26A35"/>
    <w:rsid w:val="00B26CAA"/>
    <w:rsid w:val="00B26CAD"/>
    <w:rsid w:val="00B26CE5"/>
    <w:rsid w:val="00B26F73"/>
    <w:rsid w:val="00B27086"/>
    <w:rsid w:val="00B2711C"/>
    <w:rsid w:val="00B2735F"/>
    <w:rsid w:val="00B2738C"/>
    <w:rsid w:val="00B2763F"/>
    <w:rsid w:val="00B276E3"/>
    <w:rsid w:val="00B27714"/>
    <w:rsid w:val="00B279BF"/>
    <w:rsid w:val="00B27A98"/>
    <w:rsid w:val="00B27AAC"/>
    <w:rsid w:val="00B27B9C"/>
    <w:rsid w:val="00B27E65"/>
    <w:rsid w:val="00B27F27"/>
    <w:rsid w:val="00B30176"/>
    <w:rsid w:val="00B3039F"/>
    <w:rsid w:val="00B30739"/>
    <w:rsid w:val="00B30929"/>
    <w:rsid w:val="00B30B39"/>
    <w:rsid w:val="00B30B82"/>
    <w:rsid w:val="00B30BCE"/>
    <w:rsid w:val="00B31098"/>
    <w:rsid w:val="00B318C3"/>
    <w:rsid w:val="00B31C26"/>
    <w:rsid w:val="00B31CA3"/>
    <w:rsid w:val="00B31F03"/>
    <w:rsid w:val="00B31F26"/>
    <w:rsid w:val="00B31F6F"/>
    <w:rsid w:val="00B3200E"/>
    <w:rsid w:val="00B32201"/>
    <w:rsid w:val="00B3225C"/>
    <w:rsid w:val="00B32355"/>
    <w:rsid w:val="00B32611"/>
    <w:rsid w:val="00B3261C"/>
    <w:rsid w:val="00B326CC"/>
    <w:rsid w:val="00B32810"/>
    <w:rsid w:val="00B328D0"/>
    <w:rsid w:val="00B32A21"/>
    <w:rsid w:val="00B32C12"/>
    <w:rsid w:val="00B32F2F"/>
    <w:rsid w:val="00B33004"/>
    <w:rsid w:val="00B331F0"/>
    <w:rsid w:val="00B33235"/>
    <w:rsid w:val="00B33336"/>
    <w:rsid w:val="00B336D1"/>
    <w:rsid w:val="00B33701"/>
    <w:rsid w:val="00B33A5F"/>
    <w:rsid w:val="00B33E56"/>
    <w:rsid w:val="00B33F5C"/>
    <w:rsid w:val="00B33FDF"/>
    <w:rsid w:val="00B33FF7"/>
    <w:rsid w:val="00B3409B"/>
    <w:rsid w:val="00B34494"/>
    <w:rsid w:val="00B3449A"/>
    <w:rsid w:val="00B34854"/>
    <w:rsid w:val="00B34A68"/>
    <w:rsid w:val="00B34C9E"/>
    <w:rsid w:val="00B34DEF"/>
    <w:rsid w:val="00B34E55"/>
    <w:rsid w:val="00B34E74"/>
    <w:rsid w:val="00B3503E"/>
    <w:rsid w:val="00B35064"/>
    <w:rsid w:val="00B351C3"/>
    <w:rsid w:val="00B3523A"/>
    <w:rsid w:val="00B35425"/>
    <w:rsid w:val="00B354AF"/>
    <w:rsid w:val="00B35810"/>
    <w:rsid w:val="00B35990"/>
    <w:rsid w:val="00B35A64"/>
    <w:rsid w:val="00B35A95"/>
    <w:rsid w:val="00B35AB3"/>
    <w:rsid w:val="00B35D0A"/>
    <w:rsid w:val="00B3609F"/>
    <w:rsid w:val="00B360B9"/>
    <w:rsid w:val="00B3614C"/>
    <w:rsid w:val="00B3627A"/>
    <w:rsid w:val="00B36779"/>
    <w:rsid w:val="00B36AC3"/>
    <w:rsid w:val="00B36F37"/>
    <w:rsid w:val="00B37004"/>
    <w:rsid w:val="00B3704A"/>
    <w:rsid w:val="00B370D0"/>
    <w:rsid w:val="00B372AA"/>
    <w:rsid w:val="00B37726"/>
    <w:rsid w:val="00B37902"/>
    <w:rsid w:val="00B3794C"/>
    <w:rsid w:val="00B37A02"/>
    <w:rsid w:val="00B37B6D"/>
    <w:rsid w:val="00B37EA1"/>
    <w:rsid w:val="00B40445"/>
    <w:rsid w:val="00B404A2"/>
    <w:rsid w:val="00B4063D"/>
    <w:rsid w:val="00B4064B"/>
    <w:rsid w:val="00B40682"/>
    <w:rsid w:val="00B406ED"/>
    <w:rsid w:val="00B409CE"/>
    <w:rsid w:val="00B409E0"/>
    <w:rsid w:val="00B40B74"/>
    <w:rsid w:val="00B40BE4"/>
    <w:rsid w:val="00B40C1B"/>
    <w:rsid w:val="00B40EF0"/>
    <w:rsid w:val="00B411FE"/>
    <w:rsid w:val="00B412AB"/>
    <w:rsid w:val="00B4130B"/>
    <w:rsid w:val="00B41617"/>
    <w:rsid w:val="00B41888"/>
    <w:rsid w:val="00B418C9"/>
    <w:rsid w:val="00B419A2"/>
    <w:rsid w:val="00B41AD7"/>
    <w:rsid w:val="00B41E67"/>
    <w:rsid w:val="00B423BB"/>
    <w:rsid w:val="00B4263E"/>
    <w:rsid w:val="00B4270F"/>
    <w:rsid w:val="00B42820"/>
    <w:rsid w:val="00B42895"/>
    <w:rsid w:val="00B42947"/>
    <w:rsid w:val="00B42D34"/>
    <w:rsid w:val="00B42D6E"/>
    <w:rsid w:val="00B42D8C"/>
    <w:rsid w:val="00B42E18"/>
    <w:rsid w:val="00B42EB1"/>
    <w:rsid w:val="00B4321F"/>
    <w:rsid w:val="00B4324D"/>
    <w:rsid w:val="00B43456"/>
    <w:rsid w:val="00B4358D"/>
    <w:rsid w:val="00B435B6"/>
    <w:rsid w:val="00B435E2"/>
    <w:rsid w:val="00B4364C"/>
    <w:rsid w:val="00B43716"/>
    <w:rsid w:val="00B43A8C"/>
    <w:rsid w:val="00B43F52"/>
    <w:rsid w:val="00B43FE0"/>
    <w:rsid w:val="00B4457D"/>
    <w:rsid w:val="00B445F6"/>
    <w:rsid w:val="00B446A3"/>
    <w:rsid w:val="00B44883"/>
    <w:rsid w:val="00B44974"/>
    <w:rsid w:val="00B44981"/>
    <w:rsid w:val="00B4520E"/>
    <w:rsid w:val="00B452DA"/>
    <w:rsid w:val="00B45483"/>
    <w:rsid w:val="00B455EE"/>
    <w:rsid w:val="00B455F8"/>
    <w:rsid w:val="00B457D6"/>
    <w:rsid w:val="00B45A52"/>
    <w:rsid w:val="00B45BB7"/>
    <w:rsid w:val="00B45BE8"/>
    <w:rsid w:val="00B45C40"/>
    <w:rsid w:val="00B45EA5"/>
    <w:rsid w:val="00B46175"/>
    <w:rsid w:val="00B4623B"/>
    <w:rsid w:val="00B46289"/>
    <w:rsid w:val="00B46617"/>
    <w:rsid w:val="00B4664E"/>
    <w:rsid w:val="00B4668A"/>
    <w:rsid w:val="00B468B5"/>
    <w:rsid w:val="00B46BAD"/>
    <w:rsid w:val="00B4739A"/>
    <w:rsid w:val="00B473B8"/>
    <w:rsid w:val="00B4748C"/>
    <w:rsid w:val="00B474EA"/>
    <w:rsid w:val="00B475F5"/>
    <w:rsid w:val="00B4762B"/>
    <w:rsid w:val="00B4790A"/>
    <w:rsid w:val="00B47B34"/>
    <w:rsid w:val="00B47B60"/>
    <w:rsid w:val="00B47D8C"/>
    <w:rsid w:val="00B50239"/>
    <w:rsid w:val="00B503B5"/>
    <w:rsid w:val="00B50557"/>
    <w:rsid w:val="00B505D9"/>
    <w:rsid w:val="00B506AB"/>
    <w:rsid w:val="00B50979"/>
    <w:rsid w:val="00B50A40"/>
    <w:rsid w:val="00B50CB0"/>
    <w:rsid w:val="00B50EAC"/>
    <w:rsid w:val="00B5110D"/>
    <w:rsid w:val="00B5123D"/>
    <w:rsid w:val="00B514BF"/>
    <w:rsid w:val="00B51559"/>
    <w:rsid w:val="00B51915"/>
    <w:rsid w:val="00B51A60"/>
    <w:rsid w:val="00B51EEA"/>
    <w:rsid w:val="00B52064"/>
    <w:rsid w:val="00B52289"/>
    <w:rsid w:val="00B52605"/>
    <w:rsid w:val="00B526A1"/>
    <w:rsid w:val="00B5285D"/>
    <w:rsid w:val="00B52C5A"/>
    <w:rsid w:val="00B52CCE"/>
    <w:rsid w:val="00B52E3A"/>
    <w:rsid w:val="00B5310B"/>
    <w:rsid w:val="00B5311E"/>
    <w:rsid w:val="00B53259"/>
    <w:rsid w:val="00B532B1"/>
    <w:rsid w:val="00B532E1"/>
    <w:rsid w:val="00B533D8"/>
    <w:rsid w:val="00B53413"/>
    <w:rsid w:val="00B535C3"/>
    <w:rsid w:val="00B53648"/>
    <w:rsid w:val="00B53810"/>
    <w:rsid w:val="00B5391E"/>
    <w:rsid w:val="00B53F4F"/>
    <w:rsid w:val="00B54224"/>
    <w:rsid w:val="00B54498"/>
    <w:rsid w:val="00B544EB"/>
    <w:rsid w:val="00B5453E"/>
    <w:rsid w:val="00B54544"/>
    <w:rsid w:val="00B5460B"/>
    <w:rsid w:val="00B546F5"/>
    <w:rsid w:val="00B548B7"/>
    <w:rsid w:val="00B54E6E"/>
    <w:rsid w:val="00B54E7B"/>
    <w:rsid w:val="00B54F68"/>
    <w:rsid w:val="00B55049"/>
    <w:rsid w:val="00B55275"/>
    <w:rsid w:val="00B55481"/>
    <w:rsid w:val="00B5553A"/>
    <w:rsid w:val="00B5579F"/>
    <w:rsid w:val="00B55863"/>
    <w:rsid w:val="00B558B9"/>
    <w:rsid w:val="00B55E75"/>
    <w:rsid w:val="00B55EB9"/>
    <w:rsid w:val="00B560D2"/>
    <w:rsid w:val="00B562EE"/>
    <w:rsid w:val="00B5667C"/>
    <w:rsid w:val="00B56920"/>
    <w:rsid w:val="00B56CAF"/>
    <w:rsid w:val="00B56D30"/>
    <w:rsid w:val="00B56DA8"/>
    <w:rsid w:val="00B56EA4"/>
    <w:rsid w:val="00B5706D"/>
    <w:rsid w:val="00B57149"/>
    <w:rsid w:val="00B5716F"/>
    <w:rsid w:val="00B57219"/>
    <w:rsid w:val="00B5728B"/>
    <w:rsid w:val="00B57708"/>
    <w:rsid w:val="00B57743"/>
    <w:rsid w:val="00B5796F"/>
    <w:rsid w:val="00B57A41"/>
    <w:rsid w:val="00B57AF7"/>
    <w:rsid w:val="00B57B97"/>
    <w:rsid w:val="00B57C25"/>
    <w:rsid w:val="00B6013E"/>
    <w:rsid w:val="00B60289"/>
    <w:rsid w:val="00B6038D"/>
    <w:rsid w:val="00B603DB"/>
    <w:rsid w:val="00B6056D"/>
    <w:rsid w:val="00B6067B"/>
    <w:rsid w:val="00B608CC"/>
    <w:rsid w:val="00B60D87"/>
    <w:rsid w:val="00B60E89"/>
    <w:rsid w:val="00B60EB2"/>
    <w:rsid w:val="00B60F87"/>
    <w:rsid w:val="00B6105B"/>
    <w:rsid w:val="00B611E4"/>
    <w:rsid w:val="00B6134F"/>
    <w:rsid w:val="00B615DF"/>
    <w:rsid w:val="00B61811"/>
    <w:rsid w:val="00B619EF"/>
    <w:rsid w:val="00B61DE4"/>
    <w:rsid w:val="00B627D6"/>
    <w:rsid w:val="00B62BC8"/>
    <w:rsid w:val="00B62C80"/>
    <w:rsid w:val="00B62D07"/>
    <w:rsid w:val="00B63015"/>
    <w:rsid w:val="00B6324F"/>
    <w:rsid w:val="00B632C6"/>
    <w:rsid w:val="00B63385"/>
    <w:rsid w:val="00B633FC"/>
    <w:rsid w:val="00B63417"/>
    <w:rsid w:val="00B63461"/>
    <w:rsid w:val="00B635A9"/>
    <w:rsid w:val="00B639F7"/>
    <w:rsid w:val="00B63A90"/>
    <w:rsid w:val="00B63BE8"/>
    <w:rsid w:val="00B63C9D"/>
    <w:rsid w:val="00B63D6B"/>
    <w:rsid w:val="00B63E99"/>
    <w:rsid w:val="00B63EA9"/>
    <w:rsid w:val="00B64056"/>
    <w:rsid w:val="00B6419E"/>
    <w:rsid w:val="00B64A5F"/>
    <w:rsid w:val="00B64B6C"/>
    <w:rsid w:val="00B64CF1"/>
    <w:rsid w:val="00B64D09"/>
    <w:rsid w:val="00B64F00"/>
    <w:rsid w:val="00B65583"/>
    <w:rsid w:val="00B656D1"/>
    <w:rsid w:val="00B6591B"/>
    <w:rsid w:val="00B65A8A"/>
    <w:rsid w:val="00B65B4B"/>
    <w:rsid w:val="00B65CC7"/>
    <w:rsid w:val="00B65E35"/>
    <w:rsid w:val="00B65EF7"/>
    <w:rsid w:val="00B6616A"/>
    <w:rsid w:val="00B664C7"/>
    <w:rsid w:val="00B66593"/>
    <w:rsid w:val="00B666C3"/>
    <w:rsid w:val="00B66959"/>
    <w:rsid w:val="00B669A1"/>
    <w:rsid w:val="00B669BF"/>
    <w:rsid w:val="00B66CB6"/>
    <w:rsid w:val="00B66E62"/>
    <w:rsid w:val="00B66F23"/>
    <w:rsid w:val="00B66F9C"/>
    <w:rsid w:val="00B671EA"/>
    <w:rsid w:val="00B672C1"/>
    <w:rsid w:val="00B672FF"/>
    <w:rsid w:val="00B67355"/>
    <w:rsid w:val="00B67399"/>
    <w:rsid w:val="00B675A5"/>
    <w:rsid w:val="00B67631"/>
    <w:rsid w:val="00B676F0"/>
    <w:rsid w:val="00B677E3"/>
    <w:rsid w:val="00B678C5"/>
    <w:rsid w:val="00B67C8A"/>
    <w:rsid w:val="00B700C9"/>
    <w:rsid w:val="00B7010F"/>
    <w:rsid w:val="00B70177"/>
    <w:rsid w:val="00B70189"/>
    <w:rsid w:val="00B7024C"/>
    <w:rsid w:val="00B70334"/>
    <w:rsid w:val="00B705D7"/>
    <w:rsid w:val="00B70957"/>
    <w:rsid w:val="00B709FC"/>
    <w:rsid w:val="00B70B93"/>
    <w:rsid w:val="00B70BB1"/>
    <w:rsid w:val="00B70C93"/>
    <w:rsid w:val="00B710C1"/>
    <w:rsid w:val="00B7119F"/>
    <w:rsid w:val="00B71272"/>
    <w:rsid w:val="00B713D8"/>
    <w:rsid w:val="00B7182E"/>
    <w:rsid w:val="00B71A78"/>
    <w:rsid w:val="00B71A8E"/>
    <w:rsid w:val="00B71BE5"/>
    <w:rsid w:val="00B71C69"/>
    <w:rsid w:val="00B71E77"/>
    <w:rsid w:val="00B71F3F"/>
    <w:rsid w:val="00B720E6"/>
    <w:rsid w:val="00B72140"/>
    <w:rsid w:val="00B721AE"/>
    <w:rsid w:val="00B72420"/>
    <w:rsid w:val="00B726E1"/>
    <w:rsid w:val="00B728C6"/>
    <w:rsid w:val="00B72B61"/>
    <w:rsid w:val="00B72C0C"/>
    <w:rsid w:val="00B72FC7"/>
    <w:rsid w:val="00B730AF"/>
    <w:rsid w:val="00B73107"/>
    <w:rsid w:val="00B73156"/>
    <w:rsid w:val="00B73163"/>
    <w:rsid w:val="00B732F9"/>
    <w:rsid w:val="00B73528"/>
    <w:rsid w:val="00B7378C"/>
    <w:rsid w:val="00B737F2"/>
    <w:rsid w:val="00B73855"/>
    <w:rsid w:val="00B739F6"/>
    <w:rsid w:val="00B73A1F"/>
    <w:rsid w:val="00B73ACC"/>
    <w:rsid w:val="00B73BBC"/>
    <w:rsid w:val="00B73C4B"/>
    <w:rsid w:val="00B73DF6"/>
    <w:rsid w:val="00B73E6C"/>
    <w:rsid w:val="00B740E2"/>
    <w:rsid w:val="00B741E0"/>
    <w:rsid w:val="00B7424C"/>
    <w:rsid w:val="00B7424D"/>
    <w:rsid w:val="00B74278"/>
    <w:rsid w:val="00B74615"/>
    <w:rsid w:val="00B74632"/>
    <w:rsid w:val="00B74640"/>
    <w:rsid w:val="00B747F3"/>
    <w:rsid w:val="00B7496A"/>
    <w:rsid w:val="00B74B2B"/>
    <w:rsid w:val="00B74B3D"/>
    <w:rsid w:val="00B74D84"/>
    <w:rsid w:val="00B74E4D"/>
    <w:rsid w:val="00B74E6F"/>
    <w:rsid w:val="00B74FC5"/>
    <w:rsid w:val="00B751DE"/>
    <w:rsid w:val="00B754E8"/>
    <w:rsid w:val="00B7555A"/>
    <w:rsid w:val="00B755E9"/>
    <w:rsid w:val="00B7560F"/>
    <w:rsid w:val="00B7576E"/>
    <w:rsid w:val="00B757DE"/>
    <w:rsid w:val="00B757EE"/>
    <w:rsid w:val="00B75800"/>
    <w:rsid w:val="00B75895"/>
    <w:rsid w:val="00B758F4"/>
    <w:rsid w:val="00B7594A"/>
    <w:rsid w:val="00B75D4C"/>
    <w:rsid w:val="00B75E33"/>
    <w:rsid w:val="00B75E35"/>
    <w:rsid w:val="00B75E4E"/>
    <w:rsid w:val="00B760FE"/>
    <w:rsid w:val="00B7656E"/>
    <w:rsid w:val="00B766D3"/>
    <w:rsid w:val="00B7685F"/>
    <w:rsid w:val="00B76900"/>
    <w:rsid w:val="00B76B17"/>
    <w:rsid w:val="00B76BD6"/>
    <w:rsid w:val="00B7701C"/>
    <w:rsid w:val="00B7741C"/>
    <w:rsid w:val="00B77678"/>
    <w:rsid w:val="00B7793D"/>
    <w:rsid w:val="00B77C38"/>
    <w:rsid w:val="00B77CA9"/>
    <w:rsid w:val="00B77CE7"/>
    <w:rsid w:val="00B77D78"/>
    <w:rsid w:val="00B77DD4"/>
    <w:rsid w:val="00B77F4D"/>
    <w:rsid w:val="00B80021"/>
    <w:rsid w:val="00B8011A"/>
    <w:rsid w:val="00B80206"/>
    <w:rsid w:val="00B80427"/>
    <w:rsid w:val="00B80577"/>
    <w:rsid w:val="00B806E3"/>
    <w:rsid w:val="00B807BD"/>
    <w:rsid w:val="00B8092F"/>
    <w:rsid w:val="00B80AB5"/>
    <w:rsid w:val="00B80C2C"/>
    <w:rsid w:val="00B80E90"/>
    <w:rsid w:val="00B80EB3"/>
    <w:rsid w:val="00B80F6C"/>
    <w:rsid w:val="00B810EE"/>
    <w:rsid w:val="00B816AD"/>
    <w:rsid w:val="00B81A61"/>
    <w:rsid w:val="00B81A6C"/>
    <w:rsid w:val="00B81AF1"/>
    <w:rsid w:val="00B81D33"/>
    <w:rsid w:val="00B82048"/>
    <w:rsid w:val="00B82294"/>
    <w:rsid w:val="00B82317"/>
    <w:rsid w:val="00B82540"/>
    <w:rsid w:val="00B825D2"/>
    <w:rsid w:val="00B82724"/>
    <w:rsid w:val="00B827F1"/>
    <w:rsid w:val="00B82925"/>
    <w:rsid w:val="00B829BD"/>
    <w:rsid w:val="00B82DFF"/>
    <w:rsid w:val="00B8308B"/>
    <w:rsid w:val="00B8316E"/>
    <w:rsid w:val="00B83179"/>
    <w:rsid w:val="00B831BD"/>
    <w:rsid w:val="00B831D6"/>
    <w:rsid w:val="00B836C2"/>
    <w:rsid w:val="00B838A3"/>
    <w:rsid w:val="00B83923"/>
    <w:rsid w:val="00B83932"/>
    <w:rsid w:val="00B83B94"/>
    <w:rsid w:val="00B83C6A"/>
    <w:rsid w:val="00B83E78"/>
    <w:rsid w:val="00B83F1D"/>
    <w:rsid w:val="00B84429"/>
    <w:rsid w:val="00B8442B"/>
    <w:rsid w:val="00B84477"/>
    <w:rsid w:val="00B844A6"/>
    <w:rsid w:val="00B8460C"/>
    <w:rsid w:val="00B8463E"/>
    <w:rsid w:val="00B847AC"/>
    <w:rsid w:val="00B84F3C"/>
    <w:rsid w:val="00B84FE2"/>
    <w:rsid w:val="00B85127"/>
    <w:rsid w:val="00B851B4"/>
    <w:rsid w:val="00B85291"/>
    <w:rsid w:val="00B8566F"/>
    <w:rsid w:val="00B859FE"/>
    <w:rsid w:val="00B85B18"/>
    <w:rsid w:val="00B85D66"/>
    <w:rsid w:val="00B85DE5"/>
    <w:rsid w:val="00B85E46"/>
    <w:rsid w:val="00B85E5F"/>
    <w:rsid w:val="00B85E72"/>
    <w:rsid w:val="00B85E83"/>
    <w:rsid w:val="00B85F76"/>
    <w:rsid w:val="00B8617F"/>
    <w:rsid w:val="00B862BD"/>
    <w:rsid w:val="00B86627"/>
    <w:rsid w:val="00B866B3"/>
    <w:rsid w:val="00B86890"/>
    <w:rsid w:val="00B869A9"/>
    <w:rsid w:val="00B869DB"/>
    <w:rsid w:val="00B86D8A"/>
    <w:rsid w:val="00B86DD9"/>
    <w:rsid w:val="00B86F68"/>
    <w:rsid w:val="00B87074"/>
    <w:rsid w:val="00B871BC"/>
    <w:rsid w:val="00B873ED"/>
    <w:rsid w:val="00B87593"/>
    <w:rsid w:val="00B8779D"/>
    <w:rsid w:val="00B87931"/>
    <w:rsid w:val="00B9056B"/>
    <w:rsid w:val="00B9069A"/>
    <w:rsid w:val="00B90C56"/>
    <w:rsid w:val="00B90D57"/>
    <w:rsid w:val="00B90ED0"/>
    <w:rsid w:val="00B90F73"/>
    <w:rsid w:val="00B9129C"/>
    <w:rsid w:val="00B91472"/>
    <w:rsid w:val="00B91728"/>
    <w:rsid w:val="00B917EF"/>
    <w:rsid w:val="00B918F4"/>
    <w:rsid w:val="00B919CA"/>
    <w:rsid w:val="00B91B5B"/>
    <w:rsid w:val="00B91CD7"/>
    <w:rsid w:val="00B91E36"/>
    <w:rsid w:val="00B9251C"/>
    <w:rsid w:val="00B92642"/>
    <w:rsid w:val="00B928FB"/>
    <w:rsid w:val="00B92C0B"/>
    <w:rsid w:val="00B92F32"/>
    <w:rsid w:val="00B92F56"/>
    <w:rsid w:val="00B93273"/>
    <w:rsid w:val="00B93792"/>
    <w:rsid w:val="00B93794"/>
    <w:rsid w:val="00B9387A"/>
    <w:rsid w:val="00B93B59"/>
    <w:rsid w:val="00B93B5A"/>
    <w:rsid w:val="00B93C88"/>
    <w:rsid w:val="00B93DE5"/>
    <w:rsid w:val="00B93F9D"/>
    <w:rsid w:val="00B94029"/>
    <w:rsid w:val="00B9406A"/>
    <w:rsid w:val="00B9445A"/>
    <w:rsid w:val="00B94490"/>
    <w:rsid w:val="00B94565"/>
    <w:rsid w:val="00B945B1"/>
    <w:rsid w:val="00B94606"/>
    <w:rsid w:val="00B946DE"/>
    <w:rsid w:val="00B94CFD"/>
    <w:rsid w:val="00B94DB7"/>
    <w:rsid w:val="00B94E39"/>
    <w:rsid w:val="00B94F15"/>
    <w:rsid w:val="00B9525F"/>
    <w:rsid w:val="00B953EE"/>
    <w:rsid w:val="00B955BB"/>
    <w:rsid w:val="00B958B2"/>
    <w:rsid w:val="00B958F8"/>
    <w:rsid w:val="00B95D2B"/>
    <w:rsid w:val="00B95D7A"/>
    <w:rsid w:val="00B95F4D"/>
    <w:rsid w:val="00B960A0"/>
    <w:rsid w:val="00B96216"/>
    <w:rsid w:val="00B9629D"/>
    <w:rsid w:val="00B962BB"/>
    <w:rsid w:val="00B96348"/>
    <w:rsid w:val="00B96649"/>
    <w:rsid w:val="00B96A3C"/>
    <w:rsid w:val="00B96AD1"/>
    <w:rsid w:val="00B96C19"/>
    <w:rsid w:val="00B96EF1"/>
    <w:rsid w:val="00B97137"/>
    <w:rsid w:val="00B971C6"/>
    <w:rsid w:val="00B97353"/>
    <w:rsid w:val="00B9737E"/>
    <w:rsid w:val="00B97710"/>
    <w:rsid w:val="00B97C0C"/>
    <w:rsid w:val="00B97E05"/>
    <w:rsid w:val="00B97E13"/>
    <w:rsid w:val="00BA0038"/>
    <w:rsid w:val="00BA0E16"/>
    <w:rsid w:val="00BA0E20"/>
    <w:rsid w:val="00BA0E50"/>
    <w:rsid w:val="00BA10AD"/>
    <w:rsid w:val="00BA11B8"/>
    <w:rsid w:val="00BA14F0"/>
    <w:rsid w:val="00BA1590"/>
    <w:rsid w:val="00BA1688"/>
    <w:rsid w:val="00BA17ED"/>
    <w:rsid w:val="00BA184C"/>
    <w:rsid w:val="00BA190C"/>
    <w:rsid w:val="00BA19BE"/>
    <w:rsid w:val="00BA1C7A"/>
    <w:rsid w:val="00BA203E"/>
    <w:rsid w:val="00BA2045"/>
    <w:rsid w:val="00BA20AC"/>
    <w:rsid w:val="00BA2280"/>
    <w:rsid w:val="00BA26C9"/>
    <w:rsid w:val="00BA277A"/>
    <w:rsid w:val="00BA2988"/>
    <w:rsid w:val="00BA2A08"/>
    <w:rsid w:val="00BA2A17"/>
    <w:rsid w:val="00BA2CAC"/>
    <w:rsid w:val="00BA325F"/>
    <w:rsid w:val="00BA3677"/>
    <w:rsid w:val="00BA38F5"/>
    <w:rsid w:val="00BA3A94"/>
    <w:rsid w:val="00BA3B4E"/>
    <w:rsid w:val="00BA3E2B"/>
    <w:rsid w:val="00BA41B6"/>
    <w:rsid w:val="00BA422E"/>
    <w:rsid w:val="00BA4506"/>
    <w:rsid w:val="00BA469E"/>
    <w:rsid w:val="00BA46F9"/>
    <w:rsid w:val="00BA48D7"/>
    <w:rsid w:val="00BA4908"/>
    <w:rsid w:val="00BA4B9C"/>
    <w:rsid w:val="00BA4BB3"/>
    <w:rsid w:val="00BA4C0B"/>
    <w:rsid w:val="00BA4C7B"/>
    <w:rsid w:val="00BA4D3B"/>
    <w:rsid w:val="00BA4E83"/>
    <w:rsid w:val="00BA4EEE"/>
    <w:rsid w:val="00BA5164"/>
    <w:rsid w:val="00BA51A4"/>
    <w:rsid w:val="00BA51B5"/>
    <w:rsid w:val="00BA521A"/>
    <w:rsid w:val="00BA53D3"/>
    <w:rsid w:val="00BA559D"/>
    <w:rsid w:val="00BA56D2"/>
    <w:rsid w:val="00BA5745"/>
    <w:rsid w:val="00BA57F2"/>
    <w:rsid w:val="00BA5803"/>
    <w:rsid w:val="00BA58B3"/>
    <w:rsid w:val="00BA5BD2"/>
    <w:rsid w:val="00BA5DB8"/>
    <w:rsid w:val="00BA5DE3"/>
    <w:rsid w:val="00BA5F53"/>
    <w:rsid w:val="00BA5F5F"/>
    <w:rsid w:val="00BA62B7"/>
    <w:rsid w:val="00BA63DB"/>
    <w:rsid w:val="00BA6544"/>
    <w:rsid w:val="00BA6655"/>
    <w:rsid w:val="00BA6792"/>
    <w:rsid w:val="00BA68AF"/>
    <w:rsid w:val="00BA6BAB"/>
    <w:rsid w:val="00BA6C7F"/>
    <w:rsid w:val="00BA6C91"/>
    <w:rsid w:val="00BA6E88"/>
    <w:rsid w:val="00BA6EC6"/>
    <w:rsid w:val="00BA6F81"/>
    <w:rsid w:val="00BA6FC1"/>
    <w:rsid w:val="00BA702A"/>
    <w:rsid w:val="00BA7084"/>
    <w:rsid w:val="00BA70BA"/>
    <w:rsid w:val="00BA71B3"/>
    <w:rsid w:val="00BA7272"/>
    <w:rsid w:val="00BA72EF"/>
    <w:rsid w:val="00BA76E0"/>
    <w:rsid w:val="00BA76E8"/>
    <w:rsid w:val="00BA7812"/>
    <w:rsid w:val="00BA78C5"/>
    <w:rsid w:val="00BA7BD4"/>
    <w:rsid w:val="00BA7F5A"/>
    <w:rsid w:val="00BA7F7B"/>
    <w:rsid w:val="00BA7FF3"/>
    <w:rsid w:val="00BB0233"/>
    <w:rsid w:val="00BB04E2"/>
    <w:rsid w:val="00BB04F0"/>
    <w:rsid w:val="00BB07D2"/>
    <w:rsid w:val="00BB0A78"/>
    <w:rsid w:val="00BB0E6B"/>
    <w:rsid w:val="00BB0FE8"/>
    <w:rsid w:val="00BB14C6"/>
    <w:rsid w:val="00BB1797"/>
    <w:rsid w:val="00BB17B2"/>
    <w:rsid w:val="00BB17E3"/>
    <w:rsid w:val="00BB17F1"/>
    <w:rsid w:val="00BB18D1"/>
    <w:rsid w:val="00BB1977"/>
    <w:rsid w:val="00BB1A50"/>
    <w:rsid w:val="00BB222A"/>
    <w:rsid w:val="00BB2852"/>
    <w:rsid w:val="00BB2A08"/>
    <w:rsid w:val="00BB2A25"/>
    <w:rsid w:val="00BB2A93"/>
    <w:rsid w:val="00BB2DD6"/>
    <w:rsid w:val="00BB2EC0"/>
    <w:rsid w:val="00BB30E0"/>
    <w:rsid w:val="00BB31FE"/>
    <w:rsid w:val="00BB3205"/>
    <w:rsid w:val="00BB3419"/>
    <w:rsid w:val="00BB3426"/>
    <w:rsid w:val="00BB3455"/>
    <w:rsid w:val="00BB34E7"/>
    <w:rsid w:val="00BB3748"/>
    <w:rsid w:val="00BB37C1"/>
    <w:rsid w:val="00BB37DD"/>
    <w:rsid w:val="00BB37EF"/>
    <w:rsid w:val="00BB3B56"/>
    <w:rsid w:val="00BB42C9"/>
    <w:rsid w:val="00BB4320"/>
    <w:rsid w:val="00BB432B"/>
    <w:rsid w:val="00BB465C"/>
    <w:rsid w:val="00BB47CA"/>
    <w:rsid w:val="00BB47F7"/>
    <w:rsid w:val="00BB4906"/>
    <w:rsid w:val="00BB4D09"/>
    <w:rsid w:val="00BB4F70"/>
    <w:rsid w:val="00BB5080"/>
    <w:rsid w:val="00BB51E9"/>
    <w:rsid w:val="00BB5372"/>
    <w:rsid w:val="00BB5380"/>
    <w:rsid w:val="00BB550C"/>
    <w:rsid w:val="00BB551A"/>
    <w:rsid w:val="00BB55A5"/>
    <w:rsid w:val="00BB596C"/>
    <w:rsid w:val="00BB59A3"/>
    <w:rsid w:val="00BB5CEF"/>
    <w:rsid w:val="00BB5FA8"/>
    <w:rsid w:val="00BB60EC"/>
    <w:rsid w:val="00BB6242"/>
    <w:rsid w:val="00BB630C"/>
    <w:rsid w:val="00BB6444"/>
    <w:rsid w:val="00BB6865"/>
    <w:rsid w:val="00BB6931"/>
    <w:rsid w:val="00BB6A07"/>
    <w:rsid w:val="00BB6B45"/>
    <w:rsid w:val="00BB6C75"/>
    <w:rsid w:val="00BB6CDD"/>
    <w:rsid w:val="00BB6DC4"/>
    <w:rsid w:val="00BB6F62"/>
    <w:rsid w:val="00BB709A"/>
    <w:rsid w:val="00BB70B8"/>
    <w:rsid w:val="00BB71BF"/>
    <w:rsid w:val="00BB7412"/>
    <w:rsid w:val="00BB74CB"/>
    <w:rsid w:val="00BB7B03"/>
    <w:rsid w:val="00BB7DEA"/>
    <w:rsid w:val="00BB7EBF"/>
    <w:rsid w:val="00BB7F0B"/>
    <w:rsid w:val="00BB7FFB"/>
    <w:rsid w:val="00BC004C"/>
    <w:rsid w:val="00BC02F6"/>
    <w:rsid w:val="00BC042A"/>
    <w:rsid w:val="00BC056E"/>
    <w:rsid w:val="00BC0735"/>
    <w:rsid w:val="00BC0983"/>
    <w:rsid w:val="00BC0A1B"/>
    <w:rsid w:val="00BC0CC8"/>
    <w:rsid w:val="00BC0E4E"/>
    <w:rsid w:val="00BC0E63"/>
    <w:rsid w:val="00BC0FDC"/>
    <w:rsid w:val="00BC1160"/>
    <w:rsid w:val="00BC11B9"/>
    <w:rsid w:val="00BC1208"/>
    <w:rsid w:val="00BC1236"/>
    <w:rsid w:val="00BC1321"/>
    <w:rsid w:val="00BC14F6"/>
    <w:rsid w:val="00BC1610"/>
    <w:rsid w:val="00BC1683"/>
    <w:rsid w:val="00BC16F5"/>
    <w:rsid w:val="00BC175F"/>
    <w:rsid w:val="00BC1762"/>
    <w:rsid w:val="00BC1834"/>
    <w:rsid w:val="00BC18D0"/>
    <w:rsid w:val="00BC1979"/>
    <w:rsid w:val="00BC19B2"/>
    <w:rsid w:val="00BC1C9F"/>
    <w:rsid w:val="00BC1D3F"/>
    <w:rsid w:val="00BC261C"/>
    <w:rsid w:val="00BC26F5"/>
    <w:rsid w:val="00BC2784"/>
    <w:rsid w:val="00BC2A67"/>
    <w:rsid w:val="00BC2A77"/>
    <w:rsid w:val="00BC2B0F"/>
    <w:rsid w:val="00BC2B3E"/>
    <w:rsid w:val="00BC2C7F"/>
    <w:rsid w:val="00BC2FDA"/>
    <w:rsid w:val="00BC3053"/>
    <w:rsid w:val="00BC3689"/>
    <w:rsid w:val="00BC3777"/>
    <w:rsid w:val="00BC37EE"/>
    <w:rsid w:val="00BC3899"/>
    <w:rsid w:val="00BC3B07"/>
    <w:rsid w:val="00BC3C23"/>
    <w:rsid w:val="00BC3D3B"/>
    <w:rsid w:val="00BC3E52"/>
    <w:rsid w:val="00BC3F59"/>
    <w:rsid w:val="00BC3FA9"/>
    <w:rsid w:val="00BC405A"/>
    <w:rsid w:val="00BC444E"/>
    <w:rsid w:val="00BC456B"/>
    <w:rsid w:val="00BC46AF"/>
    <w:rsid w:val="00BC4822"/>
    <w:rsid w:val="00BC4952"/>
    <w:rsid w:val="00BC4A72"/>
    <w:rsid w:val="00BC4B3C"/>
    <w:rsid w:val="00BC4D2E"/>
    <w:rsid w:val="00BC4E46"/>
    <w:rsid w:val="00BC5348"/>
    <w:rsid w:val="00BC55CA"/>
    <w:rsid w:val="00BC55EB"/>
    <w:rsid w:val="00BC5667"/>
    <w:rsid w:val="00BC572C"/>
    <w:rsid w:val="00BC57AF"/>
    <w:rsid w:val="00BC58D1"/>
    <w:rsid w:val="00BC5901"/>
    <w:rsid w:val="00BC5995"/>
    <w:rsid w:val="00BC59AF"/>
    <w:rsid w:val="00BC5B8D"/>
    <w:rsid w:val="00BC5B91"/>
    <w:rsid w:val="00BC604B"/>
    <w:rsid w:val="00BC60EC"/>
    <w:rsid w:val="00BC620B"/>
    <w:rsid w:val="00BC6610"/>
    <w:rsid w:val="00BC669A"/>
    <w:rsid w:val="00BC66AA"/>
    <w:rsid w:val="00BC6757"/>
    <w:rsid w:val="00BC69FE"/>
    <w:rsid w:val="00BC6B08"/>
    <w:rsid w:val="00BC6D5E"/>
    <w:rsid w:val="00BC7358"/>
    <w:rsid w:val="00BC7551"/>
    <w:rsid w:val="00BC7DA9"/>
    <w:rsid w:val="00BC7EAB"/>
    <w:rsid w:val="00BD0012"/>
    <w:rsid w:val="00BD013E"/>
    <w:rsid w:val="00BD01B6"/>
    <w:rsid w:val="00BD02C1"/>
    <w:rsid w:val="00BD051E"/>
    <w:rsid w:val="00BD057E"/>
    <w:rsid w:val="00BD0647"/>
    <w:rsid w:val="00BD07C5"/>
    <w:rsid w:val="00BD08FD"/>
    <w:rsid w:val="00BD0994"/>
    <w:rsid w:val="00BD0DD5"/>
    <w:rsid w:val="00BD0F1E"/>
    <w:rsid w:val="00BD0F3D"/>
    <w:rsid w:val="00BD1041"/>
    <w:rsid w:val="00BD1122"/>
    <w:rsid w:val="00BD120B"/>
    <w:rsid w:val="00BD15C8"/>
    <w:rsid w:val="00BD166E"/>
    <w:rsid w:val="00BD16BF"/>
    <w:rsid w:val="00BD1916"/>
    <w:rsid w:val="00BD19E7"/>
    <w:rsid w:val="00BD1E37"/>
    <w:rsid w:val="00BD206A"/>
    <w:rsid w:val="00BD2481"/>
    <w:rsid w:val="00BD2BD6"/>
    <w:rsid w:val="00BD2C94"/>
    <w:rsid w:val="00BD2D3B"/>
    <w:rsid w:val="00BD317C"/>
    <w:rsid w:val="00BD3257"/>
    <w:rsid w:val="00BD33A5"/>
    <w:rsid w:val="00BD3502"/>
    <w:rsid w:val="00BD3584"/>
    <w:rsid w:val="00BD3ACA"/>
    <w:rsid w:val="00BD3AF1"/>
    <w:rsid w:val="00BD3D46"/>
    <w:rsid w:val="00BD3EFC"/>
    <w:rsid w:val="00BD42D1"/>
    <w:rsid w:val="00BD4883"/>
    <w:rsid w:val="00BD48AC"/>
    <w:rsid w:val="00BD4930"/>
    <w:rsid w:val="00BD4AE6"/>
    <w:rsid w:val="00BD4F22"/>
    <w:rsid w:val="00BD501B"/>
    <w:rsid w:val="00BD5247"/>
    <w:rsid w:val="00BD52D9"/>
    <w:rsid w:val="00BD54CE"/>
    <w:rsid w:val="00BD54DA"/>
    <w:rsid w:val="00BD5750"/>
    <w:rsid w:val="00BD57E8"/>
    <w:rsid w:val="00BD59E5"/>
    <w:rsid w:val="00BD5BA7"/>
    <w:rsid w:val="00BD5BF2"/>
    <w:rsid w:val="00BD5CAD"/>
    <w:rsid w:val="00BD5D8C"/>
    <w:rsid w:val="00BD5F1A"/>
    <w:rsid w:val="00BD63FF"/>
    <w:rsid w:val="00BD681A"/>
    <w:rsid w:val="00BD6AE5"/>
    <w:rsid w:val="00BD6ED6"/>
    <w:rsid w:val="00BD6F06"/>
    <w:rsid w:val="00BD7103"/>
    <w:rsid w:val="00BD7158"/>
    <w:rsid w:val="00BD72B1"/>
    <w:rsid w:val="00BD7462"/>
    <w:rsid w:val="00BD7473"/>
    <w:rsid w:val="00BD74DC"/>
    <w:rsid w:val="00BD7AEE"/>
    <w:rsid w:val="00BD7B46"/>
    <w:rsid w:val="00BE0205"/>
    <w:rsid w:val="00BE0334"/>
    <w:rsid w:val="00BE0338"/>
    <w:rsid w:val="00BE0351"/>
    <w:rsid w:val="00BE0435"/>
    <w:rsid w:val="00BE07A9"/>
    <w:rsid w:val="00BE0A3E"/>
    <w:rsid w:val="00BE0AB4"/>
    <w:rsid w:val="00BE0AC3"/>
    <w:rsid w:val="00BE0FC7"/>
    <w:rsid w:val="00BE1164"/>
    <w:rsid w:val="00BE1234"/>
    <w:rsid w:val="00BE1359"/>
    <w:rsid w:val="00BE1508"/>
    <w:rsid w:val="00BE1538"/>
    <w:rsid w:val="00BE1564"/>
    <w:rsid w:val="00BE1864"/>
    <w:rsid w:val="00BE1873"/>
    <w:rsid w:val="00BE19BF"/>
    <w:rsid w:val="00BE1AE6"/>
    <w:rsid w:val="00BE1B90"/>
    <w:rsid w:val="00BE1CCF"/>
    <w:rsid w:val="00BE252D"/>
    <w:rsid w:val="00BE2593"/>
    <w:rsid w:val="00BE2673"/>
    <w:rsid w:val="00BE2837"/>
    <w:rsid w:val="00BE28BA"/>
    <w:rsid w:val="00BE28CF"/>
    <w:rsid w:val="00BE2B4E"/>
    <w:rsid w:val="00BE2D68"/>
    <w:rsid w:val="00BE2EE1"/>
    <w:rsid w:val="00BE2F7D"/>
    <w:rsid w:val="00BE2FA6"/>
    <w:rsid w:val="00BE306B"/>
    <w:rsid w:val="00BE3080"/>
    <w:rsid w:val="00BE30A4"/>
    <w:rsid w:val="00BE317C"/>
    <w:rsid w:val="00BE3250"/>
    <w:rsid w:val="00BE333F"/>
    <w:rsid w:val="00BE3650"/>
    <w:rsid w:val="00BE3A7E"/>
    <w:rsid w:val="00BE3AB8"/>
    <w:rsid w:val="00BE3ABB"/>
    <w:rsid w:val="00BE3FA7"/>
    <w:rsid w:val="00BE4052"/>
    <w:rsid w:val="00BE40E5"/>
    <w:rsid w:val="00BE4304"/>
    <w:rsid w:val="00BE4382"/>
    <w:rsid w:val="00BE44DC"/>
    <w:rsid w:val="00BE4504"/>
    <w:rsid w:val="00BE4645"/>
    <w:rsid w:val="00BE496D"/>
    <w:rsid w:val="00BE4A2B"/>
    <w:rsid w:val="00BE4ABE"/>
    <w:rsid w:val="00BE4BA5"/>
    <w:rsid w:val="00BE4BFA"/>
    <w:rsid w:val="00BE4F64"/>
    <w:rsid w:val="00BE5005"/>
    <w:rsid w:val="00BE51C9"/>
    <w:rsid w:val="00BE51D9"/>
    <w:rsid w:val="00BE53A3"/>
    <w:rsid w:val="00BE53A4"/>
    <w:rsid w:val="00BE557A"/>
    <w:rsid w:val="00BE5893"/>
    <w:rsid w:val="00BE5F68"/>
    <w:rsid w:val="00BE5FB5"/>
    <w:rsid w:val="00BE6493"/>
    <w:rsid w:val="00BE67E9"/>
    <w:rsid w:val="00BE68E6"/>
    <w:rsid w:val="00BE68FA"/>
    <w:rsid w:val="00BE699B"/>
    <w:rsid w:val="00BE6A4C"/>
    <w:rsid w:val="00BE6BB0"/>
    <w:rsid w:val="00BE6CC3"/>
    <w:rsid w:val="00BE6DA3"/>
    <w:rsid w:val="00BE6DB0"/>
    <w:rsid w:val="00BE7185"/>
    <w:rsid w:val="00BE7215"/>
    <w:rsid w:val="00BE72D8"/>
    <w:rsid w:val="00BE72F7"/>
    <w:rsid w:val="00BE7406"/>
    <w:rsid w:val="00BE7603"/>
    <w:rsid w:val="00BE779A"/>
    <w:rsid w:val="00BE786A"/>
    <w:rsid w:val="00BE7879"/>
    <w:rsid w:val="00BE7DB3"/>
    <w:rsid w:val="00BE7E2B"/>
    <w:rsid w:val="00BE7F2E"/>
    <w:rsid w:val="00BF0124"/>
    <w:rsid w:val="00BF01AD"/>
    <w:rsid w:val="00BF0278"/>
    <w:rsid w:val="00BF04A0"/>
    <w:rsid w:val="00BF0527"/>
    <w:rsid w:val="00BF070A"/>
    <w:rsid w:val="00BF089B"/>
    <w:rsid w:val="00BF0924"/>
    <w:rsid w:val="00BF09A1"/>
    <w:rsid w:val="00BF09BA"/>
    <w:rsid w:val="00BF09FE"/>
    <w:rsid w:val="00BF0A76"/>
    <w:rsid w:val="00BF0AC5"/>
    <w:rsid w:val="00BF0E37"/>
    <w:rsid w:val="00BF1053"/>
    <w:rsid w:val="00BF1091"/>
    <w:rsid w:val="00BF123C"/>
    <w:rsid w:val="00BF1474"/>
    <w:rsid w:val="00BF14A5"/>
    <w:rsid w:val="00BF1568"/>
    <w:rsid w:val="00BF182E"/>
    <w:rsid w:val="00BF18D3"/>
    <w:rsid w:val="00BF1969"/>
    <w:rsid w:val="00BF1B77"/>
    <w:rsid w:val="00BF1C4B"/>
    <w:rsid w:val="00BF1E34"/>
    <w:rsid w:val="00BF1FB9"/>
    <w:rsid w:val="00BF1FD9"/>
    <w:rsid w:val="00BF2082"/>
    <w:rsid w:val="00BF24E7"/>
    <w:rsid w:val="00BF2512"/>
    <w:rsid w:val="00BF2A1C"/>
    <w:rsid w:val="00BF2B3B"/>
    <w:rsid w:val="00BF2C93"/>
    <w:rsid w:val="00BF2F55"/>
    <w:rsid w:val="00BF3042"/>
    <w:rsid w:val="00BF321E"/>
    <w:rsid w:val="00BF3279"/>
    <w:rsid w:val="00BF340C"/>
    <w:rsid w:val="00BF35FF"/>
    <w:rsid w:val="00BF375F"/>
    <w:rsid w:val="00BF382F"/>
    <w:rsid w:val="00BF3A85"/>
    <w:rsid w:val="00BF3B2A"/>
    <w:rsid w:val="00BF3D66"/>
    <w:rsid w:val="00BF3E45"/>
    <w:rsid w:val="00BF419E"/>
    <w:rsid w:val="00BF4469"/>
    <w:rsid w:val="00BF452C"/>
    <w:rsid w:val="00BF4554"/>
    <w:rsid w:val="00BF45D3"/>
    <w:rsid w:val="00BF45F8"/>
    <w:rsid w:val="00BF4688"/>
    <w:rsid w:val="00BF4729"/>
    <w:rsid w:val="00BF479A"/>
    <w:rsid w:val="00BF4CA1"/>
    <w:rsid w:val="00BF4D76"/>
    <w:rsid w:val="00BF537E"/>
    <w:rsid w:val="00BF5423"/>
    <w:rsid w:val="00BF5A1D"/>
    <w:rsid w:val="00BF5E2C"/>
    <w:rsid w:val="00BF5E5E"/>
    <w:rsid w:val="00BF6396"/>
    <w:rsid w:val="00BF63D9"/>
    <w:rsid w:val="00BF651F"/>
    <w:rsid w:val="00BF6771"/>
    <w:rsid w:val="00BF69E5"/>
    <w:rsid w:val="00BF6F5D"/>
    <w:rsid w:val="00BF6F61"/>
    <w:rsid w:val="00BF6FEA"/>
    <w:rsid w:val="00BF70E3"/>
    <w:rsid w:val="00BF73F9"/>
    <w:rsid w:val="00BF74C7"/>
    <w:rsid w:val="00BF7705"/>
    <w:rsid w:val="00BF7944"/>
    <w:rsid w:val="00BF7CDB"/>
    <w:rsid w:val="00C0001A"/>
    <w:rsid w:val="00C000F8"/>
    <w:rsid w:val="00C00159"/>
    <w:rsid w:val="00C00235"/>
    <w:rsid w:val="00C00390"/>
    <w:rsid w:val="00C00566"/>
    <w:rsid w:val="00C005EF"/>
    <w:rsid w:val="00C0073E"/>
    <w:rsid w:val="00C00923"/>
    <w:rsid w:val="00C00B1E"/>
    <w:rsid w:val="00C00BEF"/>
    <w:rsid w:val="00C00C77"/>
    <w:rsid w:val="00C00E62"/>
    <w:rsid w:val="00C00F95"/>
    <w:rsid w:val="00C00F98"/>
    <w:rsid w:val="00C00FDB"/>
    <w:rsid w:val="00C0107C"/>
    <w:rsid w:val="00C011C2"/>
    <w:rsid w:val="00C01222"/>
    <w:rsid w:val="00C015CB"/>
    <w:rsid w:val="00C015F1"/>
    <w:rsid w:val="00C01679"/>
    <w:rsid w:val="00C01701"/>
    <w:rsid w:val="00C0183C"/>
    <w:rsid w:val="00C01AE1"/>
    <w:rsid w:val="00C01B32"/>
    <w:rsid w:val="00C01BBC"/>
    <w:rsid w:val="00C01C70"/>
    <w:rsid w:val="00C01E9B"/>
    <w:rsid w:val="00C01F33"/>
    <w:rsid w:val="00C02492"/>
    <w:rsid w:val="00C027BE"/>
    <w:rsid w:val="00C029E2"/>
    <w:rsid w:val="00C02B41"/>
    <w:rsid w:val="00C02B7B"/>
    <w:rsid w:val="00C02C51"/>
    <w:rsid w:val="00C02CC6"/>
    <w:rsid w:val="00C02CF3"/>
    <w:rsid w:val="00C02DFA"/>
    <w:rsid w:val="00C02E98"/>
    <w:rsid w:val="00C0317C"/>
    <w:rsid w:val="00C035F7"/>
    <w:rsid w:val="00C03733"/>
    <w:rsid w:val="00C0393F"/>
    <w:rsid w:val="00C039E1"/>
    <w:rsid w:val="00C03ACD"/>
    <w:rsid w:val="00C03E4F"/>
    <w:rsid w:val="00C04099"/>
    <w:rsid w:val="00C040F7"/>
    <w:rsid w:val="00C044AB"/>
    <w:rsid w:val="00C04662"/>
    <w:rsid w:val="00C0468A"/>
    <w:rsid w:val="00C0481F"/>
    <w:rsid w:val="00C04955"/>
    <w:rsid w:val="00C04A89"/>
    <w:rsid w:val="00C04B59"/>
    <w:rsid w:val="00C04BEF"/>
    <w:rsid w:val="00C04C07"/>
    <w:rsid w:val="00C04E2E"/>
    <w:rsid w:val="00C05108"/>
    <w:rsid w:val="00C05369"/>
    <w:rsid w:val="00C056B2"/>
    <w:rsid w:val="00C05706"/>
    <w:rsid w:val="00C057B8"/>
    <w:rsid w:val="00C059A4"/>
    <w:rsid w:val="00C05C6C"/>
    <w:rsid w:val="00C06339"/>
    <w:rsid w:val="00C06905"/>
    <w:rsid w:val="00C06AFD"/>
    <w:rsid w:val="00C06B33"/>
    <w:rsid w:val="00C06B70"/>
    <w:rsid w:val="00C06BD4"/>
    <w:rsid w:val="00C06CE7"/>
    <w:rsid w:val="00C06CF8"/>
    <w:rsid w:val="00C06D09"/>
    <w:rsid w:val="00C07044"/>
    <w:rsid w:val="00C071B1"/>
    <w:rsid w:val="00C0734A"/>
    <w:rsid w:val="00C07377"/>
    <w:rsid w:val="00C077CA"/>
    <w:rsid w:val="00C07A09"/>
    <w:rsid w:val="00C07A3C"/>
    <w:rsid w:val="00C07D0F"/>
    <w:rsid w:val="00C07D47"/>
    <w:rsid w:val="00C07E2C"/>
    <w:rsid w:val="00C07EAF"/>
    <w:rsid w:val="00C07F35"/>
    <w:rsid w:val="00C10202"/>
    <w:rsid w:val="00C1028C"/>
    <w:rsid w:val="00C10478"/>
    <w:rsid w:val="00C105A0"/>
    <w:rsid w:val="00C105D0"/>
    <w:rsid w:val="00C106AD"/>
    <w:rsid w:val="00C10A01"/>
    <w:rsid w:val="00C10A93"/>
    <w:rsid w:val="00C10AA1"/>
    <w:rsid w:val="00C10B18"/>
    <w:rsid w:val="00C10B90"/>
    <w:rsid w:val="00C10D4D"/>
    <w:rsid w:val="00C10EEC"/>
    <w:rsid w:val="00C10F34"/>
    <w:rsid w:val="00C11209"/>
    <w:rsid w:val="00C113F4"/>
    <w:rsid w:val="00C115C8"/>
    <w:rsid w:val="00C11901"/>
    <w:rsid w:val="00C11B57"/>
    <w:rsid w:val="00C11C2B"/>
    <w:rsid w:val="00C11E98"/>
    <w:rsid w:val="00C11E9F"/>
    <w:rsid w:val="00C11EF7"/>
    <w:rsid w:val="00C120F2"/>
    <w:rsid w:val="00C12107"/>
    <w:rsid w:val="00C123A8"/>
    <w:rsid w:val="00C12499"/>
    <w:rsid w:val="00C1269A"/>
    <w:rsid w:val="00C12875"/>
    <w:rsid w:val="00C128F8"/>
    <w:rsid w:val="00C129F1"/>
    <w:rsid w:val="00C12B86"/>
    <w:rsid w:val="00C12E2A"/>
    <w:rsid w:val="00C12EAF"/>
    <w:rsid w:val="00C1312D"/>
    <w:rsid w:val="00C1326B"/>
    <w:rsid w:val="00C133FF"/>
    <w:rsid w:val="00C135CB"/>
    <w:rsid w:val="00C139FB"/>
    <w:rsid w:val="00C13A3D"/>
    <w:rsid w:val="00C13C41"/>
    <w:rsid w:val="00C13ED4"/>
    <w:rsid w:val="00C140D7"/>
    <w:rsid w:val="00C141DA"/>
    <w:rsid w:val="00C144CC"/>
    <w:rsid w:val="00C144E6"/>
    <w:rsid w:val="00C146AD"/>
    <w:rsid w:val="00C146C0"/>
    <w:rsid w:val="00C14884"/>
    <w:rsid w:val="00C149A8"/>
    <w:rsid w:val="00C14A49"/>
    <w:rsid w:val="00C14B2E"/>
    <w:rsid w:val="00C14CE2"/>
    <w:rsid w:val="00C14D4B"/>
    <w:rsid w:val="00C14F64"/>
    <w:rsid w:val="00C14FCF"/>
    <w:rsid w:val="00C15053"/>
    <w:rsid w:val="00C150D5"/>
    <w:rsid w:val="00C15125"/>
    <w:rsid w:val="00C154BB"/>
    <w:rsid w:val="00C155AB"/>
    <w:rsid w:val="00C155B0"/>
    <w:rsid w:val="00C15686"/>
    <w:rsid w:val="00C15823"/>
    <w:rsid w:val="00C1599C"/>
    <w:rsid w:val="00C15DB4"/>
    <w:rsid w:val="00C160BC"/>
    <w:rsid w:val="00C163C4"/>
    <w:rsid w:val="00C16446"/>
    <w:rsid w:val="00C164D7"/>
    <w:rsid w:val="00C1666D"/>
    <w:rsid w:val="00C166A9"/>
    <w:rsid w:val="00C166AB"/>
    <w:rsid w:val="00C166FD"/>
    <w:rsid w:val="00C16B81"/>
    <w:rsid w:val="00C16C1E"/>
    <w:rsid w:val="00C16CBA"/>
    <w:rsid w:val="00C16CBB"/>
    <w:rsid w:val="00C16E66"/>
    <w:rsid w:val="00C170EF"/>
    <w:rsid w:val="00C17103"/>
    <w:rsid w:val="00C171F7"/>
    <w:rsid w:val="00C173A7"/>
    <w:rsid w:val="00C17703"/>
    <w:rsid w:val="00C201F7"/>
    <w:rsid w:val="00C20233"/>
    <w:rsid w:val="00C202DC"/>
    <w:rsid w:val="00C204C3"/>
    <w:rsid w:val="00C20620"/>
    <w:rsid w:val="00C2070A"/>
    <w:rsid w:val="00C20A35"/>
    <w:rsid w:val="00C20C51"/>
    <w:rsid w:val="00C20D37"/>
    <w:rsid w:val="00C20DB5"/>
    <w:rsid w:val="00C21083"/>
    <w:rsid w:val="00C2124D"/>
    <w:rsid w:val="00C212C6"/>
    <w:rsid w:val="00C213D6"/>
    <w:rsid w:val="00C215FA"/>
    <w:rsid w:val="00C21772"/>
    <w:rsid w:val="00C217D6"/>
    <w:rsid w:val="00C21B2F"/>
    <w:rsid w:val="00C21C5D"/>
    <w:rsid w:val="00C21DBE"/>
    <w:rsid w:val="00C2211F"/>
    <w:rsid w:val="00C22131"/>
    <w:rsid w:val="00C22428"/>
    <w:rsid w:val="00C224A1"/>
    <w:rsid w:val="00C2290E"/>
    <w:rsid w:val="00C22F01"/>
    <w:rsid w:val="00C23278"/>
    <w:rsid w:val="00C23367"/>
    <w:rsid w:val="00C234BB"/>
    <w:rsid w:val="00C236B0"/>
    <w:rsid w:val="00C23713"/>
    <w:rsid w:val="00C237A8"/>
    <w:rsid w:val="00C238B6"/>
    <w:rsid w:val="00C238CE"/>
    <w:rsid w:val="00C2393E"/>
    <w:rsid w:val="00C23A72"/>
    <w:rsid w:val="00C23C83"/>
    <w:rsid w:val="00C23EB1"/>
    <w:rsid w:val="00C23F6E"/>
    <w:rsid w:val="00C240EF"/>
    <w:rsid w:val="00C24735"/>
    <w:rsid w:val="00C24B00"/>
    <w:rsid w:val="00C24B9C"/>
    <w:rsid w:val="00C24FB9"/>
    <w:rsid w:val="00C25170"/>
    <w:rsid w:val="00C2570E"/>
    <w:rsid w:val="00C25BD7"/>
    <w:rsid w:val="00C260F1"/>
    <w:rsid w:val="00C260F2"/>
    <w:rsid w:val="00C2636D"/>
    <w:rsid w:val="00C2666C"/>
    <w:rsid w:val="00C267B0"/>
    <w:rsid w:val="00C26845"/>
    <w:rsid w:val="00C2687D"/>
    <w:rsid w:val="00C26919"/>
    <w:rsid w:val="00C26AF3"/>
    <w:rsid w:val="00C26C07"/>
    <w:rsid w:val="00C26D9E"/>
    <w:rsid w:val="00C27189"/>
    <w:rsid w:val="00C27230"/>
    <w:rsid w:val="00C27302"/>
    <w:rsid w:val="00C27452"/>
    <w:rsid w:val="00C2768B"/>
    <w:rsid w:val="00C2768F"/>
    <w:rsid w:val="00C2772D"/>
    <w:rsid w:val="00C2787E"/>
    <w:rsid w:val="00C279B5"/>
    <w:rsid w:val="00C27C45"/>
    <w:rsid w:val="00C27D76"/>
    <w:rsid w:val="00C27EC8"/>
    <w:rsid w:val="00C30028"/>
    <w:rsid w:val="00C3037E"/>
    <w:rsid w:val="00C3040B"/>
    <w:rsid w:val="00C3054A"/>
    <w:rsid w:val="00C306BA"/>
    <w:rsid w:val="00C309C4"/>
    <w:rsid w:val="00C30D9F"/>
    <w:rsid w:val="00C30E11"/>
    <w:rsid w:val="00C30FE1"/>
    <w:rsid w:val="00C311B6"/>
    <w:rsid w:val="00C3160D"/>
    <w:rsid w:val="00C31887"/>
    <w:rsid w:val="00C31B2E"/>
    <w:rsid w:val="00C31DA4"/>
    <w:rsid w:val="00C31EF2"/>
    <w:rsid w:val="00C32290"/>
    <w:rsid w:val="00C32592"/>
    <w:rsid w:val="00C325FB"/>
    <w:rsid w:val="00C32608"/>
    <w:rsid w:val="00C327C8"/>
    <w:rsid w:val="00C32948"/>
    <w:rsid w:val="00C32AD7"/>
    <w:rsid w:val="00C32C71"/>
    <w:rsid w:val="00C32CC7"/>
    <w:rsid w:val="00C32D2C"/>
    <w:rsid w:val="00C32EC8"/>
    <w:rsid w:val="00C32EE9"/>
    <w:rsid w:val="00C33081"/>
    <w:rsid w:val="00C33446"/>
    <w:rsid w:val="00C33476"/>
    <w:rsid w:val="00C334D3"/>
    <w:rsid w:val="00C33672"/>
    <w:rsid w:val="00C3367B"/>
    <w:rsid w:val="00C33796"/>
    <w:rsid w:val="00C338F4"/>
    <w:rsid w:val="00C339D3"/>
    <w:rsid w:val="00C33A4F"/>
    <w:rsid w:val="00C33CC6"/>
    <w:rsid w:val="00C33CC7"/>
    <w:rsid w:val="00C34163"/>
    <w:rsid w:val="00C341FF"/>
    <w:rsid w:val="00C3428F"/>
    <w:rsid w:val="00C349E3"/>
    <w:rsid w:val="00C349E4"/>
    <w:rsid w:val="00C34BBE"/>
    <w:rsid w:val="00C34E08"/>
    <w:rsid w:val="00C34EEF"/>
    <w:rsid w:val="00C350AE"/>
    <w:rsid w:val="00C351BC"/>
    <w:rsid w:val="00C352D4"/>
    <w:rsid w:val="00C35361"/>
    <w:rsid w:val="00C35785"/>
    <w:rsid w:val="00C357AC"/>
    <w:rsid w:val="00C35A57"/>
    <w:rsid w:val="00C35BF4"/>
    <w:rsid w:val="00C35D5B"/>
    <w:rsid w:val="00C35ECA"/>
    <w:rsid w:val="00C35FBF"/>
    <w:rsid w:val="00C35FF8"/>
    <w:rsid w:val="00C360E6"/>
    <w:rsid w:val="00C36130"/>
    <w:rsid w:val="00C362DB"/>
    <w:rsid w:val="00C365C9"/>
    <w:rsid w:val="00C366F0"/>
    <w:rsid w:val="00C3670B"/>
    <w:rsid w:val="00C367EE"/>
    <w:rsid w:val="00C36A41"/>
    <w:rsid w:val="00C36B46"/>
    <w:rsid w:val="00C36B4F"/>
    <w:rsid w:val="00C36B55"/>
    <w:rsid w:val="00C36C6A"/>
    <w:rsid w:val="00C36E9E"/>
    <w:rsid w:val="00C37183"/>
    <w:rsid w:val="00C3719D"/>
    <w:rsid w:val="00C37278"/>
    <w:rsid w:val="00C37332"/>
    <w:rsid w:val="00C37359"/>
    <w:rsid w:val="00C373E2"/>
    <w:rsid w:val="00C3746D"/>
    <w:rsid w:val="00C377C3"/>
    <w:rsid w:val="00C377F4"/>
    <w:rsid w:val="00C37A66"/>
    <w:rsid w:val="00C37BBF"/>
    <w:rsid w:val="00C37CB2"/>
    <w:rsid w:val="00C37CCB"/>
    <w:rsid w:val="00C37EBD"/>
    <w:rsid w:val="00C37FC2"/>
    <w:rsid w:val="00C37FF3"/>
    <w:rsid w:val="00C4024B"/>
    <w:rsid w:val="00C40795"/>
    <w:rsid w:val="00C4079F"/>
    <w:rsid w:val="00C4087B"/>
    <w:rsid w:val="00C408B6"/>
    <w:rsid w:val="00C40AEF"/>
    <w:rsid w:val="00C40DA2"/>
    <w:rsid w:val="00C40EF7"/>
    <w:rsid w:val="00C40F73"/>
    <w:rsid w:val="00C4141F"/>
    <w:rsid w:val="00C41467"/>
    <w:rsid w:val="00C41478"/>
    <w:rsid w:val="00C4195E"/>
    <w:rsid w:val="00C41B78"/>
    <w:rsid w:val="00C41CB6"/>
    <w:rsid w:val="00C41FFB"/>
    <w:rsid w:val="00C4231B"/>
    <w:rsid w:val="00C424E8"/>
    <w:rsid w:val="00C425E1"/>
    <w:rsid w:val="00C426D8"/>
    <w:rsid w:val="00C427EC"/>
    <w:rsid w:val="00C429EA"/>
    <w:rsid w:val="00C42AC9"/>
    <w:rsid w:val="00C42D36"/>
    <w:rsid w:val="00C430A5"/>
    <w:rsid w:val="00C43318"/>
    <w:rsid w:val="00C4396A"/>
    <w:rsid w:val="00C43A40"/>
    <w:rsid w:val="00C43A6B"/>
    <w:rsid w:val="00C43CA8"/>
    <w:rsid w:val="00C44437"/>
    <w:rsid w:val="00C4454A"/>
    <w:rsid w:val="00C44976"/>
    <w:rsid w:val="00C4499D"/>
    <w:rsid w:val="00C449A1"/>
    <w:rsid w:val="00C44B9B"/>
    <w:rsid w:val="00C44DAB"/>
    <w:rsid w:val="00C44E76"/>
    <w:rsid w:val="00C44F14"/>
    <w:rsid w:val="00C44FB8"/>
    <w:rsid w:val="00C450F7"/>
    <w:rsid w:val="00C451D2"/>
    <w:rsid w:val="00C45334"/>
    <w:rsid w:val="00C455BB"/>
    <w:rsid w:val="00C457C7"/>
    <w:rsid w:val="00C4586F"/>
    <w:rsid w:val="00C45893"/>
    <w:rsid w:val="00C45B61"/>
    <w:rsid w:val="00C45EFA"/>
    <w:rsid w:val="00C45FAB"/>
    <w:rsid w:val="00C46039"/>
    <w:rsid w:val="00C4604E"/>
    <w:rsid w:val="00C4654C"/>
    <w:rsid w:val="00C465B8"/>
    <w:rsid w:val="00C465BF"/>
    <w:rsid w:val="00C466AF"/>
    <w:rsid w:val="00C466EE"/>
    <w:rsid w:val="00C467A5"/>
    <w:rsid w:val="00C4681A"/>
    <w:rsid w:val="00C46ADF"/>
    <w:rsid w:val="00C46B34"/>
    <w:rsid w:val="00C46C61"/>
    <w:rsid w:val="00C46E53"/>
    <w:rsid w:val="00C46F85"/>
    <w:rsid w:val="00C47172"/>
    <w:rsid w:val="00C473A5"/>
    <w:rsid w:val="00C4743E"/>
    <w:rsid w:val="00C476E4"/>
    <w:rsid w:val="00C4781D"/>
    <w:rsid w:val="00C47939"/>
    <w:rsid w:val="00C47B4B"/>
    <w:rsid w:val="00C47B61"/>
    <w:rsid w:val="00C47B67"/>
    <w:rsid w:val="00C47E2D"/>
    <w:rsid w:val="00C5000C"/>
    <w:rsid w:val="00C50066"/>
    <w:rsid w:val="00C504AF"/>
    <w:rsid w:val="00C50711"/>
    <w:rsid w:val="00C5073B"/>
    <w:rsid w:val="00C509B1"/>
    <w:rsid w:val="00C50A81"/>
    <w:rsid w:val="00C50D07"/>
    <w:rsid w:val="00C51206"/>
    <w:rsid w:val="00C5196A"/>
    <w:rsid w:val="00C51B3C"/>
    <w:rsid w:val="00C51BF5"/>
    <w:rsid w:val="00C51BFE"/>
    <w:rsid w:val="00C520B1"/>
    <w:rsid w:val="00C5216D"/>
    <w:rsid w:val="00C52443"/>
    <w:rsid w:val="00C52444"/>
    <w:rsid w:val="00C5263F"/>
    <w:rsid w:val="00C5294C"/>
    <w:rsid w:val="00C52C21"/>
    <w:rsid w:val="00C52CEB"/>
    <w:rsid w:val="00C52D00"/>
    <w:rsid w:val="00C52D72"/>
    <w:rsid w:val="00C52E7D"/>
    <w:rsid w:val="00C53364"/>
    <w:rsid w:val="00C537BC"/>
    <w:rsid w:val="00C53A79"/>
    <w:rsid w:val="00C53B07"/>
    <w:rsid w:val="00C53B7E"/>
    <w:rsid w:val="00C53C47"/>
    <w:rsid w:val="00C53C56"/>
    <w:rsid w:val="00C53FEA"/>
    <w:rsid w:val="00C541C2"/>
    <w:rsid w:val="00C54219"/>
    <w:rsid w:val="00C5438B"/>
    <w:rsid w:val="00C545F8"/>
    <w:rsid w:val="00C54995"/>
    <w:rsid w:val="00C54BB6"/>
    <w:rsid w:val="00C54D41"/>
    <w:rsid w:val="00C54E4F"/>
    <w:rsid w:val="00C552C2"/>
    <w:rsid w:val="00C55306"/>
    <w:rsid w:val="00C55438"/>
    <w:rsid w:val="00C55557"/>
    <w:rsid w:val="00C55666"/>
    <w:rsid w:val="00C55C48"/>
    <w:rsid w:val="00C55C60"/>
    <w:rsid w:val="00C55D30"/>
    <w:rsid w:val="00C561BE"/>
    <w:rsid w:val="00C56325"/>
    <w:rsid w:val="00C564BD"/>
    <w:rsid w:val="00C56505"/>
    <w:rsid w:val="00C565D2"/>
    <w:rsid w:val="00C56918"/>
    <w:rsid w:val="00C56DA6"/>
    <w:rsid w:val="00C56DB3"/>
    <w:rsid w:val="00C56DD8"/>
    <w:rsid w:val="00C570C5"/>
    <w:rsid w:val="00C57339"/>
    <w:rsid w:val="00C574FC"/>
    <w:rsid w:val="00C5792B"/>
    <w:rsid w:val="00C579F3"/>
    <w:rsid w:val="00C57B17"/>
    <w:rsid w:val="00C57BDF"/>
    <w:rsid w:val="00C57C38"/>
    <w:rsid w:val="00C57D30"/>
    <w:rsid w:val="00C57F99"/>
    <w:rsid w:val="00C57FCA"/>
    <w:rsid w:val="00C6010A"/>
    <w:rsid w:val="00C6071C"/>
    <w:rsid w:val="00C60783"/>
    <w:rsid w:val="00C6084E"/>
    <w:rsid w:val="00C60D36"/>
    <w:rsid w:val="00C60F18"/>
    <w:rsid w:val="00C60F51"/>
    <w:rsid w:val="00C60F8A"/>
    <w:rsid w:val="00C61074"/>
    <w:rsid w:val="00C612BC"/>
    <w:rsid w:val="00C615A7"/>
    <w:rsid w:val="00C616AA"/>
    <w:rsid w:val="00C616DB"/>
    <w:rsid w:val="00C61766"/>
    <w:rsid w:val="00C61D6C"/>
    <w:rsid w:val="00C61E6D"/>
    <w:rsid w:val="00C6209F"/>
    <w:rsid w:val="00C6272F"/>
    <w:rsid w:val="00C627AE"/>
    <w:rsid w:val="00C62AC8"/>
    <w:rsid w:val="00C62B62"/>
    <w:rsid w:val="00C62B63"/>
    <w:rsid w:val="00C62B81"/>
    <w:rsid w:val="00C62D3D"/>
    <w:rsid w:val="00C62E0D"/>
    <w:rsid w:val="00C62E26"/>
    <w:rsid w:val="00C62EC9"/>
    <w:rsid w:val="00C63041"/>
    <w:rsid w:val="00C63192"/>
    <w:rsid w:val="00C63239"/>
    <w:rsid w:val="00C63400"/>
    <w:rsid w:val="00C63412"/>
    <w:rsid w:val="00C63518"/>
    <w:rsid w:val="00C636C7"/>
    <w:rsid w:val="00C638D4"/>
    <w:rsid w:val="00C63A5F"/>
    <w:rsid w:val="00C63B1B"/>
    <w:rsid w:val="00C63C79"/>
    <w:rsid w:val="00C63CE0"/>
    <w:rsid w:val="00C63E31"/>
    <w:rsid w:val="00C63FA2"/>
    <w:rsid w:val="00C6427D"/>
    <w:rsid w:val="00C64433"/>
    <w:rsid w:val="00C64672"/>
    <w:rsid w:val="00C64BC7"/>
    <w:rsid w:val="00C64C1C"/>
    <w:rsid w:val="00C64EE0"/>
    <w:rsid w:val="00C65037"/>
    <w:rsid w:val="00C65100"/>
    <w:rsid w:val="00C65207"/>
    <w:rsid w:val="00C652F2"/>
    <w:rsid w:val="00C653EF"/>
    <w:rsid w:val="00C6543F"/>
    <w:rsid w:val="00C655F6"/>
    <w:rsid w:val="00C6567D"/>
    <w:rsid w:val="00C656A1"/>
    <w:rsid w:val="00C6570D"/>
    <w:rsid w:val="00C65B1C"/>
    <w:rsid w:val="00C65B61"/>
    <w:rsid w:val="00C65CE8"/>
    <w:rsid w:val="00C65CFE"/>
    <w:rsid w:val="00C65FB4"/>
    <w:rsid w:val="00C66057"/>
    <w:rsid w:val="00C66225"/>
    <w:rsid w:val="00C665CF"/>
    <w:rsid w:val="00C66615"/>
    <w:rsid w:val="00C6691D"/>
    <w:rsid w:val="00C66D38"/>
    <w:rsid w:val="00C66F2E"/>
    <w:rsid w:val="00C674E5"/>
    <w:rsid w:val="00C67590"/>
    <w:rsid w:val="00C67C18"/>
    <w:rsid w:val="00C67CD5"/>
    <w:rsid w:val="00C7001B"/>
    <w:rsid w:val="00C702CA"/>
    <w:rsid w:val="00C702CF"/>
    <w:rsid w:val="00C70354"/>
    <w:rsid w:val="00C703A6"/>
    <w:rsid w:val="00C703F1"/>
    <w:rsid w:val="00C70478"/>
    <w:rsid w:val="00C70697"/>
    <w:rsid w:val="00C706FC"/>
    <w:rsid w:val="00C70BCD"/>
    <w:rsid w:val="00C71112"/>
    <w:rsid w:val="00C711AE"/>
    <w:rsid w:val="00C7147B"/>
    <w:rsid w:val="00C714A4"/>
    <w:rsid w:val="00C71566"/>
    <w:rsid w:val="00C7170A"/>
    <w:rsid w:val="00C71782"/>
    <w:rsid w:val="00C717DD"/>
    <w:rsid w:val="00C71A06"/>
    <w:rsid w:val="00C71B0E"/>
    <w:rsid w:val="00C72086"/>
    <w:rsid w:val="00C72093"/>
    <w:rsid w:val="00C72451"/>
    <w:rsid w:val="00C724C6"/>
    <w:rsid w:val="00C725FC"/>
    <w:rsid w:val="00C72A2D"/>
    <w:rsid w:val="00C72A44"/>
    <w:rsid w:val="00C72DF1"/>
    <w:rsid w:val="00C72EF4"/>
    <w:rsid w:val="00C73356"/>
    <w:rsid w:val="00C733B7"/>
    <w:rsid w:val="00C735B8"/>
    <w:rsid w:val="00C7363F"/>
    <w:rsid w:val="00C737DB"/>
    <w:rsid w:val="00C7389D"/>
    <w:rsid w:val="00C73A7A"/>
    <w:rsid w:val="00C73BA6"/>
    <w:rsid w:val="00C73D52"/>
    <w:rsid w:val="00C73FFD"/>
    <w:rsid w:val="00C74298"/>
    <w:rsid w:val="00C744FE"/>
    <w:rsid w:val="00C74632"/>
    <w:rsid w:val="00C7486F"/>
    <w:rsid w:val="00C748E5"/>
    <w:rsid w:val="00C74A47"/>
    <w:rsid w:val="00C74E94"/>
    <w:rsid w:val="00C74E97"/>
    <w:rsid w:val="00C75038"/>
    <w:rsid w:val="00C750BA"/>
    <w:rsid w:val="00C750EE"/>
    <w:rsid w:val="00C75116"/>
    <w:rsid w:val="00C753E5"/>
    <w:rsid w:val="00C75598"/>
    <w:rsid w:val="00C75CC7"/>
    <w:rsid w:val="00C75D2F"/>
    <w:rsid w:val="00C76291"/>
    <w:rsid w:val="00C76418"/>
    <w:rsid w:val="00C76521"/>
    <w:rsid w:val="00C765D4"/>
    <w:rsid w:val="00C767BE"/>
    <w:rsid w:val="00C76883"/>
    <w:rsid w:val="00C7693C"/>
    <w:rsid w:val="00C76AB2"/>
    <w:rsid w:val="00C76C1F"/>
    <w:rsid w:val="00C76D31"/>
    <w:rsid w:val="00C76E18"/>
    <w:rsid w:val="00C76E3C"/>
    <w:rsid w:val="00C76E4C"/>
    <w:rsid w:val="00C771B5"/>
    <w:rsid w:val="00C7722A"/>
    <w:rsid w:val="00C772BD"/>
    <w:rsid w:val="00C7735B"/>
    <w:rsid w:val="00C7735D"/>
    <w:rsid w:val="00C775C5"/>
    <w:rsid w:val="00C777E9"/>
    <w:rsid w:val="00C77AE9"/>
    <w:rsid w:val="00C77C51"/>
    <w:rsid w:val="00C77C5C"/>
    <w:rsid w:val="00C800FF"/>
    <w:rsid w:val="00C80105"/>
    <w:rsid w:val="00C8049D"/>
    <w:rsid w:val="00C80698"/>
    <w:rsid w:val="00C80738"/>
    <w:rsid w:val="00C8078C"/>
    <w:rsid w:val="00C807C7"/>
    <w:rsid w:val="00C807F6"/>
    <w:rsid w:val="00C80818"/>
    <w:rsid w:val="00C80AF1"/>
    <w:rsid w:val="00C80AF3"/>
    <w:rsid w:val="00C80C57"/>
    <w:rsid w:val="00C80D1E"/>
    <w:rsid w:val="00C80D87"/>
    <w:rsid w:val="00C80E86"/>
    <w:rsid w:val="00C80EBB"/>
    <w:rsid w:val="00C80F43"/>
    <w:rsid w:val="00C81152"/>
    <w:rsid w:val="00C81247"/>
    <w:rsid w:val="00C81568"/>
    <w:rsid w:val="00C81A2C"/>
    <w:rsid w:val="00C81C08"/>
    <w:rsid w:val="00C81DB7"/>
    <w:rsid w:val="00C81DFB"/>
    <w:rsid w:val="00C820E8"/>
    <w:rsid w:val="00C822A5"/>
    <w:rsid w:val="00C824EC"/>
    <w:rsid w:val="00C82881"/>
    <w:rsid w:val="00C829C2"/>
    <w:rsid w:val="00C82A38"/>
    <w:rsid w:val="00C82BA1"/>
    <w:rsid w:val="00C82CB8"/>
    <w:rsid w:val="00C82F6E"/>
    <w:rsid w:val="00C82F71"/>
    <w:rsid w:val="00C82FCA"/>
    <w:rsid w:val="00C830F3"/>
    <w:rsid w:val="00C83107"/>
    <w:rsid w:val="00C831D1"/>
    <w:rsid w:val="00C834D1"/>
    <w:rsid w:val="00C834ED"/>
    <w:rsid w:val="00C83543"/>
    <w:rsid w:val="00C83757"/>
    <w:rsid w:val="00C838BE"/>
    <w:rsid w:val="00C838EA"/>
    <w:rsid w:val="00C838F0"/>
    <w:rsid w:val="00C83AA3"/>
    <w:rsid w:val="00C83D7F"/>
    <w:rsid w:val="00C83E36"/>
    <w:rsid w:val="00C83EB3"/>
    <w:rsid w:val="00C83EE8"/>
    <w:rsid w:val="00C83EF0"/>
    <w:rsid w:val="00C83FB7"/>
    <w:rsid w:val="00C8447A"/>
    <w:rsid w:val="00C848CD"/>
    <w:rsid w:val="00C84A0E"/>
    <w:rsid w:val="00C84B95"/>
    <w:rsid w:val="00C84BEE"/>
    <w:rsid w:val="00C84DD6"/>
    <w:rsid w:val="00C84E89"/>
    <w:rsid w:val="00C84F17"/>
    <w:rsid w:val="00C84F2D"/>
    <w:rsid w:val="00C84FF7"/>
    <w:rsid w:val="00C8524C"/>
    <w:rsid w:val="00C85276"/>
    <w:rsid w:val="00C854F4"/>
    <w:rsid w:val="00C85533"/>
    <w:rsid w:val="00C85702"/>
    <w:rsid w:val="00C8582D"/>
    <w:rsid w:val="00C85947"/>
    <w:rsid w:val="00C859CE"/>
    <w:rsid w:val="00C85AC2"/>
    <w:rsid w:val="00C85DA4"/>
    <w:rsid w:val="00C85E16"/>
    <w:rsid w:val="00C866C9"/>
    <w:rsid w:val="00C87159"/>
    <w:rsid w:val="00C872D4"/>
    <w:rsid w:val="00C87658"/>
    <w:rsid w:val="00C876BA"/>
    <w:rsid w:val="00C8785B"/>
    <w:rsid w:val="00C87990"/>
    <w:rsid w:val="00C87A31"/>
    <w:rsid w:val="00C87BAB"/>
    <w:rsid w:val="00C87D25"/>
    <w:rsid w:val="00C87D3E"/>
    <w:rsid w:val="00C87D62"/>
    <w:rsid w:val="00C87ECA"/>
    <w:rsid w:val="00C90012"/>
    <w:rsid w:val="00C900B5"/>
    <w:rsid w:val="00C9027A"/>
    <w:rsid w:val="00C902E0"/>
    <w:rsid w:val="00C902F8"/>
    <w:rsid w:val="00C9068E"/>
    <w:rsid w:val="00C906AC"/>
    <w:rsid w:val="00C90741"/>
    <w:rsid w:val="00C90970"/>
    <w:rsid w:val="00C909AF"/>
    <w:rsid w:val="00C90C59"/>
    <w:rsid w:val="00C90E82"/>
    <w:rsid w:val="00C911AD"/>
    <w:rsid w:val="00C914CD"/>
    <w:rsid w:val="00C9158A"/>
    <w:rsid w:val="00C91886"/>
    <w:rsid w:val="00C919D0"/>
    <w:rsid w:val="00C91A5F"/>
    <w:rsid w:val="00C91CF2"/>
    <w:rsid w:val="00C91D9D"/>
    <w:rsid w:val="00C91EE7"/>
    <w:rsid w:val="00C9218A"/>
    <w:rsid w:val="00C925EB"/>
    <w:rsid w:val="00C92819"/>
    <w:rsid w:val="00C928BB"/>
    <w:rsid w:val="00C92961"/>
    <w:rsid w:val="00C92B7B"/>
    <w:rsid w:val="00C92CDE"/>
    <w:rsid w:val="00C92D6E"/>
    <w:rsid w:val="00C92E47"/>
    <w:rsid w:val="00C93012"/>
    <w:rsid w:val="00C9302B"/>
    <w:rsid w:val="00C93097"/>
    <w:rsid w:val="00C934A9"/>
    <w:rsid w:val="00C9353A"/>
    <w:rsid w:val="00C936E8"/>
    <w:rsid w:val="00C93705"/>
    <w:rsid w:val="00C9371A"/>
    <w:rsid w:val="00C93814"/>
    <w:rsid w:val="00C93824"/>
    <w:rsid w:val="00C93A78"/>
    <w:rsid w:val="00C93A97"/>
    <w:rsid w:val="00C93C4B"/>
    <w:rsid w:val="00C93E59"/>
    <w:rsid w:val="00C944AB"/>
    <w:rsid w:val="00C9471B"/>
    <w:rsid w:val="00C94790"/>
    <w:rsid w:val="00C94BA6"/>
    <w:rsid w:val="00C94BEA"/>
    <w:rsid w:val="00C94D37"/>
    <w:rsid w:val="00C94D82"/>
    <w:rsid w:val="00C94E12"/>
    <w:rsid w:val="00C94E1C"/>
    <w:rsid w:val="00C94F0E"/>
    <w:rsid w:val="00C9511E"/>
    <w:rsid w:val="00C95265"/>
    <w:rsid w:val="00C955CA"/>
    <w:rsid w:val="00C95615"/>
    <w:rsid w:val="00C95839"/>
    <w:rsid w:val="00C95AAD"/>
    <w:rsid w:val="00C95B40"/>
    <w:rsid w:val="00C95E90"/>
    <w:rsid w:val="00C962A7"/>
    <w:rsid w:val="00C963C1"/>
    <w:rsid w:val="00C965E0"/>
    <w:rsid w:val="00C96A43"/>
    <w:rsid w:val="00C96B09"/>
    <w:rsid w:val="00C96E95"/>
    <w:rsid w:val="00C96F87"/>
    <w:rsid w:val="00C96FAD"/>
    <w:rsid w:val="00C9704C"/>
    <w:rsid w:val="00C971D6"/>
    <w:rsid w:val="00C97767"/>
    <w:rsid w:val="00C97879"/>
    <w:rsid w:val="00C97A9A"/>
    <w:rsid w:val="00C97D77"/>
    <w:rsid w:val="00C97D9A"/>
    <w:rsid w:val="00C97FF6"/>
    <w:rsid w:val="00CA0165"/>
    <w:rsid w:val="00CA06C2"/>
    <w:rsid w:val="00CA08F3"/>
    <w:rsid w:val="00CA0B57"/>
    <w:rsid w:val="00CA0BC3"/>
    <w:rsid w:val="00CA106F"/>
    <w:rsid w:val="00CA14E9"/>
    <w:rsid w:val="00CA185D"/>
    <w:rsid w:val="00CA1AA3"/>
    <w:rsid w:val="00CA1B19"/>
    <w:rsid w:val="00CA1D24"/>
    <w:rsid w:val="00CA1ED8"/>
    <w:rsid w:val="00CA2039"/>
    <w:rsid w:val="00CA2062"/>
    <w:rsid w:val="00CA2172"/>
    <w:rsid w:val="00CA28B8"/>
    <w:rsid w:val="00CA2C01"/>
    <w:rsid w:val="00CA2D4C"/>
    <w:rsid w:val="00CA3068"/>
    <w:rsid w:val="00CA32A8"/>
    <w:rsid w:val="00CA3353"/>
    <w:rsid w:val="00CA34F8"/>
    <w:rsid w:val="00CA3548"/>
    <w:rsid w:val="00CA37E2"/>
    <w:rsid w:val="00CA39E3"/>
    <w:rsid w:val="00CA3C5B"/>
    <w:rsid w:val="00CA3C72"/>
    <w:rsid w:val="00CA3D12"/>
    <w:rsid w:val="00CA3DDA"/>
    <w:rsid w:val="00CA3F86"/>
    <w:rsid w:val="00CA3F91"/>
    <w:rsid w:val="00CA3FD4"/>
    <w:rsid w:val="00CA405B"/>
    <w:rsid w:val="00CA417B"/>
    <w:rsid w:val="00CA4181"/>
    <w:rsid w:val="00CA41C1"/>
    <w:rsid w:val="00CA41F1"/>
    <w:rsid w:val="00CA483B"/>
    <w:rsid w:val="00CA4866"/>
    <w:rsid w:val="00CA49D0"/>
    <w:rsid w:val="00CA4B89"/>
    <w:rsid w:val="00CA4D55"/>
    <w:rsid w:val="00CA4D6D"/>
    <w:rsid w:val="00CA4E0C"/>
    <w:rsid w:val="00CA503D"/>
    <w:rsid w:val="00CA555C"/>
    <w:rsid w:val="00CA55B2"/>
    <w:rsid w:val="00CA56FE"/>
    <w:rsid w:val="00CA58FD"/>
    <w:rsid w:val="00CA5968"/>
    <w:rsid w:val="00CA5AA0"/>
    <w:rsid w:val="00CA62E2"/>
    <w:rsid w:val="00CA6525"/>
    <w:rsid w:val="00CA66B2"/>
    <w:rsid w:val="00CA6978"/>
    <w:rsid w:val="00CA699C"/>
    <w:rsid w:val="00CA6D8E"/>
    <w:rsid w:val="00CA6F43"/>
    <w:rsid w:val="00CA71B5"/>
    <w:rsid w:val="00CA71D6"/>
    <w:rsid w:val="00CA71F2"/>
    <w:rsid w:val="00CA734D"/>
    <w:rsid w:val="00CA7464"/>
    <w:rsid w:val="00CA760A"/>
    <w:rsid w:val="00CA793C"/>
    <w:rsid w:val="00CA7B4E"/>
    <w:rsid w:val="00CA7BAC"/>
    <w:rsid w:val="00CA7FF8"/>
    <w:rsid w:val="00CB0260"/>
    <w:rsid w:val="00CB0271"/>
    <w:rsid w:val="00CB043E"/>
    <w:rsid w:val="00CB08F4"/>
    <w:rsid w:val="00CB0DBA"/>
    <w:rsid w:val="00CB0DCA"/>
    <w:rsid w:val="00CB0FBF"/>
    <w:rsid w:val="00CB10BF"/>
    <w:rsid w:val="00CB13E3"/>
    <w:rsid w:val="00CB158E"/>
    <w:rsid w:val="00CB1793"/>
    <w:rsid w:val="00CB1A94"/>
    <w:rsid w:val="00CB1F63"/>
    <w:rsid w:val="00CB20D8"/>
    <w:rsid w:val="00CB2148"/>
    <w:rsid w:val="00CB2220"/>
    <w:rsid w:val="00CB22FF"/>
    <w:rsid w:val="00CB2475"/>
    <w:rsid w:val="00CB248A"/>
    <w:rsid w:val="00CB24FC"/>
    <w:rsid w:val="00CB278B"/>
    <w:rsid w:val="00CB28C3"/>
    <w:rsid w:val="00CB28F3"/>
    <w:rsid w:val="00CB2934"/>
    <w:rsid w:val="00CB2B91"/>
    <w:rsid w:val="00CB2C73"/>
    <w:rsid w:val="00CB2E76"/>
    <w:rsid w:val="00CB2EEF"/>
    <w:rsid w:val="00CB3219"/>
    <w:rsid w:val="00CB3316"/>
    <w:rsid w:val="00CB33F3"/>
    <w:rsid w:val="00CB3511"/>
    <w:rsid w:val="00CB3922"/>
    <w:rsid w:val="00CB3DE8"/>
    <w:rsid w:val="00CB3F68"/>
    <w:rsid w:val="00CB3FF3"/>
    <w:rsid w:val="00CB41C5"/>
    <w:rsid w:val="00CB42FF"/>
    <w:rsid w:val="00CB43FD"/>
    <w:rsid w:val="00CB470F"/>
    <w:rsid w:val="00CB488E"/>
    <w:rsid w:val="00CB48AB"/>
    <w:rsid w:val="00CB49EE"/>
    <w:rsid w:val="00CB4B9D"/>
    <w:rsid w:val="00CB4E36"/>
    <w:rsid w:val="00CB4E87"/>
    <w:rsid w:val="00CB536C"/>
    <w:rsid w:val="00CB53C8"/>
    <w:rsid w:val="00CB554A"/>
    <w:rsid w:val="00CB5694"/>
    <w:rsid w:val="00CB57A3"/>
    <w:rsid w:val="00CB5BE4"/>
    <w:rsid w:val="00CB5C5B"/>
    <w:rsid w:val="00CB65E9"/>
    <w:rsid w:val="00CB6646"/>
    <w:rsid w:val="00CB6660"/>
    <w:rsid w:val="00CB6822"/>
    <w:rsid w:val="00CB6C7E"/>
    <w:rsid w:val="00CB6F5C"/>
    <w:rsid w:val="00CB6F92"/>
    <w:rsid w:val="00CB6FC3"/>
    <w:rsid w:val="00CB7012"/>
    <w:rsid w:val="00CB7170"/>
    <w:rsid w:val="00CB7269"/>
    <w:rsid w:val="00CB7394"/>
    <w:rsid w:val="00CB73C3"/>
    <w:rsid w:val="00CB740B"/>
    <w:rsid w:val="00CB7443"/>
    <w:rsid w:val="00CB750D"/>
    <w:rsid w:val="00CB75E9"/>
    <w:rsid w:val="00CB765B"/>
    <w:rsid w:val="00CB7735"/>
    <w:rsid w:val="00CB77E9"/>
    <w:rsid w:val="00CB7BC7"/>
    <w:rsid w:val="00CB7C91"/>
    <w:rsid w:val="00CB7D2D"/>
    <w:rsid w:val="00CB7D65"/>
    <w:rsid w:val="00CB7E35"/>
    <w:rsid w:val="00CC017C"/>
    <w:rsid w:val="00CC040E"/>
    <w:rsid w:val="00CC04DD"/>
    <w:rsid w:val="00CC058E"/>
    <w:rsid w:val="00CC06D0"/>
    <w:rsid w:val="00CC0873"/>
    <w:rsid w:val="00CC0A99"/>
    <w:rsid w:val="00CC0FF7"/>
    <w:rsid w:val="00CC111F"/>
    <w:rsid w:val="00CC1367"/>
    <w:rsid w:val="00CC168D"/>
    <w:rsid w:val="00CC1A0C"/>
    <w:rsid w:val="00CC1B8A"/>
    <w:rsid w:val="00CC1CAF"/>
    <w:rsid w:val="00CC1CCF"/>
    <w:rsid w:val="00CC1D00"/>
    <w:rsid w:val="00CC2011"/>
    <w:rsid w:val="00CC207F"/>
    <w:rsid w:val="00CC20A3"/>
    <w:rsid w:val="00CC2146"/>
    <w:rsid w:val="00CC2174"/>
    <w:rsid w:val="00CC23E2"/>
    <w:rsid w:val="00CC254F"/>
    <w:rsid w:val="00CC2891"/>
    <w:rsid w:val="00CC2B47"/>
    <w:rsid w:val="00CC3084"/>
    <w:rsid w:val="00CC30DE"/>
    <w:rsid w:val="00CC3124"/>
    <w:rsid w:val="00CC324F"/>
    <w:rsid w:val="00CC382A"/>
    <w:rsid w:val="00CC3D8F"/>
    <w:rsid w:val="00CC3EA0"/>
    <w:rsid w:val="00CC418A"/>
    <w:rsid w:val="00CC42C4"/>
    <w:rsid w:val="00CC4892"/>
    <w:rsid w:val="00CC4BFA"/>
    <w:rsid w:val="00CC4FAC"/>
    <w:rsid w:val="00CC5118"/>
    <w:rsid w:val="00CC543B"/>
    <w:rsid w:val="00CC5735"/>
    <w:rsid w:val="00CC5788"/>
    <w:rsid w:val="00CC593C"/>
    <w:rsid w:val="00CC5A2E"/>
    <w:rsid w:val="00CC5A94"/>
    <w:rsid w:val="00CC5CC6"/>
    <w:rsid w:val="00CC5D7A"/>
    <w:rsid w:val="00CC5E11"/>
    <w:rsid w:val="00CC600B"/>
    <w:rsid w:val="00CC635E"/>
    <w:rsid w:val="00CC6593"/>
    <w:rsid w:val="00CC6901"/>
    <w:rsid w:val="00CC6E05"/>
    <w:rsid w:val="00CC701A"/>
    <w:rsid w:val="00CC7139"/>
    <w:rsid w:val="00CC748D"/>
    <w:rsid w:val="00CC7578"/>
    <w:rsid w:val="00CC77F3"/>
    <w:rsid w:val="00CC7AB8"/>
    <w:rsid w:val="00CC7B27"/>
    <w:rsid w:val="00CC7B45"/>
    <w:rsid w:val="00CC7C11"/>
    <w:rsid w:val="00CC7CDE"/>
    <w:rsid w:val="00CC7D36"/>
    <w:rsid w:val="00CC7E61"/>
    <w:rsid w:val="00CC7FA4"/>
    <w:rsid w:val="00CD028F"/>
    <w:rsid w:val="00CD0392"/>
    <w:rsid w:val="00CD03C6"/>
    <w:rsid w:val="00CD04E4"/>
    <w:rsid w:val="00CD0BD3"/>
    <w:rsid w:val="00CD0BD9"/>
    <w:rsid w:val="00CD0CA9"/>
    <w:rsid w:val="00CD0DC6"/>
    <w:rsid w:val="00CD0F29"/>
    <w:rsid w:val="00CD0F2D"/>
    <w:rsid w:val="00CD1155"/>
    <w:rsid w:val="00CD1188"/>
    <w:rsid w:val="00CD11EA"/>
    <w:rsid w:val="00CD123F"/>
    <w:rsid w:val="00CD12B3"/>
    <w:rsid w:val="00CD12D2"/>
    <w:rsid w:val="00CD1441"/>
    <w:rsid w:val="00CD15A9"/>
    <w:rsid w:val="00CD1616"/>
    <w:rsid w:val="00CD183B"/>
    <w:rsid w:val="00CD183E"/>
    <w:rsid w:val="00CD1BB8"/>
    <w:rsid w:val="00CD1C73"/>
    <w:rsid w:val="00CD1F55"/>
    <w:rsid w:val="00CD2279"/>
    <w:rsid w:val="00CD22C8"/>
    <w:rsid w:val="00CD23C4"/>
    <w:rsid w:val="00CD241D"/>
    <w:rsid w:val="00CD26EA"/>
    <w:rsid w:val="00CD280D"/>
    <w:rsid w:val="00CD2B27"/>
    <w:rsid w:val="00CD2EA4"/>
    <w:rsid w:val="00CD2ED1"/>
    <w:rsid w:val="00CD337B"/>
    <w:rsid w:val="00CD348E"/>
    <w:rsid w:val="00CD3591"/>
    <w:rsid w:val="00CD35E9"/>
    <w:rsid w:val="00CD3600"/>
    <w:rsid w:val="00CD378F"/>
    <w:rsid w:val="00CD39BE"/>
    <w:rsid w:val="00CD3AB3"/>
    <w:rsid w:val="00CD3C61"/>
    <w:rsid w:val="00CD3DB9"/>
    <w:rsid w:val="00CD3EB3"/>
    <w:rsid w:val="00CD3F5A"/>
    <w:rsid w:val="00CD44CD"/>
    <w:rsid w:val="00CD4580"/>
    <w:rsid w:val="00CD45FD"/>
    <w:rsid w:val="00CD488B"/>
    <w:rsid w:val="00CD48B2"/>
    <w:rsid w:val="00CD48F3"/>
    <w:rsid w:val="00CD4B75"/>
    <w:rsid w:val="00CD4DE7"/>
    <w:rsid w:val="00CD4F00"/>
    <w:rsid w:val="00CD5057"/>
    <w:rsid w:val="00CD5257"/>
    <w:rsid w:val="00CD5692"/>
    <w:rsid w:val="00CD56E6"/>
    <w:rsid w:val="00CD5987"/>
    <w:rsid w:val="00CD5EE8"/>
    <w:rsid w:val="00CD5F8A"/>
    <w:rsid w:val="00CD6007"/>
    <w:rsid w:val="00CD6711"/>
    <w:rsid w:val="00CD69F5"/>
    <w:rsid w:val="00CD7A03"/>
    <w:rsid w:val="00CD7A07"/>
    <w:rsid w:val="00CD7A71"/>
    <w:rsid w:val="00CD7AA8"/>
    <w:rsid w:val="00CD7AAC"/>
    <w:rsid w:val="00CD7ACC"/>
    <w:rsid w:val="00CD7B06"/>
    <w:rsid w:val="00CD7F53"/>
    <w:rsid w:val="00CE0060"/>
    <w:rsid w:val="00CE00A6"/>
    <w:rsid w:val="00CE0209"/>
    <w:rsid w:val="00CE0355"/>
    <w:rsid w:val="00CE0424"/>
    <w:rsid w:val="00CE04A9"/>
    <w:rsid w:val="00CE08AA"/>
    <w:rsid w:val="00CE0ABF"/>
    <w:rsid w:val="00CE0B98"/>
    <w:rsid w:val="00CE0BFB"/>
    <w:rsid w:val="00CE0C71"/>
    <w:rsid w:val="00CE0DF9"/>
    <w:rsid w:val="00CE0FAB"/>
    <w:rsid w:val="00CE1174"/>
    <w:rsid w:val="00CE15E4"/>
    <w:rsid w:val="00CE16CA"/>
    <w:rsid w:val="00CE17DB"/>
    <w:rsid w:val="00CE2358"/>
    <w:rsid w:val="00CE2379"/>
    <w:rsid w:val="00CE23AE"/>
    <w:rsid w:val="00CE2541"/>
    <w:rsid w:val="00CE255A"/>
    <w:rsid w:val="00CE26EF"/>
    <w:rsid w:val="00CE2701"/>
    <w:rsid w:val="00CE2B3F"/>
    <w:rsid w:val="00CE2C72"/>
    <w:rsid w:val="00CE2E5C"/>
    <w:rsid w:val="00CE2FA4"/>
    <w:rsid w:val="00CE3135"/>
    <w:rsid w:val="00CE3281"/>
    <w:rsid w:val="00CE3311"/>
    <w:rsid w:val="00CE3472"/>
    <w:rsid w:val="00CE38A8"/>
    <w:rsid w:val="00CE3905"/>
    <w:rsid w:val="00CE3C9C"/>
    <w:rsid w:val="00CE3D08"/>
    <w:rsid w:val="00CE3D9D"/>
    <w:rsid w:val="00CE3E75"/>
    <w:rsid w:val="00CE4117"/>
    <w:rsid w:val="00CE4268"/>
    <w:rsid w:val="00CE43A8"/>
    <w:rsid w:val="00CE441D"/>
    <w:rsid w:val="00CE45E4"/>
    <w:rsid w:val="00CE47D8"/>
    <w:rsid w:val="00CE4B8D"/>
    <w:rsid w:val="00CE4C1F"/>
    <w:rsid w:val="00CE4CBE"/>
    <w:rsid w:val="00CE4E3E"/>
    <w:rsid w:val="00CE4F61"/>
    <w:rsid w:val="00CE5834"/>
    <w:rsid w:val="00CE584C"/>
    <w:rsid w:val="00CE589E"/>
    <w:rsid w:val="00CE5910"/>
    <w:rsid w:val="00CE59F3"/>
    <w:rsid w:val="00CE5C5D"/>
    <w:rsid w:val="00CE60A4"/>
    <w:rsid w:val="00CE6551"/>
    <w:rsid w:val="00CE6582"/>
    <w:rsid w:val="00CE65FE"/>
    <w:rsid w:val="00CE6659"/>
    <w:rsid w:val="00CE667F"/>
    <w:rsid w:val="00CE6716"/>
    <w:rsid w:val="00CE678D"/>
    <w:rsid w:val="00CE692F"/>
    <w:rsid w:val="00CE699E"/>
    <w:rsid w:val="00CE6AB7"/>
    <w:rsid w:val="00CE6B88"/>
    <w:rsid w:val="00CE6BE6"/>
    <w:rsid w:val="00CE6CCF"/>
    <w:rsid w:val="00CE6F67"/>
    <w:rsid w:val="00CE7159"/>
    <w:rsid w:val="00CE723C"/>
    <w:rsid w:val="00CE727F"/>
    <w:rsid w:val="00CE73AB"/>
    <w:rsid w:val="00CE74DA"/>
    <w:rsid w:val="00CE7561"/>
    <w:rsid w:val="00CE75AA"/>
    <w:rsid w:val="00CE7A43"/>
    <w:rsid w:val="00CE7A5C"/>
    <w:rsid w:val="00CE7A63"/>
    <w:rsid w:val="00CE7C71"/>
    <w:rsid w:val="00CE7FCD"/>
    <w:rsid w:val="00CF0335"/>
    <w:rsid w:val="00CF05A8"/>
    <w:rsid w:val="00CF08AF"/>
    <w:rsid w:val="00CF098D"/>
    <w:rsid w:val="00CF09B7"/>
    <w:rsid w:val="00CF0AA5"/>
    <w:rsid w:val="00CF0BF2"/>
    <w:rsid w:val="00CF0FBD"/>
    <w:rsid w:val="00CF104E"/>
    <w:rsid w:val="00CF108F"/>
    <w:rsid w:val="00CF11FB"/>
    <w:rsid w:val="00CF1354"/>
    <w:rsid w:val="00CF13F2"/>
    <w:rsid w:val="00CF1567"/>
    <w:rsid w:val="00CF1982"/>
    <w:rsid w:val="00CF1BB0"/>
    <w:rsid w:val="00CF1E8A"/>
    <w:rsid w:val="00CF2674"/>
    <w:rsid w:val="00CF2839"/>
    <w:rsid w:val="00CF2B32"/>
    <w:rsid w:val="00CF2C2A"/>
    <w:rsid w:val="00CF2D7B"/>
    <w:rsid w:val="00CF2F5B"/>
    <w:rsid w:val="00CF30A9"/>
    <w:rsid w:val="00CF30FF"/>
    <w:rsid w:val="00CF3115"/>
    <w:rsid w:val="00CF3395"/>
    <w:rsid w:val="00CF38ED"/>
    <w:rsid w:val="00CF3982"/>
    <w:rsid w:val="00CF3B1F"/>
    <w:rsid w:val="00CF3BB8"/>
    <w:rsid w:val="00CF3BF6"/>
    <w:rsid w:val="00CF3FDB"/>
    <w:rsid w:val="00CF4268"/>
    <w:rsid w:val="00CF4567"/>
    <w:rsid w:val="00CF457E"/>
    <w:rsid w:val="00CF4705"/>
    <w:rsid w:val="00CF481C"/>
    <w:rsid w:val="00CF484D"/>
    <w:rsid w:val="00CF4A9D"/>
    <w:rsid w:val="00CF4B6C"/>
    <w:rsid w:val="00CF4C8F"/>
    <w:rsid w:val="00CF4FC1"/>
    <w:rsid w:val="00CF513E"/>
    <w:rsid w:val="00CF51AA"/>
    <w:rsid w:val="00CF5301"/>
    <w:rsid w:val="00CF543F"/>
    <w:rsid w:val="00CF588E"/>
    <w:rsid w:val="00CF59E9"/>
    <w:rsid w:val="00CF5B9A"/>
    <w:rsid w:val="00CF5C25"/>
    <w:rsid w:val="00CF5E48"/>
    <w:rsid w:val="00CF5EC9"/>
    <w:rsid w:val="00CF60B3"/>
    <w:rsid w:val="00CF625B"/>
    <w:rsid w:val="00CF648F"/>
    <w:rsid w:val="00CF6676"/>
    <w:rsid w:val="00CF66FB"/>
    <w:rsid w:val="00CF687E"/>
    <w:rsid w:val="00CF68B5"/>
    <w:rsid w:val="00CF69A1"/>
    <w:rsid w:val="00CF6D8A"/>
    <w:rsid w:val="00CF6F31"/>
    <w:rsid w:val="00CF70C9"/>
    <w:rsid w:val="00CF70FE"/>
    <w:rsid w:val="00CF7623"/>
    <w:rsid w:val="00CF78AC"/>
    <w:rsid w:val="00CF79FE"/>
    <w:rsid w:val="00CF7CA5"/>
    <w:rsid w:val="00CF7CBC"/>
    <w:rsid w:val="00CF7CED"/>
    <w:rsid w:val="00CF7E0F"/>
    <w:rsid w:val="00CF7F61"/>
    <w:rsid w:val="00D0000B"/>
    <w:rsid w:val="00D0086B"/>
    <w:rsid w:val="00D00A38"/>
    <w:rsid w:val="00D00BAF"/>
    <w:rsid w:val="00D00FE1"/>
    <w:rsid w:val="00D0100D"/>
    <w:rsid w:val="00D01292"/>
    <w:rsid w:val="00D01410"/>
    <w:rsid w:val="00D01438"/>
    <w:rsid w:val="00D01693"/>
    <w:rsid w:val="00D01D4E"/>
    <w:rsid w:val="00D01D98"/>
    <w:rsid w:val="00D01EB2"/>
    <w:rsid w:val="00D024E2"/>
    <w:rsid w:val="00D027A8"/>
    <w:rsid w:val="00D0294E"/>
    <w:rsid w:val="00D02C11"/>
    <w:rsid w:val="00D02CED"/>
    <w:rsid w:val="00D02F90"/>
    <w:rsid w:val="00D0302F"/>
    <w:rsid w:val="00D031E1"/>
    <w:rsid w:val="00D0332E"/>
    <w:rsid w:val="00D0349B"/>
    <w:rsid w:val="00D035B8"/>
    <w:rsid w:val="00D035BA"/>
    <w:rsid w:val="00D03753"/>
    <w:rsid w:val="00D037AC"/>
    <w:rsid w:val="00D0387B"/>
    <w:rsid w:val="00D03C90"/>
    <w:rsid w:val="00D03EE3"/>
    <w:rsid w:val="00D04093"/>
    <w:rsid w:val="00D045E3"/>
    <w:rsid w:val="00D045F2"/>
    <w:rsid w:val="00D04863"/>
    <w:rsid w:val="00D04898"/>
    <w:rsid w:val="00D048A0"/>
    <w:rsid w:val="00D048D5"/>
    <w:rsid w:val="00D04929"/>
    <w:rsid w:val="00D04B86"/>
    <w:rsid w:val="00D04D73"/>
    <w:rsid w:val="00D04F37"/>
    <w:rsid w:val="00D05062"/>
    <w:rsid w:val="00D053BF"/>
    <w:rsid w:val="00D056FF"/>
    <w:rsid w:val="00D0580E"/>
    <w:rsid w:val="00D0583D"/>
    <w:rsid w:val="00D05C3B"/>
    <w:rsid w:val="00D05CB2"/>
    <w:rsid w:val="00D05D41"/>
    <w:rsid w:val="00D05ED3"/>
    <w:rsid w:val="00D05F7A"/>
    <w:rsid w:val="00D05FA0"/>
    <w:rsid w:val="00D06588"/>
    <w:rsid w:val="00D06641"/>
    <w:rsid w:val="00D06728"/>
    <w:rsid w:val="00D06732"/>
    <w:rsid w:val="00D0679C"/>
    <w:rsid w:val="00D06854"/>
    <w:rsid w:val="00D06BA2"/>
    <w:rsid w:val="00D06C78"/>
    <w:rsid w:val="00D06DE3"/>
    <w:rsid w:val="00D06EA6"/>
    <w:rsid w:val="00D06ED2"/>
    <w:rsid w:val="00D076AE"/>
    <w:rsid w:val="00D078E6"/>
    <w:rsid w:val="00D079F7"/>
    <w:rsid w:val="00D07D8F"/>
    <w:rsid w:val="00D07F00"/>
    <w:rsid w:val="00D100D2"/>
    <w:rsid w:val="00D10131"/>
    <w:rsid w:val="00D10145"/>
    <w:rsid w:val="00D1014F"/>
    <w:rsid w:val="00D1021B"/>
    <w:rsid w:val="00D10249"/>
    <w:rsid w:val="00D10682"/>
    <w:rsid w:val="00D10B05"/>
    <w:rsid w:val="00D10B99"/>
    <w:rsid w:val="00D10C65"/>
    <w:rsid w:val="00D10DC0"/>
    <w:rsid w:val="00D10DE6"/>
    <w:rsid w:val="00D110A4"/>
    <w:rsid w:val="00D111D2"/>
    <w:rsid w:val="00D115C3"/>
    <w:rsid w:val="00D11669"/>
    <w:rsid w:val="00D1182A"/>
    <w:rsid w:val="00D11897"/>
    <w:rsid w:val="00D11AAD"/>
    <w:rsid w:val="00D11B03"/>
    <w:rsid w:val="00D11B96"/>
    <w:rsid w:val="00D11BEE"/>
    <w:rsid w:val="00D11C35"/>
    <w:rsid w:val="00D11C60"/>
    <w:rsid w:val="00D11C7E"/>
    <w:rsid w:val="00D11D98"/>
    <w:rsid w:val="00D11DD1"/>
    <w:rsid w:val="00D12177"/>
    <w:rsid w:val="00D1234C"/>
    <w:rsid w:val="00D123CB"/>
    <w:rsid w:val="00D123F7"/>
    <w:rsid w:val="00D12513"/>
    <w:rsid w:val="00D1257A"/>
    <w:rsid w:val="00D127C8"/>
    <w:rsid w:val="00D127F7"/>
    <w:rsid w:val="00D12C35"/>
    <w:rsid w:val="00D12E75"/>
    <w:rsid w:val="00D12E83"/>
    <w:rsid w:val="00D12FC7"/>
    <w:rsid w:val="00D13135"/>
    <w:rsid w:val="00D13317"/>
    <w:rsid w:val="00D1351A"/>
    <w:rsid w:val="00D1391B"/>
    <w:rsid w:val="00D13BAA"/>
    <w:rsid w:val="00D13D96"/>
    <w:rsid w:val="00D13DA3"/>
    <w:rsid w:val="00D13E4E"/>
    <w:rsid w:val="00D13EA1"/>
    <w:rsid w:val="00D13F84"/>
    <w:rsid w:val="00D14085"/>
    <w:rsid w:val="00D140A3"/>
    <w:rsid w:val="00D14168"/>
    <w:rsid w:val="00D1466D"/>
    <w:rsid w:val="00D147DE"/>
    <w:rsid w:val="00D14898"/>
    <w:rsid w:val="00D14A8F"/>
    <w:rsid w:val="00D14D99"/>
    <w:rsid w:val="00D14F4A"/>
    <w:rsid w:val="00D14F93"/>
    <w:rsid w:val="00D14FAB"/>
    <w:rsid w:val="00D15110"/>
    <w:rsid w:val="00D15142"/>
    <w:rsid w:val="00D1556E"/>
    <w:rsid w:val="00D15614"/>
    <w:rsid w:val="00D15633"/>
    <w:rsid w:val="00D15649"/>
    <w:rsid w:val="00D156C5"/>
    <w:rsid w:val="00D156FC"/>
    <w:rsid w:val="00D15A84"/>
    <w:rsid w:val="00D15B2A"/>
    <w:rsid w:val="00D15D17"/>
    <w:rsid w:val="00D15D5D"/>
    <w:rsid w:val="00D15E0A"/>
    <w:rsid w:val="00D15E3A"/>
    <w:rsid w:val="00D15EBB"/>
    <w:rsid w:val="00D16313"/>
    <w:rsid w:val="00D165B3"/>
    <w:rsid w:val="00D16719"/>
    <w:rsid w:val="00D168D2"/>
    <w:rsid w:val="00D16A6B"/>
    <w:rsid w:val="00D16AD1"/>
    <w:rsid w:val="00D16AE9"/>
    <w:rsid w:val="00D16BF0"/>
    <w:rsid w:val="00D16CC0"/>
    <w:rsid w:val="00D16CF3"/>
    <w:rsid w:val="00D1709C"/>
    <w:rsid w:val="00D1715F"/>
    <w:rsid w:val="00D17362"/>
    <w:rsid w:val="00D1736B"/>
    <w:rsid w:val="00D17513"/>
    <w:rsid w:val="00D17667"/>
    <w:rsid w:val="00D1773A"/>
    <w:rsid w:val="00D17B86"/>
    <w:rsid w:val="00D17BC5"/>
    <w:rsid w:val="00D17F42"/>
    <w:rsid w:val="00D17F5D"/>
    <w:rsid w:val="00D17FEA"/>
    <w:rsid w:val="00D2016E"/>
    <w:rsid w:val="00D203B5"/>
    <w:rsid w:val="00D20783"/>
    <w:rsid w:val="00D208E8"/>
    <w:rsid w:val="00D20935"/>
    <w:rsid w:val="00D209CD"/>
    <w:rsid w:val="00D20C79"/>
    <w:rsid w:val="00D20F2A"/>
    <w:rsid w:val="00D21049"/>
    <w:rsid w:val="00D210A6"/>
    <w:rsid w:val="00D2118B"/>
    <w:rsid w:val="00D2125B"/>
    <w:rsid w:val="00D21332"/>
    <w:rsid w:val="00D21391"/>
    <w:rsid w:val="00D214DC"/>
    <w:rsid w:val="00D217ED"/>
    <w:rsid w:val="00D21B40"/>
    <w:rsid w:val="00D21D76"/>
    <w:rsid w:val="00D21DBA"/>
    <w:rsid w:val="00D21E21"/>
    <w:rsid w:val="00D21E5B"/>
    <w:rsid w:val="00D22163"/>
    <w:rsid w:val="00D2221D"/>
    <w:rsid w:val="00D22235"/>
    <w:rsid w:val="00D222EB"/>
    <w:rsid w:val="00D22338"/>
    <w:rsid w:val="00D22538"/>
    <w:rsid w:val="00D2266A"/>
    <w:rsid w:val="00D227B9"/>
    <w:rsid w:val="00D22818"/>
    <w:rsid w:val="00D22A19"/>
    <w:rsid w:val="00D22B79"/>
    <w:rsid w:val="00D22BC9"/>
    <w:rsid w:val="00D22C16"/>
    <w:rsid w:val="00D22C39"/>
    <w:rsid w:val="00D22D8B"/>
    <w:rsid w:val="00D22E5B"/>
    <w:rsid w:val="00D22E7A"/>
    <w:rsid w:val="00D230C5"/>
    <w:rsid w:val="00D23176"/>
    <w:rsid w:val="00D2321F"/>
    <w:rsid w:val="00D23388"/>
    <w:rsid w:val="00D233C5"/>
    <w:rsid w:val="00D2347F"/>
    <w:rsid w:val="00D235AC"/>
    <w:rsid w:val="00D2362C"/>
    <w:rsid w:val="00D2365D"/>
    <w:rsid w:val="00D239A7"/>
    <w:rsid w:val="00D239C6"/>
    <w:rsid w:val="00D239EA"/>
    <w:rsid w:val="00D23CC7"/>
    <w:rsid w:val="00D23D41"/>
    <w:rsid w:val="00D23DB4"/>
    <w:rsid w:val="00D23EE3"/>
    <w:rsid w:val="00D23F47"/>
    <w:rsid w:val="00D2417B"/>
    <w:rsid w:val="00D241D7"/>
    <w:rsid w:val="00D24689"/>
    <w:rsid w:val="00D2473B"/>
    <w:rsid w:val="00D24795"/>
    <w:rsid w:val="00D24A91"/>
    <w:rsid w:val="00D24AB4"/>
    <w:rsid w:val="00D24AE1"/>
    <w:rsid w:val="00D24B94"/>
    <w:rsid w:val="00D24BD1"/>
    <w:rsid w:val="00D24D90"/>
    <w:rsid w:val="00D24DC0"/>
    <w:rsid w:val="00D24E9D"/>
    <w:rsid w:val="00D25681"/>
    <w:rsid w:val="00D25739"/>
    <w:rsid w:val="00D25A11"/>
    <w:rsid w:val="00D25C85"/>
    <w:rsid w:val="00D25E8A"/>
    <w:rsid w:val="00D2638E"/>
    <w:rsid w:val="00D2656C"/>
    <w:rsid w:val="00D2664F"/>
    <w:rsid w:val="00D266D3"/>
    <w:rsid w:val="00D2678F"/>
    <w:rsid w:val="00D26973"/>
    <w:rsid w:val="00D26A0C"/>
    <w:rsid w:val="00D26ADA"/>
    <w:rsid w:val="00D26B50"/>
    <w:rsid w:val="00D26DA6"/>
    <w:rsid w:val="00D26E34"/>
    <w:rsid w:val="00D2716D"/>
    <w:rsid w:val="00D27485"/>
    <w:rsid w:val="00D27A97"/>
    <w:rsid w:val="00D27C43"/>
    <w:rsid w:val="00D27F82"/>
    <w:rsid w:val="00D27FDB"/>
    <w:rsid w:val="00D30146"/>
    <w:rsid w:val="00D301E3"/>
    <w:rsid w:val="00D30683"/>
    <w:rsid w:val="00D306BB"/>
    <w:rsid w:val="00D306DF"/>
    <w:rsid w:val="00D30987"/>
    <w:rsid w:val="00D30ABF"/>
    <w:rsid w:val="00D30CB7"/>
    <w:rsid w:val="00D30EF2"/>
    <w:rsid w:val="00D30F5B"/>
    <w:rsid w:val="00D31355"/>
    <w:rsid w:val="00D31446"/>
    <w:rsid w:val="00D3145B"/>
    <w:rsid w:val="00D314B0"/>
    <w:rsid w:val="00D314C7"/>
    <w:rsid w:val="00D316E4"/>
    <w:rsid w:val="00D31722"/>
    <w:rsid w:val="00D318CA"/>
    <w:rsid w:val="00D31C93"/>
    <w:rsid w:val="00D31C99"/>
    <w:rsid w:val="00D31D71"/>
    <w:rsid w:val="00D31EAA"/>
    <w:rsid w:val="00D322B7"/>
    <w:rsid w:val="00D32A59"/>
    <w:rsid w:val="00D32C92"/>
    <w:rsid w:val="00D32D57"/>
    <w:rsid w:val="00D32E96"/>
    <w:rsid w:val="00D330ED"/>
    <w:rsid w:val="00D330F3"/>
    <w:rsid w:val="00D331A5"/>
    <w:rsid w:val="00D331C4"/>
    <w:rsid w:val="00D3328C"/>
    <w:rsid w:val="00D33319"/>
    <w:rsid w:val="00D33750"/>
    <w:rsid w:val="00D33819"/>
    <w:rsid w:val="00D33969"/>
    <w:rsid w:val="00D33A25"/>
    <w:rsid w:val="00D33BAB"/>
    <w:rsid w:val="00D33E96"/>
    <w:rsid w:val="00D340FE"/>
    <w:rsid w:val="00D34174"/>
    <w:rsid w:val="00D341CE"/>
    <w:rsid w:val="00D3442C"/>
    <w:rsid w:val="00D3469A"/>
    <w:rsid w:val="00D347A2"/>
    <w:rsid w:val="00D34848"/>
    <w:rsid w:val="00D34A5E"/>
    <w:rsid w:val="00D34CC3"/>
    <w:rsid w:val="00D34D25"/>
    <w:rsid w:val="00D353A4"/>
    <w:rsid w:val="00D35474"/>
    <w:rsid w:val="00D354BA"/>
    <w:rsid w:val="00D3555F"/>
    <w:rsid w:val="00D356BF"/>
    <w:rsid w:val="00D3591A"/>
    <w:rsid w:val="00D35B44"/>
    <w:rsid w:val="00D35B4A"/>
    <w:rsid w:val="00D35BCA"/>
    <w:rsid w:val="00D360BF"/>
    <w:rsid w:val="00D36112"/>
    <w:rsid w:val="00D36195"/>
    <w:rsid w:val="00D3633E"/>
    <w:rsid w:val="00D363AC"/>
    <w:rsid w:val="00D3650A"/>
    <w:rsid w:val="00D3658C"/>
    <w:rsid w:val="00D3669E"/>
    <w:rsid w:val="00D36747"/>
    <w:rsid w:val="00D36772"/>
    <w:rsid w:val="00D36795"/>
    <w:rsid w:val="00D36906"/>
    <w:rsid w:val="00D369EA"/>
    <w:rsid w:val="00D36A8C"/>
    <w:rsid w:val="00D36C05"/>
    <w:rsid w:val="00D36E71"/>
    <w:rsid w:val="00D36F97"/>
    <w:rsid w:val="00D3719F"/>
    <w:rsid w:val="00D371F6"/>
    <w:rsid w:val="00D372B9"/>
    <w:rsid w:val="00D3735B"/>
    <w:rsid w:val="00D37448"/>
    <w:rsid w:val="00D3746E"/>
    <w:rsid w:val="00D3756B"/>
    <w:rsid w:val="00D375F4"/>
    <w:rsid w:val="00D37985"/>
    <w:rsid w:val="00D379A8"/>
    <w:rsid w:val="00D37A6C"/>
    <w:rsid w:val="00D37AE6"/>
    <w:rsid w:val="00D37D42"/>
    <w:rsid w:val="00D37D74"/>
    <w:rsid w:val="00D37D87"/>
    <w:rsid w:val="00D37EEC"/>
    <w:rsid w:val="00D40026"/>
    <w:rsid w:val="00D40066"/>
    <w:rsid w:val="00D40136"/>
    <w:rsid w:val="00D401E9"/>
    <w:rsid w:val="00D402D2"/>
    <w:rsid w:val="00D40387"/>
    <w:rsid w:val="00D403D4"/>
    <w:rsid w:val="00D404DE"/>
    <w:rsid w:val="00D4062C"/>
    <w:rsid w:val="00D40941"/>
    <w:rsid w:val="00D40B33"/>
    <w:rsid w:val="00D40E74"/>
    <w:rsid w:val="00D41046"/>
    <w:rsid w:val="00D41105"/>
    <w:rsid w:val="00D411F4"/>
    <w:rsid w:val="00D4138B"/>
    <w:rsid w:val="00D4177C"/>
    <w:rsid w:val="00D41790"/>
    <w:rsid w:val="00D41927"/>
    <w:rsid w:val="00D41A5A"/>
    <w:rsid w:val="00D42010"/>
    <w:rsid w:val="00D4229D"/>
    <w:rsid w:val="00D423B8"/>
    <w:rsid w:val="00D426EF"/>
    <w:rsid w:val="00D42BC2"/>
    <w:rsid w:val="00D42C72"/>
    <w:rsid w:val="00D42E8A"/>
    <w:rsid w:val="00D42F77"/>
    <w:rsid w:val="00D42FEC"/>
    <w:rsid w:val="00D43115"/>
    <w:rsid w:val="00D4318F"/>
    <w:rsid w:val="00D431B4"/>
    <w:rsid w:val="00D4360F"/>
    <w:rsid w:val="00D436B1"/>
    <w:rsid w:val="00D438BF"/>
    <w:rsid w:val="00D438DF"/>
    <w:rsid w:val="00D43B42"/>
    <w:rsid w:val="00D43B9A"/>
    <w:rsid w:val="00D43BF3"/>
    <w:rsid w:val="00D43EF2"/>
    <w:rsid w:val="00D43EF5"/>
    <w:rsid w:val="00D43F10"/>
    <w:rsid w:val="00D440F8"/>
    <w:rsid w:val="00D44207"/>
    <w:rsid w:val="00D446E6"/>
    <w:rsid w:val="00D447D7"/>
    <w:rsid w:val="00D44A5B"/>
    <w:rsid w:val="00D44B21"/>
    <w:rsid w:val="00D44F38"/>
    <w:rsid w:val="00D453EB"/>
    <w:rsid w:val="00D45499"/>
    <w:rsid w:val="00D455D2"/>
    <w:rsid w:val="00D458D6"/>
    <w:rsid w:val="00D459A9"/>
    <w:rsid w:val="00D459EC"/>
    <w:rsid w:val="00D45B37"/>
    <w:rsid w:val="00D45DE3"/>
    <w:rsid w:val="00D465EA"/>
    <w:rsid w:val="00D46691"/>
    <w:rsid w:val="00D467C3"/>
    <w:rsid w:val="00D46A15"/>
    <w:rsid w:val="00D46DDB"/>
    <w:rsid w:val="00D46E4B"/>
    <w:rsid w:val="00D4720F"/>
    <w:rsid w:val="00D472C5"/>
    <w:rsid w:val="00D473D9"/>
    <w:rsid w:val="00D47700"/>
    <w:rsid w:val="00D477CD"/>
    <w:rsid w:val="00D478FE"/>
    <w:rsid w:val="00D47A26"/>
    <w:rsid w:val="00D47CEA"/>
    <w:rsid w:val="00D47DB6"/>
    <w:rsid w:val="00D500AF"/>
    <w:rsid w:val="00D501BB"/>
    <w:rsid w:val="00D507ED"/>
    <w:rsid w:val="00D50876"/>
    <w:rsid w:val="00D50BA7"/>
    <w:rsid w:val="00D50C21"/>
    <w:rsid w:val="00D50CC9"/>
    <w:rsid w:val="00D50FDF"/>
    <w:rsid w:val="00D5108C"/>
    <w:rsid w:val="00D510B3"/>
    <w:rsid w:val="00D51521"/>
    <w:rsid w:val="00D51C08"/>
    <w:rsid w:val="00D51D29"/>
    <w:rsid w:val="00D52189"/>
    <w:rsid w:val="00D5226C"/>
    <w:rsid w:val="00D52310"/>
    <w:rsid w:val="00D52349"/>
    <w:rsid w:val="00D523D9"/>
    <w:rsid w:val="00D5240C"/>
    <w:rsid w:val="00D52549"/>
    <w:rsid w:val="00D527BB"/>
    <w:rsid w:val="00D52BF9"/>
    <w:rsid w:val="00D52CCD"/>
    <w:rsid w:val="00D52CF8"/>
    <w:rsid w:val="00D52FBE"/>
    <w:rsid w:val="00D532E7"/>
    <w:rsid w:val="00D534D2"/>
    <w:rsid w:val="00D53594"/>
    <w:rsid w:val="00D53639"/>
    <w:rsid w:val="00D5371C"/>
    <w:rsid w:val="00D5372D"/>
    <w:rsid w:val="00D5375C"/>
    <w:rsid w:val="00D53923"/>
    <w:rsid w:val="00D539DC"/>
    <w:rsid w:val="00D53B1B"/>
    <w:rsid w:val="00D54179"/>
    <w:rsid w:val="00D54255"/>
    <w:rsid w:val="00D5429F"/>
    <w:rsid w:val="00D54450"/>
    <w:rsid w:val="00D54683"/>
    <w:rsid w:val="00D546FF"/>
    <w:rsid w:val="00D54756"/>
    <w:rsid w:val="00D54A7D"/>
    <w:rsid w:val="00D55377"/>
    <w:rsid w:val="00D5544B"/>
    <w:rsid w:val="00D55726"/>
    <w:rsid w:val="00D55946"/>
    <w:rsid w:val="00D55AD5"/>
    <w:rsid w:val="00D55B66"/>
    <w:rsid w:val="00D55B91"/>
    <w:rsid w:val="00D55CA3"/>
    <w:rsid w:val="00D55CEF"/>
    <w:rsid w:val="00D55EF1"/>
    <w:rsid w:val="00D561AC"/>
    <w:rsid w:val="00D56247"/>
    <w:rsid w:val="00D564EE"/>
    <w:rsid w:val="00D56A38"/>
    <w:rsid w:val="00D56A76"/>
    <w:rsid w:val="00D56A9A"/>
    <w:rsid w:val="00D56CE0"/>
    <w:rsid w:val="00D56D11"/>
    <w:rsid w:val="00D56D2C"/>
    <w:rsid w:val="00D56FC7"/>
    <w:rsid w:val="00D57061"/>
    <w:rsid w:val="00D57180"/>
    <w:rsid w:val="00D5720D"/>
    <w:rsid w:val="00D57321"/>
    <w:rsid w:val="00D576CA"/>
    <w:rsid w:val="00D578DA"/>
    <w:rsid w:val="00D578F6"/>
    <w:rsid w:val="00D5799E"/>
    <w:rsid w:val="00D57A98"/>
    <w:rsid w:val="00D57B0D"/>
    <w:rsid w:val="00D57B73"/>
    <w:rsid w:val="00D57FD6"/>
    <w:rsid w:val="00D6023D"/>
    <w:rsid w:val="00D60250"/>
    <w:rsid w:val="00D602DB"/>
    <w:rsid w:val="00D60400"/>
    <w:rsid w:val="00D60490"/>
    <w:rsid w:val="00D60541"/>
    <w:rsid w:val="00D605FD"/>
    <w:rsid w:val="00D609F5"/>
    <w:rsid w:val="00D60E23"/>
    <w:rsid w:val="00D60F42"/>
    <w:rsid w:val="00D61054"/>
    <w:rsid w:val="00D611B8"/>
    <w:rsid w:val="00D6159C"/>
    <w:rsid w:val="00D61AF5"/>
    <w:rsid w:val="00D61BC9"/>
    <w:rsid w:val="00D61D9C"/>
    <w:rsid w:val="00D61E8F"/>
    <w:rsid w:val="00D61F2E"/>
    <w:rsid w:val="00D6202A"/>
    <w:rsid w:val="00D6215C"/>
    <w:rsid w:val="00D62A74"/>
    <w:rsid w:val="00D62AC4"/>
    <w:rsid w:val="00D62C73"/>
    <w:rsid w:val="00D62EC0"/>
    <w:rsid w:val="00D63292"/>
    <w:rsid w:val="00D632AC"/>
    <w:rsid w:val="00D63900"/>
    <w:rsid w:val="00D63A26"/>
    <w:rsid w:val="00D63A57"/>
    <w:rsid w:val="00D63B5F"/>
    <w:rsid w:val="00D63BA4"/>
    <w:rsid w:val="00D63BCB"/>
    <w:rsid w:val="00D63CF1"/>
    <w:rsid w:val="00D63E14"/>
    <w:rsid w:val="00D64185"/>
    <w:rsid w:val="00D643D6"/>
    <w:rsid w:val="00D645F8"/>
    <w:rsid w:val="00D6467B"/>
    <w:rsid w:val="00D64735"/>
    <w:rsid w:val="00D64A1D"/>
    <w:rsid w:val="00D64A4F"/>
    <w:rsid w:val="00D64A75"/>
    <w:rsid w:val="00D64CD2"/>
    <w:rsid w:val="00D64E39"/>
    <w:rsid w:val="00D64E7E"/>
    <w:rsid w:val="00D64ED1"/>
    <w:rsid w:val="00D64FE6"/>
    <w:rsid w:val="00D652B5"/>
    <w:rsid w:val="00D655A8"/>
    <w:rsid w:val="00D656E6"/>
    <w:rsid w:val="00D65711"/>
    <w:rsid w:val="00D65745"/>
    <w:rsid w:val="00D65886"/>
    <w:rsid w:val="00D659A5"/>
    <w:rsid w:val="00D65A1D"/>
    <w:rsid w:val="00D65B10"/>
    <w:rsid w:val="00D66155"/>
    <w:rsid w:val="00D66163"/>
    <w:rsid w:val="00D66297"/>
    <w:rsid w:val="00D66365"/>
    <w:rsid w:val="00D66465"/>
    <w:rsid w:val="00D6673B"/>
    <w:rsid w:val="00D6682A"/>
    <w:rsid w:val="00D66B82"/>
    <w:rsid w:val="00D66D57"/>
    <w:rsid w:val="00D66D93"/>
    <w:rsid w:val="00D66EA4"/>
    <w:rsid w:val="00D66F9C"/>
    <w:rsid w:val="00D6702C"/>
    <w:rsid w:val="00D67258"/>
    <w:rsid w:val="00D67372"/>
    <w:rsid w:val="00D67834"/>
    <w:rsid w:val="00D679CD"/>
    <w:rsid w:val="00D67C5B"/>
    <w:rsid w:val="00D67C8C"/>
    <w:rsid w:val="00D67CF0"/>
    <w:rsid w:val="00D67D48"/>
    <w:rsid w:val="00D67D4A"/>
    <w:rsid w:val="00D701A7"/>
    <w:rsid w:val="00D701C5"/>
    <w:rsid w:val="00D702AE"/>
    <w:rsid w:val="00D7045D"/>
    <w:rsid w:val="00D7052B"/>
    <w:rsid w:val="00D708B0"/>
    <w:rsid w:val="00D709A9"/>
    <w:rsid w:val="00D709EC"/>
    <w:rsid w:val="00D70A52"/>
    <w:rsid w:val="00D70B61"/>
    <w:rsid w:val="00D70C83"/>
    <w:rsid w:val="00D70EEC"/>
    <w:rsid w:val="00D70FE5"/>
    <w:rsid w:val="00D710AD"/>
    <w:rsid w:val="00D71251"/>
    <w:rsid w:val="00D713B3"/>
    <w:rsid w:val="00D7192D"/>
    <w:rsid w:val="00D71A73"/>
    <w:rsid w:val="00D71D0E"/>
    <w:rsid w:val="00D71D9D"/>
    <w:rsid w:val="00D71E26"/>
    <w:rsid w:val="00D72010"/>
    <w:rsid w:val="00D723BC"/>
    <w:rsid w:val="00D72506"/>
    <w:rsid w:val="00D7294D"/>
    <w:rsid w:val="00D72BBB"/>
    <w:rsid w:val="00D72C3B"/>
    <w:rsid w:val="00D72C9E"/>
    <w:rsid w:val="00D72EDE"/>
    <w:rsid w:val="00D73174"/>
    <w:rsid w:val="00D731B6"/>
    <w:rsid w:val="00D73723"/>
    <w:rsid w:val="00D73758"/>
    <w:rsid w:val="00D737BB"/>
    <w:rsid w:val="00D73A34"/>
    <w:rsid w:val="00D73B71"/>
    <w:rsid w:val="00D73C0F"/>
    <w:rsid w:val="00D73D24"/>
    <w:rsid w:val="00D73D77"/>
    <w:rsid w:val="00D73EE1"/>
    <w:rsid w:val="00D7410D"/>
    <w:rsid w:val="00D7417B"/>
    <w:rsid w:val="00D74375"/>
    <w:rsid w:val="00D74394"/>
    <w:rsid w:val="00D7467D"/>
    <w:rsid w:val="00D74717"/>
    <w:rsid w:val="00D7474E"/>
    <w:rsid w:val="00D74882"/>
    <w:rsid w:val="00D748AF"/>
    <w:rsid w:val="00D7490F"/>
    <w:rsid w:val="00D74C40"/>
    <w:rsid w:val="00D74C46"/>
    <w:rsid w:val="00D75095"/>
    <w:rsid w:val="00D75144"/>
    <w:rsid w:val="00D7529A"/>
    <w:rsid w:val="00D754E3"/>
    <w:rsid w:val="00D755E5"/>
    <w:rsid w:val="00D75996"/>
    <w:rsid w:val="00D75D92"/>
    <w:rsid w:val="00D75ED2"/>
    <w:rsid w:val="00D75F62"/>
    <w:rsid w:val="00D761A2"/>
    <w:rsid w:val="00D76291"/>
    <w:rsid w:val="00D762D5"/>
    <w:rsid w:val="00D762D9"/>
    <w:rsid w:val="00D76326"/>
    <w:rsid w:val="00D76333"/>
    <w:rsid w:val="00D765D5"/>
    <w:rsid w:val="00D76716"/>
    <w:rsid w:val="00D76A37"/>
    <w:rsid w:val="00D76B85"/>
    <w:rsid w:val="00D76E06"/>
    <w:rsid w:val="00D76E71"/>
    <w:rsid w:val="00D77167"/>
    <w:rsid w:val="00D77220"/>
    <w:rsid w:val="00D77288"/>
    <w:rsid w:val="00D773A9"/>
    <w:rsid w:val="00D773B6"/>
    <w:rsid w:val="00D77570"/>
    <w:rsid w:val="00D776BE"/>
    <w:rsid w:val="00D7779F"/>
    <w:rsid w:val="00D7793F"/>
    <w:rsid w:val="00D77948"/>
    <w:rsid w:val="00D77A94"/>
    <w:rsid w:val="00D77B1D"/>
    <w:rsid w:val="00D77B6D"/>
    <w:rsid w:val="00D77D01"/>
    <w:rsid w:val="00D77F4D"/>
    <w:rsid w:val="00D800B6"/>
    <w:rsid w:val="00D800D7"/>
    <w:rsid w:val="00D8021F"/>
    <w:rsid w:val="00D80383"/>
    <w:rsid w:val="00D808A7"/>
    <w:rsid w:val="00D80A49"/>
    <w:rsid w:val="00D80B4E"/>
    <w:rsid w:val="00D80BD2"/>
    <w:rsid w:val="00D80C00"/>
    <w:rsid w:val="00D80C26"/>
    <w:rsid w:val="00D80DA1"/>
    <w:rsid w:val="00D80E9C"/>
    <w:rsid w:val="00D80EB8"/>
    <w:rsid w:val="00D8103A"/>
    <w:rsid w:val="00D810CC"/>
    <w:rsid w:val="00D811D6"/>
    <w:rsid w:val="00D8159F"/>
    <w:rsid w:val="00D818EA"/>
    <w:rsid w:val="00D818EC"/>
    <w:rsid w:val="00D823C6"/>
    <w:rsid w:val="00D82907"/>
    <w:rsid w:val="00D82913"/>
    <w:rsid w:val="00D829E1"/>
    <w:rsid w:val="00D82DE1"/>
    <w:rsid w:val="00D82EDF"/>
    <w:rsid w:val="00D82F8C"/>
    <w:rsid w:val="00D8327F"/>
    <w:rsid w:val="00D83497"/>
    <w:rsid w:val="00D83511"/>
    <w:rsid w:val="00D83682"/>
    <w:rsid w:val="00D83807"/>
    <w:rsid w:val="00D83888"/>
    <w:rsid w:val="00D83D42"/>
    <w:rsid w:val="00D83E18"/>
    <w:rsid w:val="00D840EF"/>
    <w:rsid w:val="00D840F7"/>
    <w:rsid w:val="00D84176"/>
    <w:rsid w:val="00D849E6"/>
    <w:rsid w:val="00D84E49"/>
    <w:rsid w:val="00D84E4E"/>
    <w:rsid w:val="00D84F65"/>
    <w:rsid w:val="00D84FE4"/>
    <w:rsid w:val="00D85141"/>
    <w:rsid w:val="00D851EC"/>
    <w:rsid w:val="00D85302"/>
    <w:rsid w:val="00D8536A"/>
    <w:rsid w:val="00D85636"/>
    <w:rsid w:val="00D8567D"/>
    <w:rsid w:val="00D859F7"/>
    <w:rsid w:val="00D85A8A"/>
    <w:rsid w:val="00D85AA6"/>
    <w:rsid w:val="00D85B43"/>
    <w:rsid w:val="00D85C30"/>
    <w:rsid w:val="00D85CA0"/>
    <w:rsid w:val="00D85CAB"/>
    <w:rsid w:val="00D85DCE"/>
    <w:rsid w:val="00D85EFE"/>
    <w:rsid w:val="00D8617D"/>
    <w:rsid w:val="00D8633C"/>
    <w:rsid w:val="00D8639C"/>
    <w:rsid w:val="00D86449"/>
    <w:rsid w:val="00D864A6"/>
    <w:rsid w:val="00D8653D"/>
    <w:rsid w:val="00D865A6"/>
    <w:rsid w:val="00D86656"/>
    <w:rsid w:val="00D86668"/>
    <w:rsid w:val="00D86854"/>
    <w:rsid w:val="00D86A03"/>
    <w:rsid w:val="00D86AB5"/>
    <w:rsid w:val="00D86BCF"/>
    <w:rsid w:val="00D86C23"/>
    <w:rsid w:val="00D86CA3"/>
    <w:rsid w:val="00D86D61"/>
    <w:rsid w:val="00D86DA2"/>
    <w:rsid w:val="00D871CE"/>
    <w:rsid w:val="00D871E2"/>
    <w:rsid w:val="00D87552"/>
    <w:rsid w:val="00D87561"/>
    <w:rsid w:val="00D875D0"/>
    <w:rsid w:val="00D8765B"/>
    <w:rsid w:val="00D87AB9"/>
    <w:rsid w:val="00D900AB"/>
    <w:rsid w:val="00D9076A"/>
    <w:rsid w:val="00D907D9"/>
    <w:rsid w:val="00D9081E"/>
    <w:rsid w:val="00D9092C"/>
    <w:rsid w:val="00D9093D"/>
    <w:rsid w:val="00D90E21"/>
    <w:rsid w:val="00D90F09"/>
    <w:rsid w:val="00D912D9"/>
    <w:rsid w:val="00D91465"/>
    <w:rsid w:val="00D9196D"/>
    <w:rsid w:val="00D91B8E"/>
    <w:rsid w:val="00D91ED3"/>
    <w:rsid w:val="00D921F3"/>
    <w:rsid w:val="00D925EA"/>
    <w:rsid w:val="00D9269B"/>
    <w:rsid w:val="00D92751"/>
    <w:rsid w:val="00D9275B"/>
    <w:rsid w:val="00D92982"/>
    <w:rsid w:val="00D92F07"/>
    <w:rsid w:val="00D93395"/>
    <w:rsid w:val="00D9346F"/>
    <w:rsid w:val="00D9358A"/>
    <w:rsid w:val="00D93704"/>
    <w:rsid w:val="00D93DE2"/>
    <w:rsid w:val="00D94049"/>
    <w:rsid w:val="00D940BB"/>
    <w:rsid w:val="00D9430D"/>
    <w:rsid w:val="00D943B7"/>
    <w:rsid w:val="00D94410"/>
    <w:rsid w:val="00D94552"/>
    <w:rsid w:val="00D947E2"/>
    <w:rsid w:val="00D94920"/>
    <w:rsid w:val="00D94A5E"/>
    <w:rsid w:val="00D94C5F"/>
    <w:rsid w:val="00D94CF9"/>
    <w:rsid w:val="00D94E2E"/>
    <w:rsid w:val="00D9516D"/>
    <w:rsid w:val="00D951DC"/>
    <w:rsid w:val="00D95268"/>
    <w:rsid w:val="00D95652"/>
    <w:rsid w:val="00D95783"/>
    <w:rsid w:val="00D9581C"/>
    <w:rsid w:val="00D9583C"/>
    <w:rsid w:val="00D9586F"/>
    <w:rsid w:val="00D95B54"/>
    <w:rsid w:val="00D95BDE"/>
    <w:rsid w:val="00D95C7C"/>
    <w:rsid w:val="00D95DBE"/>
    <w:rsid w:val="00D95DC2"/>
    <w:rsid w:val="00D95E1E"/>
    <w:rsid w:val="00D960FD"/>
    <w:rsid w:val="00D961C8"/>
    <w:rsid w:val="00D961F0"/>
    <w:rsid w:val="00D96384"/>
    <w:rsid w:val="00D963BE"/>
    <w:rsid w:val="00D96523"/>
    <w:rsid w:val="00D96563"/>
    <w:rsid w:val="00D9677B"/>
    <w:rsid w:val="00D969BD"/>
    <w:rsid w:val="00D96B33"/>
    <w:rsid w:val="00D96BA4"/>
    <w:rsid w:val="00D96CA4"/>
    <w:rsid w:val="00D96CBA"/>
    <w:rsid w:val="00D96F6B"/>
    <w:rsid w:val="00D9743F"/>
    <w:rsid w:val="00D97560"/>
    <w:rsid w:val="00D9762E"/>
    <w:rsid w:val="00D978DC"/>
    <w:rsid w:val="00D979F0"/>
    <w:rsid w:val="00D97AFA"/>
    <w:rsid w:val="00D97DEB"/>
    <w:rsid w:val="00D97E2A"/>
    <w:rsid w:val="00D97ED3"/>
    <w:rsid w:val="00DA0368"/>
    <w:rsid w:val="00DA05EB"/>
    <w:rsid w:val="00DA0BB5"/>
    <w:rsid w:val="00DA0BB7"/>
    <w:rsid w:val="00DA0E0C"/>
    <w:rsid w:val="00DA157B"/>
    <w:rsid w:val="00DA15A3"/>
    <w:rsid w:val="00DA15FC"/>
    <w:rsid w:val="00DA178F"/>
    <w:rsid w:val="00DA18B9"/>
    <w:rsid w:val="00DA19CE"/>
    <w:rsid w:val="00DA1B8B"/>
    <w:rsid w:val="00DA1C46"/>
    <w:rsid w:val="00DA1D31"/>
    <w:rsid w:val="00DA1D9F"/>
    <w:rsid w:val="00DA1F64"/>
    <w:rsid w:val="00DA20B4"/>
    <w:rsid w:val="00DA2428"/>
    <w:rsid w:val="00DA2487"/>
    <w:rsid w:val="00DA24B7"/>
    <w:rsid w:val="00DA2546"/>
    <w:rsid w:val="00DA2667"/>
    <w:rsid w:val="00DA2878"/>
    <w:rsid w:val="00DA2915"/>
    <w:rsid w:val="00DA2A78"/>
    <w:rsid w:val="00DA2B3F"/>
    <w:rsid w:val="00DA305E"/>
    <w:rsid w:val="00DA30D5"/>
    <w:rsid w:val="00DA3460"/>
    <w:rsid w:val="00DA3638"/>
    <w:rsid w:val="00DA39FB"/>
    <w:rsid w:val="00DA3BE0"/>
    <w:rsid w:val="00DA3E42"/>
    <w:rsid w:val="00DA3F06"/>
    <w:rsid w:val="00DA4388"/>
    <w:rsid w:val="00DA4719"/>
    <w:rsid w:val="00DA47B2"/>
    <w:rsid w:val="00DA4C44"/>
    <w:rsid w:val="00DA4CC0"/>
    <w:rsid w:val="00DA4D2F"/>
    <w:rsid w:val="00DA4DAB"/>
    <w:rsid w:val="00DA4F67"/>
    <w:rsid w:val="00DA4FE4"/>
    <w:rsid w:val="00DA501D"/>
    <w:rsid w:val="00DA52EE"/>
    <w:rsid w:val="00DA5359"/>
    <w:rsid w:val="00DA5417"/>
    <w:rsid w:val="00DA561B"/>
    <w:rsid w:val="00DA56E8"/>
    <w:rsid w:val="00DA58F8"/>
    <w:rsid w:val="00DA5BC8"/>
    <w:rsid w:val="00DA5C64"/>
    <w:rsid w:val="00DA5FC2"/>
    <w:rsid w:val="00DA6463"/>
    <w:rsid w:val="00DA665A"/>
    <w:rsid w:val="00DA676B"/>
    <w:rsid w:val="00DA6985"/>
    <w:rsid w:val="00DA69B3"/>
    <w:rsid w:val="00DA69CA"/>
    <w:rsid w:val="00DA6B66"/>
    <w:rsid w:val="00DA6D40"/>
    <w:rsid w:val="00DA6E54"/>
    <w:rsid w:val="00DA6EF3"/>
    <w:rsid w:val="00DA6EFB"/>
    <w:rsid w:val="00DA7008"/>
    <w:rsid w:val="00DA7039"/>
    <w:rsid w:val="00DA7049"/>
    <w:rsid w:val="00DA70B0"/>
    <w:rsid w:val="00DA718D"/>
    <w:rsid w:val="00DA72F3"/>
    <w:rsid w:val="00DA7313"/>
    <w:rsid w:val="00DA73B3"/>
    <w:rsid w:val="00DA743F"/>
    <w:rsid w:val="00DA7525"/>
    <w:rsid w:val="00DA7A44"/>
    <w:rsid w:val="00DA7AE3"/>
    <w:rsid w:val="00DA7F01"/>
    <w:rsid w:val="00DB02A6"/>
    <w:rsid w:val="00DB0336"/>
    <w:rsid w:val="00DB0343"/>
    <w:rsid w:val="00DB0354"/>
    <w:rsid w:val="00DB0371"/>
    <w:rsid w:val="00DB0908"/>
    <w:rsid w:val="00DB0A9F"/>
    <w:rsid w:val="00DB0B3D"/>
    <w:rsid w:val="00DB0BCD"/>
    <w:rsid w:val="00DB0D28"/>
    <w:rsid w:val="00DB0D86"/>
    <w:rsid w:val="00DB142D"/>
    <w:rsid w:val="00DB145E"/>
    <w:rsid w:val="00DB1538"/>
    <w:rsid w:val="00DB1806"/>
    <w:rsid w:val="00DB18C2"/>
    <w:rsid w:val="00DB1A8C"/>
    <w:rsid w:val="00DB1A90"/>
    <w:rsid w:val="00DB1C3E"/>
    <w:rsid w:val="00DB1D82"/>
    <w:rsid w:val="00DB1DA2"/>
    <w:rsid w:val="00DB1F1D"/>
    <w:rsid w:val="00DB1FBA"/>
    <w:rsid w:val="00DB1FDA"/>
    <w:rsid w:val="00DB1FF1"/>
    <w:rsid w:val="00DB211A"/>
    <w:rsid w:val="00DB221D"/>
    <w:rsid w:val="00DB242E"/>
    <w:rsid w:val="00DB246F"/>
    <w:rsid w:val="00DB25A0"/>
    <w:rsid w:val="00DB25F8"/>
    <w:rsid w:val="00DB26C2"/>
    <w:rsid w:val="00DB29BF"/>
    <w:rsid w:val="00DB2A1C"/>
    <w:rsid w:val="00DB2F0D"/>
    <w:rsid w:val="00DB3039"/>
    <w:rsid w:val="00DB33ED"/>
    <w:rsid w:val="00DB3579"/>
    <w:rsid w:val="00DB377D"/>
    <w:rsid w:val="00DB3858"/>
    <w:rsid w:val="00DB3986"/>
    <w:rsid w:val="00DB39FA"/>
    <w:rsid w:val="00DB3B86"/>
    <w:rsid w:val="00DB3C02"/>
    <w:rsid w:val="00DB3F9D"/>
    <w:rsid w:val="00DB465D"/>
    <w:rsid w:val="00DB4665"/>
    <w:rsid w:val="00DB473B"/>
    <w:rsid w:val="00DB475E"/>
    <w:rsid w:val="00DB48CC"/>
    <w:rsid w:val="00DB4ABD"/>
    <w:rsid w:val="00DB4B15"/>
    <w:rsid w:val="00DB4D3C"/>
    <w:rsid w:val="00DB4E7C"/>
    <w:rsid w:val="00DB50EE"/>
    <w:rsid w:val="00DB5163"/>
    <w:rsid w:val="00DB5232"/>
    <w:rsid w:val="00DB52EC"/>
    <w:rsid w:val="00DB5387"/>
    <w:rsid w:val="00DB5580"/>
    <w:rsid w:val="00DB59EE"/>
    <w:rsid w:val="00DB5A42"/>
    <w:rsid w:val="00DB5B35"/>
    <w:rsid w:val="00DB5CC2"/>
    <w:rsid w:val="00DB5D11"/>
    <w:rsid w:val="00DB607F"/>
    <w:rsid w:val="00DB6285"/>
    <w:rsid w:val="00DB637C"/>
    <w:rsid w:val="00DB63C3"/>
    <w:rsid w:val="00DB63F5"/>
    <w:rsid w:val="00DB67A7"/>
    <w:rsid w:val="00DB6B20"/>
    <w:rsid w:val="00DB6ED5"/>
    <w:rsid w:val="00DB701B"/>
    <w:rsid w:val="00DB72D0"/>
    <w:rsid w:val="00DB756A"/>
    <w:rsid w:val="00DB781A"/>
    <w:rsid w:val="00DB78AB"/>
    <w:rsid w:val="00DB78B9"/>
    <w:rsid w:val="00DB7B0E"/>
    <w:rsid w:val="00DB7C7B"/>
    <w:rsid w:val="00DB7C98"/>
    <w:rsid w:val="00DB7D10"/>
    <w:rsid w:val="00DB7E7D"/>
    <w:rsid w:val="00DC004C"/>
    <w:rsid w:val="00DC0191"/>
    <w:rsid w:val="00DC03E7"/>
    <w:rsid w:val="00DC065E"/>
    <w:rsid w:val="00DC09DE"/>
    <w:rsid w:val="00DC0BBE"/>
    <w:rsid w:val="00DC0D1C"/>
    <w:rsid w:val="00DC0EA0"/>
    <w:rsid w:val="00DC1103"/>
    <w:rsid w:val="00DC1149"/>
    <w:rsid w:val="00DC11B1"/>
    <w:rsid w:val="00DC126C"/>
    <w:rsid w:val="00DC15B8"/>
    <w:rsid w:val="00DC171C"/>
    <w:rsid w:val="00DC1C2A"/>
    <w:rsid w:val="00DC1C45"/>
    <w:rsid w:val="00DC1F51"/>
    <w:rsid w:val="00DC2464"/>
    <w:rsid w:val="00DC2609"/>
    <w:rsid w:val="00DC26DE"/>
    <w:rsid w:val="00DC2854"/>
    <w:rsid w:val="00DC290F"/>
    <w:rsid w:val="00DC29B1"/>
    <w:rsid w:val="00DC2C51"/>
    <w:rsid w:val="00DC2D36"/>
    <w:rsid w:val="00DC2DA9"/>
    <w:rsid w:val="00DC2E92"/>
    <w:rsid w:val="00DC36C1"/>
    <w:rsid w:val="00DC3B80"/>
    <w:rsid w:val="00DC4056"/>
    <w:rsid w:val="00DC4458"/>
    <w:rsid w:val="00DC45BE"/>
    <w:rsid w:val="00DC461B"/>
    <w:rsid w:val="00DC462D"/>
    <w:rsid w:val="00DC47F2"/>
    <w:rsid w:val="00DC4811"/>
    <w:rsid w:val="00DC4AFB"/>
    <w:rsid w:val="00DC4B8F"/>
    <w:rsid w:val="00DC4E09"/>
    <w:rsid w:val="00DC4FB8"/>
    <w:rsid w:val="00DC53EF"/>
    <w:rsid w:val="00DC5492"/>
    <w:rsid w:val="00DC57FD"/>
    <w:rsid w:val="00DC589C"/>
    <w:rsid w:val="00DC59B7"/>
    <w:rsid w:val="00DC5AB1"/>
    <w:rsid w:val="00DC5CD7"/>
    <w:rsid w:val="00DC5CEC"/>
    <w:rsid w:val="00DC5E32"/>
    <w:rsid w:val="00DC60EC"/>
    <w:rsid w:val="00DC61FC"/>
    <w:rsid w:val="00DC62CC"/>
    <w:rsid w:val="00DC62EB"/>
    <w:rsid w:val="00DC6549"/>
    <w:rsid w:val="00DC6592"/>
    <w:rsid w:val="00DC65D9"/>
    <w:rsid w:val="00DC65DB"/>
    <w:rsid w:val="00DC6A4D"/>
    <w:rsid w:val="00DC6BBC"/>
    <w:rsid w:val="00DC6D76"/>
    <w:rsid w:val="00DC6DCE"/>
    <w:rsid w:val="00DC6E93"/>
    <w:rsid w:val="00DC6EAC"/>
    <w:rsid w:val="00DC7064"/>
    <w:rsid w:val="00DC7145"/>
    <w:rsid w:val="00DC72CA"/>
    <w:rsid w:val="00DC730B"/>
    <w:rsid w:val="00DC7480"/>
    <w:rsid w:val="00DC74F5"/>
    <w:rsid w:val="00DC7534"/>
    <w:rsid w:val="00DC7563"/>
    <w:rsid w:val="00DC759A"/>
    <w:rsid w:val="00DC774C"/>
    <w:rsid w:val="00DC7A68"/>
    <w:rsid w:val="00DC7ADD"/>
    <w:rsid w:val="00DC7BF7"/>
    <w:rsid w:val="00DC7C21"/>
    <w:rsid w:val="00DC7D87"/>
    <w:rsid w:val="00DC7DAD"/>
    <w:rsid w:val="00DC7EC8"/>
    <w:rsid w:val="00DD0002"/>
    <w:rsid w:val="00DD061C"/>
    <w:rsid w:val="00DD0650"/>
    <w:rsid w:val="00DD06CF"/>
    <w:rsid w:val="00DD09BE"/>
    <w:rsid w:val="00DD0B36"/>
    <w:rsid w:val="00DD0CB6"/>
    <w:rsid w:val="00DD0F51"/>
    <w:rsid w:val="00DD1393"/>
    <w:rsid w:val="00DD13F7"/>
    <w:rsid w:val="00DD151C"/>
    <w:rsid w:val="00DD1535"/>
    <w:rsid w:val="00DD180B"/>
    <w:rsid w:val="00DD1AEE"/>
    <w:rsid w:val="00DD1D4B"/>
    <w:rsid w:val="00DD1FD1"/>
    <w:rsid w:val="00DD23AB"/>
    <w:rsid w:val="00DD248C"/>
    <w:rsid w:val="00DD262C"/>
    <w:rsid w:val="00DD2679"/>
    <w:rsid w:val="00DD271C"/>
    <w:rsid w:val="00DD2AB6"/>
    <w:rsid w:val="00DD2CDE"/>
    <w:rsid w:val="00DD2D1E"/>
    <w:rsid w:val="00DD2EF1"/>
    <w:rsid w:val="00DD2F76"/>
    <w:rsid w:val="00DD346E"/>
    <w:rsid w:val="00DD34D8"/>
    <w:rsid w:val="00DD354C"/>
    <w:rsid w:val="00DD35E3"/>
    <w:rsid w:val="00DD362B"/>
    <w:rsid w:val="00DD37B4"/>
    <w:rsid w:val="00DD388E"/>
    <w:rsid w:val="00DD3A09"/>
    <w:rsid w:val="00DD3B0C"/>
    <w:rsid w:val="00DD3EC5"/>
    <w:rsid w:val="00DD4283"/>
    <w:rsid w:val="00DD42D8"/>
    <w:rsid w:val="00DD4357"/>
    <w:rsid w:val="00DD436D"/>
    <w:rsid w:val="00DD43A2"/>
    <w:rsid w:val="00DD43AC"/>
    <w:rsid w:val="00DD44D9"/>
    <w:rsid w:val="00DD45B0"/>
    <w:rsid w:val="00DD4A33"/>
    <w:rsid w:val="00DD4AD5"/>
    <w:rsid w:val="00DD5297"/>
    <w:rsid w:val="00DD5320"/>
    <w:rsid w:val="00DD5408"/>
    <w:rsid w:val="00DD558A"/>
    <w:rsid w:val="00DD5707"/>
    <w:rsid w:val="00DD5878"/>
    <w:rsid w:val="00DD5C19"/>
    <w:rsid w:val="00DD5C80"/>
    <w:rsid w:val="00DD5E9F"/>
    <w:rsid w:val="00DD5F40"/>
    <w:rsid w:val="00DD6282"/>
    <w:rsid w:val="00DD6347"/>
    <w:rsid w:val="00DD645D"/>
    <w:rsid w:val="00DD647D"/>
    <w:rsid w:val="00DD67EA"/>
    <w:rsid w:val="00DD69C7"/>
    <w:rsid w:val="00DD6B77"/>
    <w:rsid w:val="00DD6E95"/>
    <w:rsid w:val="00DD7173"/>
    <w:rsid w:val="00DD7311"/>
    <w:rsid w:val="00DD7427"/>
    <w:rsid w:val="00DD7682"/>
    <w:rsid w:val="00DD7746"/>
    <w:rsid w:val="00DD7747"/>
    <w:rsid w:val="00DD7C75"/>
    <w:rsid w:val="00DD7D52"/>
    <w:rsid w:val="00DE0163"/>
    <w:rsid w:val="00DE01A1"/>
    <w:rsid w:val="00DE01EF"/>
    <w:rsid w:val="00DE03FF"/>
    <w:rsid w:val="00DE05F7"/>
    <w:rsid w:val="00DE062A"/>
    <w:rsid w:val="00DE06B8"/>
    <w:rsid w:val="00DE06ED"/>
    <w:rsid w:val="00DE07BD"/>
    <w:rsid w:val="00DE0A8F"/>
    <w:rsid w:val="00DE0BCD"/>
    <w:rsid w:val="00DE0C72"/>
    <w:rsid w:val="00DE0D0E"/>
    <w:rsid w:val="00DE10EE"/>
    <w:rsid w:val="00DE1296"/>
    <w:rsid w:val="00DE12DA"/>
    <w:rsid w:val="00DE1310"/>
    <w:rsid w:val="00DE16A6"/>
    <w:rsid w:val="00DE1A7D"/>
    <w:rsid w:val="00DE1B70"/>
    <w:rsid w:val="00DE1BE4"/>
    <w:rsid w:val="00DE1F38"/>
    <w:rsid w:val="00DE2241"/>
    <w:rsid w:val="00DE23F6"/>
    <w:rsid w:val="00DE2551"/>
    <w:rsid w:val="00DE2730"/>
    <w:rsid w:val="00DE27FF"/>
    <w:rsid w:val="00DE2A2D"/>
    <w:rsid w:val="00DE2A9E"/>
    <w:rsid w:val="00DE2C54"/>
    <w:rsid w:val="00DE2CE8"/>
    <w:rsid w:val="00DE2F31"/>
    <w:rsid w:val="00DE2F8A"/>
    <w:rsid w:val="00DE30A2"/>
    <w:rsid w:val="00DE32E7"/>
    <w:rsid w:val="00DE337E"/>
    <w:rsid w:val="00DE34B6"/>
    <w:rsid w:val="00DE385D"/>
    <w:rsid w:val="00DE3A41"/>
    <w:rsid w:val="00DE3A5E"/>
    <w:rsid w:val="00DE3A71"/>
    <w:rsid w:val="00DE3C30"/>
    <w:rsid w:val="00DE4262"/>
    <w:rsid w:val="00DE45F1"/>
    <w:rsid w:val="00DE473C"/>
    <w:rsid w:val="00DE48D0"/>
    <w:rsid w:val="00DE4912"/>
    <w:rsid w:val="00DE49D9"/>
    <w:rsid w:val="00DE4E81"/>
    <w:rsid w:val="00DE4FF7"/>
    <w:rsid w:val="00DE518D"/>
    <w:rsid w:val="00DE51A1"/>
    <w:rsid w:val="00DE523A"/>
    <w:rsid w:val="00DE5608"/>
    <w:rsid w:val="00DE58D0"/>
    <w:rsid w:val="00DE618E"/>
    <w:rsid w:val="00DE6535"/>
    <w:rsid w:val="00DE654F"/>
    <w:rsid w:val="00DE678F"/>
    <w:rsid w:val="00DE691B"/>
    <w:rsid w:val="00DE6C80"/>
    <w:rsid w:val="00DE6ED4"/>
    <w:rsid w:val="00DE6F71"/>
    <w:rsid w:val="00DE757A"/>
    <w:rsid w:val="00DE7A20"/>
    <w:rsid w:val="00DE7CA0"/>
    <w:rsid w:val="00DE7EA9"/>
    <w:rsid w:val="00DF0109"/>
    <w:rsid w:val="00DF018D"/>
    <w:rsid w:val="00DF03C8"/>
    <w:rsid w:val="00DF0631"/>
    <w:rsid w:val="00DF06FF"/>
    <w:rsid w:val="00DF093B"/>
    <w:rsid w:val="00DF0B6E"/>
    <w:rsid w:val="00DF0FE6"/>
    <w:rsid w:val="00DF1045"/>
    <w:rsid w:val="00DF10D7"/>
    <w:rsid w:val="00DF1134"/>
    <w:rsid w:val="00DF118E"/>
    <w:rsid w:val="00DF11C0"/>
    <w:rsid w:val="00DF1288"/>
    <w:rsid w:val="00DF133E"/>
    <w:rsid w:val="00DF1515"/>
    <w:rsid w:val="00DF15E0"/>
    <w:rsid w:val="00DF15F0"/>
    <w:rsid w:val="00DF1696"/>
    <w:rsid w:val="00DF1A02"/>
    <w:rsid w:val="00DF1A74"/>
    <w:rsid w:val="00DF1B8F"/>
    <w:rsid w:val="00DF1EFC"/>
    <w:rsid w:val="00DF1F24"/>
    <w:rsid w:val="00DF1F97"/>
    <w:rsid w:val="00DF230F"/>
    <w:rsid w:val="00DF2391"/>
    <w:rsid w:val="00DF2442"/>
    <w:rsid w:val="00DF26E6"/>
    <w:rsid w:val="00DF2957"/>
    <w:rsid w:val="00DF29B7"/>
    <w:rsid w:val="00DF2C13"/>
    <w:rsid w:val="00DF2C21"/>
    <w:rsid w:val="00DF2DBC"/>
    <w:rsid w:val="00DF347D"/>
    <w:rsid w:val="00DF3510"/>
    <w:rsid w:val="00DF35B5"/>
    <w:rsid w:val="00DF37A0"/>
    <w:rsid w:val="00DF37F8"/>
    <w:rsid w:val="00DF3831"/>
    <w:rsid w:val="00DF386E"/>
    <w:rsid w:val="00DF3C92"/>
    <w:rsid w:val="00DF3D86"/>
    <w:rsid w:val="00DF3DBA"/>
    <w:rsid w:val="00DF3DCE"/>
    <w:rsid w:val="00DF3EE7"/>
    <w:rsid w:val="00DF4242"/>
    <w:rsid w:val="00DF43D9"/>
    <w:rsid w:val="00DF4625"/>
    <w:rsid w:val="00DF4770"/>
    <w:rsid w:val="00DF4A19"/>
    <w:rsid w:val="00DF4D54"/>
    <w:rsid w:val="00DF4ED8"/>
    <w:rsid w:val="00DF502D"/>
    <w:rsid w:val="00DF5073"/>
    <w:rsid w:val="00DF526F"/>
    <w:rsid w:val="00DF5273"/>
    <w:rsid w:val="00DF52C0"/>
    <w:rsid w:val="00DF531C"/>
    <w:rsid w:val="00DF53D5"/>
    <w:rsid w:val="00DF5432"/>
    <w:rsid w:val="00DF555E"/>
    <w:rsid w:val="00DF574B"/>
    <w:rsid w:val="00DF5BD7"/>
    <w:rsid w:val="00DF5CA1"/>
    <w:rsid w:val="00DF5F05"/>
    <w:rsid w:val="00DF5F28"/>
    <w:rsid w:val="00DF6081"/>
    <w:rsid w:val="00DF629A"/>
    <w:rsid w:val="00DF660B"/>
    <w:rsid w:val="00DF662D"/>
    <w:rsid w:val="00DF66E8"/>
    <w:rsid w:val="00DF6B34"/>
    <w:rsid w:val="00DF6B9D"/>
    <w:rsid w:val="00DF6F15"/>
    <w:rsid w:val="00DF703F"/>
    <w:rsid w:val="00DF7049"/>
    <w:rsid w:val="00DF71EB"/>
    <w:rsid w:val="00DF7414"/>
    <w:rsid w:val="00DF744B"/>
    <w:rsid w:val="00DF74F4"/>
    <w:rsid w:val="00DF762A"/>
    <w:rsid w:val="00DF76F5"/>
    <w:rsid w:val="00DF7B45"/>
    <w:rsid w:val="00DF7F61"/>
    <w:rsid w:val="00E00250"/>
    <w:rsid w:val="00E00640"/>
    <w:rsid w:val="00E009D2"/>
    <w:rsid w:val="00E00ABD"/>
    <w:rsid w:val="00E00BCC"/>
    <w:rsid w:val="00E00BD3"/>
    <w:rsid w:val="00E00D36"/>
    <w:rsid w:val="00E01360"/>
    <w:rsid w:val="00E014A2"/>
    <w:rsid w:val="00E015FA"/>
    <w:rsid w:val="00E01918"/>
    <w:rsid w:val="00E01A48"/>
    <w:rsid w:val="00E01D56"/>
    <w:rsid w:val="00E01D7B"/>
    <w:rsid w:val="00E01FA7"/>
    <w:rsid w:val="00E02021"/>
    <w:rsid w:val="00E02047"/>
    <w:rsid w:val="00E02260"/>
    <w:rsid w:val="00E028AE"/>
    <w:rsid w:val="00E02B65"/>
    <w:rsid w:val="00E02DB6"/>
    <w:rsid w:val="00E02E93"/>
    <w:rsid w:val="00E03248"/>
    <w:rsid w:val="00E03333"/>
    <w:rsid w:val="00E037C8"/>
    <w:rsid w:val="00E03AC4"/>
    <w:rsid w:val="00E03B2A"/>
    <w:rsid w:val="00E03D6A"/>
    <w:rsid w:val="00E0400E"/>
    <w:rsid w:val="00E042C5"/>
    <w:rsid w:val="00E045A6"/>
    <w:rsid w:val="00E04A74"/>
    <w:rsid w:val="00E04AB1"/>
    <w:rsid w:val="00E04B54"/>
    <w:rsid w:val="00E04BDB"/>
    <w:rsid w:val="00E04CE3"/>
    <w:rsid w:val="00E04D90"/>
    <w:rsid w:val="00E0503A"/>
    <w:rsid w:val="00E05551"/>
    <w:rsid w:val="00E05573"/>
    <w:rsid w:val="00E05D09"/>
    <w:rsid w:val="00E05E29"/>
    <w:rsid w:val="00E060BA"/>
    <w:rsid w:val="00E0614C"/>
    <w:rsid w:val="00E061FD"/>
    <w:rsid w:val="00E06288"/>
    <w:rsid w:val="00E062F1"/>
    <w:rsid w:val="00E06322"/>
    <w:rsid w:val="00E0665D"/>
    <w:rsid w:val="00E068BA"/>
    <w:rsid w:val="00E06A9D"/>
    <w:rsid w:val="00E06B63"/>
    <w:rsid w:val="00E06BAF"/>
    <w:rsid w:val="00E06F10"/>
    <w:rsid w:val="00E06F4D"/>
    <w:rsid w:val="00E0725F"/>
    <w:rsid w:val="00E072A3"/>
    <w:rsid w:val="00E073E6"/>
    <w:rsid w:val="00E073F9"/>
    <w:rsid w:val="00E076B8"/>
    <w:rsid w:val="00E07798"/>
    <w:rsid w:val="00E0797A"/>
    <w:rsid w:val="00E07A8B"/>
    <w:rsid w:val="00E07E3C"/>
    <w:rsid w:val="00E07EFF"/>
    <w:rsid w:val="00E100E1"/>
    <w:rsid w:val="00E1039F"/>
    <w:rsid w:val="00E106F1"/>
    <w:rsid w:val="00E10AA9"/>
    <w:rsid w:val="00E10EBD"/>
    <w:rsid w:val="00E10F2E"/>
    <w:rsid w:val="00E10FAB"/>
    <w:rsid w:val="00E110E7"/>
    <w:rsid w:val="00E113C0"/>
    <w:rsid w:val="00E1152B"/>
    <w:rsid w:val="00E117F0"/>
    <w:rsid w:val="00E11915"/>
    <w:rsid w:val="00E11A32"/>
    <w:rsid w:val="00E11B20"/>
    <w:rsid w:val="00E11CDB"/>
    <w:rsid w:val="00E11E15"/>
    <w:rsid w:val="00E12018"/>
    <w:rsid w:val="00E12111"/>
    <w:rsid w:val="00E12211"/>
    <w:rsid w:val="00E12271"/>
    <w:rsid w:val="00E122BC"/>
    <w:rsid w:val="00E12403"/>
    <w:rsid w:val="00E1250C"/>
    <w:rsid w:val="00E12590"/>
    <w:rsid w:val="00E12870"/>
    <w:rsid w:val="00E12CDE"/>
    <w:rsid w:val="00E12D20"/>
    <w:rsid w:val="00E12D4F"/>
    <w:rsid w:val="00E12DC8"/>
    <w:rsid w:val="00E12E5E"/>
    <w:rsid w:val="00E13342"/>
    <w:rsid w:val="00E134DD"/>
    <w:rsid w:val="00E13609"/>
    <w:rsid w:val="00E13811"/>
    <w:rsid w:val="00E13A93"/>
    <w:rsid w:val="00E13B19"/>
    <w:rsid w:val="00E13D9E"/>
    <w:rsid w:val="00E13E67"/>
    <w:rsid w:val="00E13FBE"/>
    <w:rsid w:val="00E13FFC"/>
    <w:rsid w:val="00E14061"/>
    <w:rsid w:val="00E1415E"/>
    <w:rsid w:val="00E142F0"/>
    <w:rsid w:val="00E14477"/>
    <w:rsid w:val="00E1492E"/>
    <w:rsid w:val="00E149B8"/>
    <w:rsid w:val="00E1501E"/>
    <w:rsid w:val="00E1506C"/>
    <w:rsid w:val="00E1512E"/>
    <w:rsid w:val="00E15246"/>
    <w:rsid w:val="00E154B4"/>
    <w:rsid w:val="00E1556D"/>
    <w:rsid w:val="00E15B01"/>
    <w:rsid w:val="00E15B2E"/>
    <w:rsid w:val="00E15B73"/>
    <w:rsid w:val="00E15BA5"/>
    <w:rsid w:val="00E15C04"/>
    <w:rsid w:val="00E15D18"/>
    <w:rsid w:val="00E15EB8"/>
    <w:rsid w:val="00E1604A"/>
    <w:rsid w:val="00E160C7"/>
    <w:rsid w:val="00E160EC"/>
    <w:rsid w:val="00E161FD"/>
    <w:rsid w:val="00E163C5"/>
    <w:rsid w:val="00E16AA2"/>
    <w:rsid w:val="00E16CF4"/>
    <w:rsid w:val="00E16DE9"/>
    <w:rsid w:val="00E16E56"/>
    <w:rsid w:val="00E16EA6"/>
    <w:rsid w:val="00E16F4F"/>
    <w:rsid w:val="00E16F51"/>
    <w:rsid w:val="00E16FDE"/>
    <w:rsid w:val="00E17051"/>
    <w:rsid w:val="00E17183"/>
    <w:rsid w:val="00E171F4"/>
    <w:rsid w:val="00E17264"/>
    <w:rsid w:val="00E17302"/>
    <w:rsid w:val="00E17324"/>
    <w:rsid w:val="00E177E6"/>
    <w:rsid w:val="00E17822"/>
    <w:rsid w:val="00E17901"/>
    <w:rsid w:val="00E17CBB"/>
    <w:rsid w:val="00E17FA2"/>
    <w:rsid w:val="00E200B6"/>
    <w:rsid w:val="00E201C5"/>
    <w:rsid w:val="00E202D4"/>
    <w:rsid w:val="00E2031D"/>
    <w:rsid w:val="00E20393"/>
    <w:rsid w:val="00E20417"/>
    <w:rsid w:val="00E2072D"/>
    <w:rsid w:val="00E20875"/>
    <w:rsid w:val="00E2091C"/>
    <w:rsid w:val="00E20A8B"/>
    <w:rsid w:val="00E20ABB"/>
    <w:rsid w:val="00E20BA9"/>
    <w:rsid w:val="00E20C9D"/>
    <w:rsid w:val="00E20F0B"/>
    <w:rsid w:val="00E21026"/>
    <w:rsid w:val="00E2106B"/>
    <w:rsid w:val="00E21528"/>
    <w:rsid w:val="00E21568"/>
    <w:rsid w:val="00E21656"/>
    <w:rsid w:val="00E21697"/>
    <w:rsid w:val="00E216CE"/>
    <w:rsid w:val="00E216E4"/>
    <w:rsid w:val="00E21992"/>
    <w:rsid w:val="00E21BE9"/>
    <w:rsid w:val="00E21CE8"/>
    <w:rsid w:val="00E21E13"/>
    <w:rsid w:val="00E21F5E"/>
    <w:rsid w:val="00E21FB9"/>
    <w:rsid w:val="00E220C4"/>
    <w:rsid w:val="00E22330"/>
    <w:rsid w:val="00E22A3C"/>
    <w:rsid w:val="00E22BDA"/>
    <w:rsid w:val="00E234A6"/>
    <w:rsid w:val="00E2373A"/>
    <w:rsid w:val="00E2394E"/>
    <w:rsid w:val="00E23CC5"/>
    <w:rsid w:val="00E23DC1"/>
    <w:rsid w:val="00E23EBC"/>
    <w:rsid w:val="00E23F0D"/>
    <w:rsid w:val="00E24130"/>
    <w:rsid w:val="00E2413A"/>
    <w:rsid w:val="00E24178"/>
    <w:rsid w:val="00E24409"/>
    <w:rsid w:val="00E244A7"/>
    <w:rsid w:val="00E246F1"/>
    <w:rsid w:val="00E24930"/>
    <w:rsid w:val="00E249BE"/>
    <w:rsid w:val="00E249C2"/>
    <w:rsid w:val="00E24A1A"/>
    <w:rsid w:val="00E24A4C"/>
    <w:rsid w:val="00E24F55"/>
    <w:rsid w:val="00E250D8"/>
    <w:rsid w:val="00E250FE"/>
    <w:rsid w:val="00E25120"/>
    <w:rsid w:val="00E252BF"/>
    <w:rsid w:val="00E256FE"/>
    <w:rsid w:val="00E2572F"/>
    <w:rsid w:val="00E258F5"/>
    <w:rsid w:val="00E25A8F"/>
    <w:rsid w:val="00E25BC9"/>
    <w:rsid w:val="00E25CFE"/>
    <w:rsid w:val="00E25F4F"/>
    <w:rsid w:val="00E26050"/>
    <w:rsid w:val="00E260C1"/>
    <w:rsid w:val="00E26233"/>
    <w:rsid w:val="00E2673B"/>
    <w:rsid w:val="00E26ACD"/>
    <w:rsid w:val="00E26B0D"/>
    <w:rsid w:val="00E26D55"/>
    <w:rsid w:val="00E26DEE"/>
    <w:rsid w:val="00E271C9"/>
    <w:rsid w:val="00E2756F"/>
    <w:rsid w:val="00E27F77"/>
    <w:rsid w:val="00E300C2"/>
    <w:rsid w:val="00E300EF"/>
    <w:rsid w:val="00E302D8"/>
    <w:rsid w:val="00E30417"/>
    <w:rsid w:val="00E304E5"/>
    <w:rsid w:val="00E30682"/>
    <w:rsid w:val="00E30750"/>
    <w:rsid w:val="00E30895"/>
    <w:rsid w:val="00E308A8"/>
    <w:rsid w:val="00E308FC"/>
    <w:rsid w:val="00E30B17"/>
    <w:rsid w:val="00E30B5A"/>
    <w:rsid w:val="00E30EB9"/>
    <w:rsid w:val="00E30EE8"/>
    <w:rsid w:val="00E31081"/>
    <w:rsid w:val="00E3123D"/>
    <w:rsid w:val="00E312C3"/>
    <w:rsid w:val="00E312F7"/>
    <w:rsid w:val="00E31461"/>
    <w:rsid w:val="00E31556"/>
    <w:rsid w:val="00E31722"/>
    <w:rsid w:val="00E31941"/>
    <w:rsid w:val="00E31A72"/>
    <w:rsid w:val="00E31ADF"/>
    <w:rsid w:val="00E31C37"/>
    <w:rsid w:val="00E31D43"/>
    <w:rsid w:val="00E31DD9"/>
    <w:rsid w:val="00E31F77"/>
    <w:rsid w:val="00E32238"/>
    <w:rsid w:val="00E32429"/>
    <w:rsid w:val="00E3254A"/>
    <w:rsid w:val="00E32608"/>
    <w:rsid w:val="00E32E30"/>
    <w:rsid w:val="00E32EDB"/>
    <w:rsid w:val="00E32F51"/>
    <w:rsid w:val="00E33182"/>
    <w:rsid w:val="00E332CE"/>
    <w:rsid w:val="00E33334"/>
    <w:rsid w:val="00E3334D"/>
    <w:rsid w:val="00E3348F"/>
    <w:rsid w:val="00E33506"/>
    <w:rsid w:val="00E335D3"/>
    <w:rsid w:val="00E335F3"/>
    <w:rsid w:val="00E33621"/>
    <w:rsid w:val="00E33803"/>
    <w:rsid w:val="00E3397A"/>
    <w:rsid w:val="00E33AD7"/>
    <w:rsid w:val="00E33B57"/>
    <w:rsid w:val="00E33E62"/>
    <w:rsid w:val="00E33F66"/>
    <w:rsid w:val="00E3409B"/>
    <w:rsid w:val="00E340CE"/>
    <w:rsid w:val="00E34188"/>
    <w:rsid w:val="00E34369"/>
    <w:rsid w:val="00E3447E"/>
    <w:rsid w:val="00E34B17"/>
    <w:rsid w:val="00E34B6E"/>
    <w:rsid w:val="00E34C19"/>
    <w:rsid w:val="00E3514D"/>
    <w:rsid w:val="00E35297"/>
    <w:rsid w:val="00E35559"/>
    <w:rsid w:val="00E356C7"/>
    <w:rsid w:val="00E357EC"/>
    <w:rsid w:val="00E35854"/>
    <w:rsid w:val="00E35960"/>
    <w:rsid w:val="00E35A30"/>
    <w:rsid w:val="00E35E7B"/>
    <w:rsid w:val="00E35ECC"/>
    <w:rsid w:val="00E35F72"/>
    <w:rsid w:val="00E36591"/>
    <w:rsid w:val="00E36647"/>
    <w:rsid w:val="00E36674"/>
    <w:rsid w:val="00E3669B"/>
    <w:rsid w:val="00E36847"/>
    <w:rsid w:val="00E36889"/>
    <w:rsid w:val="00E369EE"/>
    <w:rsid w:val="00E36B4D"/>
    <w:rsid w:val="00E36B98"/>
    <w:rsid w:val="00E36D3D"/>
    <w:rsid w:val="00E36D84"/>
    <w:rsid w:val="00E36FF8"/>
    <w:rsid w:val="00E37001"/>
    <w:rsid w:val="00E370B7"/>
    <w:rsid w:val="00E37125"/>
    <w:rsid w:val="00E3717C"/>
    <w:rsid w:val="00E3723A"/>
    <w:rsid w:val="00E37257"/>
    <w:rsid w:val="00E37395"/>
    <w:rsid w:val="00E37425"/>
    <w:rsid w:val="00E37736"/>
    <w:rsid w:val="00E37797"/>
    <w:rsid w:val="00E37860"/>
    <w:rsid w:val="00E3795E"/>
    <w:rsid w:val="00E37B32"/>
    <w:rsid w:val="00E37E6B"/>
    <w:rsid w:val="00E37FA9"/>
    <w:rsid w:val="00E40246"/>
    <w:rsid w:val="00E4038E"/>
    <w:rsid w:val="00E404A9"/>
    <w:rsid w:val="00E4063F"/>
    <w:rsid w:val="00E40BD1"/>
    <w:rsid w:val="00E40BF6"/>
    <w:rsid w:val="00E4139A"/>
    <w:rsid w:val="00E413EC"/>
    <w:rsid w:val="00E413F9"/>
    <w:rsid w:val="00E413FA"/>
    <w:rsid w:val="00E4169C"/>
    <w:rsid w:val="00E41797"/>
    <w:rsid w:val="00E418D3"/>
    <w:rsid w:val="00E41999"/>
    <w:rsid w:val="00E41B85"/>
    <w:rsid w:val="00E41C89"/>
    <w:rsid w:val="00E41DC3"/>
    <w:rsid w:val="00E41E0C"/>
    <w:rsid w:val="00E4205C"/>
    <w:rsid w:val="00E420CD"/>
    <w:rsid w:val="00E42345"/>
    <w:rsid w:val="00E423A0"/>
    <w:rsid w:val="00E4246D"/>
    <w:rsid w:val="00E4247B"/>
    <w:rsid w:val="00E425BA"/>
    <w:rsid w:val="00E42A88"/>
    <w:rsid w:val="00E42AF0"/>
    <w:rsid w:val="00E42B0A"/>
    <w:rsid w:val="00E42B4C"/>
    <w:rsid w:val="00E42E5E"/>
    <w:rsid w:val="00E42F91"/>
    <w:rsid w:val="00E430AD"/>
    <w:rsid w:val="00E43796"/>
    <w:rsid w:val="00E4394D"/>
    <w:rsid w:val="00E43AD1"/>
    <w:rsid w:val="00E43CCD"/>
    <w:rsid w:val="00E43D02"/>
    <w:rsid w:val="00E43EFD"/>
    <w:rsid w:val="00E43FBD"/>
    <w:rsid w:val="00E441AE"/>
    <w:rsid w:val="00E444AA"/>
    <w:rsid w:val="00E444C1"/>
    <w:rsid w:val="00E445CC"/>
    <w:rsid w:val="00E4460C"/>
    <w:rsid w:val="00E44649"/>
    <w:rsid w:val="00E446F1"/>
    <w:rsid w:val="00E44728"/>
    <w:rsid w:val="00E44B37"/>
    <w:rsid w:val="00E44D5E"/>
    <w:rsid w:val="00E44FA0"/>
    <w:rsid w:val="00E451D0"/>
    <w:rsid w:val="00E45341"/>
    <w:rsid w:val="00E4544D"/>
    <w:rsid w:val="00E458AB"/>
    <w:rsid w:val="00E459BA"/>
    <w:rsid w:val="00E45A62"/>
    <w:rsid w:val="00E45B9B"/>
    <w:rsid w:val="00E45D82"/>
    <w:rsid w:val="00E45EC7"/>
    <w:rsid w:val="00E45EDD"/>
    <w:rsid w:val="00E463A0"/>
    <w:rsid w:val="00E46453"/>
    <w:rsid w:val="00E4653C"/>
    <w:rsid w:val="00E4683C"/>
    <w:rsid w:val="00E46886"/>
    <w:rsid w:val="00E46CBA"/>
    <w:rsid w:val="00E46EA5"/>
    <w:rsid w:val="00E4709D"/>
    <w:rsid w:val="00E470CE"/>
    <w:rsid w:val="00E4710C"/>
    <w:rsid w:val="00E47317"/>
    <w:rsid w:val="00E4767D"/>
    <w:rsid w:val="00E478FC"/>
    <w:rsid w:val="00E47992"/>
    <w:rsid w:val="00E47AEF"/>
    <w:rsid w:val="00E47B12"/>
    <w:rsid w:val="00E47DC2"/>
    <w:rsid w:val="00E5044E"/>
    <w:rsid w:val="00E50459"/>
    <w:rsid w:val="00E50589"/>
    <w:rsid w:val="00E505FE"/>
    <w:rsid w:val="00E50846"/>
    <w:rsid w:val="00E50BE7"/>
    <w:rsid w:val="00E50FA4"/>
    <w:rsid w:val="00E50FF6"/>
    <w:rsid w:val="00E51039"/>
    <w:rsid w:val="00E5107A"/>
    <w:rsid w:val="00E51202"/>
    <w:rsid w:val="00E51310"/>
    <w:rsid w:val="00E5166E"/>
    <w:rsid w:val="00E51B16"/>
    <w:rsid w:val="00E51BF4"/>
    <w:rsid w:val="00E51D34"/>
    <w:rsid w:val="00E51D52"/>
    <w:rsid w:val="00E51E60"/>
    <w:rsid w:val="00E51FF7"/>
    <w:rsid w:val="00E5247F"/>
    <w:rsid w:val="00E52723"/>
    <w:rsid w:val="00E5275F"/>
    <w:rsid w:val="00E52915"/>
    <w:rsid w:val="00E52952"/>
    <w:rsid w:val="00E529ED"/>
    <w:rsid w:val="00E52B10"/>
    <w:rsid w:val="00E52E38"/>
    <w:rsid w:val="00E52E5A"/>
    <w:rsid w:val="00E52EED"/>
    <w:rsid w:val="00E53178"/>
    <w:rsid w:val="00E5327F"/>
    <w:rsid w:val="00E532DF"/>
    <w:rsid w:val="00E53659"/>
    <w:rsid w:val="00E538CA"/>
    <w:rsid w:val="00E53B45"/>
    <w:rsid w:val="00E53B75"/>
    <w:rsid w:val="00E53BDE"/>
    <w:rsid w:val="00E53C7D"/>
    <w:rsid w:val="00E53CC3"/>
    <w:rsid w:val="00E53CE2"/>
    <w:rsid w:val="00E53F7B"/>
    <w:rsid w:val="00E54094"/>
    <w:rsid w:val="00E540E0"/>
    <w:rsid w:val="00E54129"/>
    <w:rsid w:val="00E54505"/>
    <w:rsid w:val="00E5462C"/>
    <w:rsid w:val="00E5462E"/>
    <w:rsid w:val="00E54697"/>
    <w:rsid w:val="00E54824"/>
    <w:rsid w:val="00E54A74"/>
    <w:rsid w:val="00E54D09"/>
    <w:rsid w:val="00E54DC4"/>
    <w:rsid w:val="00E54E3B"/>
    <w:rsid w:val="00E54F71"/>
    <w:rsid w:val="00E553E7"/>
    <w:rsid w:val="00E55478"/>
    <w:rsid w:val="00E554BD"/>
    <w:rsid w:val="00E554DB"/>
    <w:rsid w:val="00E555B5"/>
    <w:rsid w:val="00E5576C"/>
    <w:rsid w:val="00E55849"/>
    <w:rsid w:val="00E55A5B"/>
    <w:rsid w:val="00E55E49"/>
    <w:rsid w:val="00E55F8A"/>
    <w:rsid w:val="00E56150"/>
    <w:rsid w:val="00E5629E"/>
    <w:rsid w:val="00E565A7"/>
    <w:rsid w:val="00E56641"/>
    <w:rsid w:val="00E56680"/>
    <w:rsid w:val="00E5669C"/>
    <w:rsid w:val="00E5685E"/>
    <w:rsid w:val="00E56A8C"/>
    <w:rsid w:val="00E56D0D"/>
    <w:rsid w:val="00E57006"/>
    <w:rsid w:val="00E57565"/>
    <w:rsid w:val="00E575FC"/>
    <w:rsid w:val="00E57A4F"/>
    <w:rsid w:val="00E57A96"/>
    <w:rsid w:val="00E57B3A"/>
    <w:rsid w:val="00E57C76"/>
    <w:rsid w:val="00E57F76"/>
    <w:rsid w:val="00E60012"/>
    <w:rsid w:val="00E6005C"/>
    <w:rsid w:val="00E603E9"/>
    <w:rsid w:val="00E60460"/>
    <w:rsid w:val="00E60625"/>
    <w:rsid w:val="00E607DF"/>
    <w:rsid w:val="00E607F1"/>
    <w:rsid w:val="00E60A29"/>
    <w:rsid w:val="00E60BC4"/>
    <w:rsid w:val="00E60C24"/>
    <w:rsid w:val="00E60CD3"/>
    <w:rsid w:val="00E61136"/>
    <w:rsid w:val="00E61185"/>
    <w:rsid w:val="00E61279"/>
    <w:rsid w:val="00E612D1"/>
    <w:rsid w:val="00E6134A"/>
    <w:rsid w:val="00E6139E"/>
    <w:rsid w:val="00E617B0"/>
    <w:rsid w:val="00E617E4"/>
    <w:rsid w:val="00E61828"/>
    <w:rsid w:val="00E618BA"/>
    <w:rsid w:val="00E61A2E"/>
    <w:rsid w:val="00E61EE2"/>
    <w:rsid w:val="00E62050"/>
    <w:rsid w:val="00E6205B"/>
    <w:rsid w:val="00E6293A"/>
    <w:rsid w:val="00E62DBE"/>
    <w:rsid w:val="00E62DD0"/>
    <w:rsid w:val="00E62F29"/>
    <w:rsid w:val="00E62FD1"/>
    <w:rsid w:val="00E630DF"/>
    <w:rsid w:val="00E630FB"/>
    <w:rsid w:val="00E6339B"/>
    <w:rsid w:val="00E634A3"/>
    <w:rsid w:val="00E63838"/>
    <w:rsid w:val="00E639E7"/>
    <w:rsid w:val="00E63A8E"/>
    <w:rsid w:val="00E63B29"/>
    <w:rsid w:val="00E64055"/>
    <w:rsid w:val="00E64434"/>
    <w:rsid w:val="00E644B4"/>
    <w:rsid w:val="00E645A0"/>
    <w:rsid w:val="00E645ED"/>
    <w:rsid w:val="00E646A9"/>
    <w:rsid w:val="00E648D5"/>
    <w:rsid w:val="00E64C70"/>
    <w:rsid w:val="00E64FB8"/>
    <w:rsid w:val="00E6549D"/>
    <w:rsid w:val="00E65678"/>
    <w:rsid w:val="00E65729"/>
    <w:rsid w:val="00E65851"/>
    <w:rsid w:val="00E65A04"/>
    <w:rsid w:val="00E65EAE"/>
    <w:rsid w:val="00E65EE8"/>
    <w:rsid w:val="00E66758"/>
    <w:rsid w:val="00E6675E"/>
    <w:rsid w:val="00E6711F"/>
    <w:rsid w:val="00E67411"/>
    <w:rsid w:val="00E67972"/>
    <w:rsid w:val="00E67C51"/>
    <w:rsid w:val="00E67C75"/>
    <w:rsid w:val="00E67DCF"/>
    <w:rsid w:val="00E67F4A"/>
    <w:rsid w:val="00E70024"/>
    <w:rsid w:val="00E700D9"/>
    <w:rsid w:val="00E700F5"/>
    <w:rsid w:val="00E70881"/>
    <w:rsid w:val="00E70885"/>
    <w:rsid w:val="00E70959"/>
    <w:rsid w:val="00E70AFF"/>
    <w:rsid w:val="00E70C22"/>
    <w:rsid w:val="00E70E98"/>
    <w:rsid w:val="00E7103F"/>
    <w:rsid w:val="00E71040"/>
    <w:rsid w:val="00E71091"/>
    <w:rsid w:val="00E71122"/>
    <w:rsid w:val="00E711A0"/>
    <w:rsid w:val="00E7123E"/>
    <w:rsid w:val="00E71476"/>
    <w:rsid w:val="00E71523"/>
    <w:rsid w:val="00E716ED"/>
    <w:rsid w:val="00E71703"/>
    <w:rsid w:val="00E71761"/>
    <w:rsid w:val="00E7180D"/>
    <w:rsid w:val="00E719D5"/>
    <w:rsid w:val="00E71DFF"/>
    <w:rsid w:val="00E71EAF"/>
    <w:rsid w:val="00E720D9"/>
    <w:rsid w:val="00E721DF"/>
    <w:rsid w:val="00E721FA"/>
    <w:rsid w:val="00E72311"/>
    <w:rsid w:val="00E724CE"/>
    <w:rsid w:val="00E725EA"/>
    <w:rsid w:val="00E72641"/>
    <w:rsid w:val="00E726B0"/>
    <w:rsid w:val="00E727BE"/>
    <w:rsid w:val="00E72D54"/>
    <w:rsid w:val="00E72EFC"/>
    <w:rsid w:val="00E73158"/>
    <w:rsid w:val="00E7330E"/>
    <w:rsid w:val="00E73BAF"/>
    <w:rsid w:val="00E73C64"/>
    <w:rsid w:val="00E73D6B"/>
    <w:rsid w:val="00E73EDF"/>
    <w:rsid w:val="00E7400D"/>
    <w:rsid w:val="00E7416B"/>
    <w:rsid w:val="00E74176"/>
    <w:rsid w:val="00E74186"/>
    <w:rsid w:val="00E741FA"/>
    <w:rsid w:val="00E74240"/>
    <w:rsid w:val="00E74540"/>
    <w:rsid w:val="00E746E6"/>
    <w:rsid w:val="00E74745"/>
    <w:rsid w:val="00E74E5A"/>
    <w:rsid w:val="00E74ED2"/>
    <w:rsid w:val="00E74F3E"/>
    <w:rsid w:val="00E7501B"/>
    <w:rsid w:val="00E750CB"/>
    <w:rsid w:val="00E75137"/>
    <w:rsid w:val="00E7514C"/>
    <w:rsid w:val="00E752A1"/>
    <w:rsid w:val="00E752CA"/>
    <w:rsid w:val="00E75387"/>
    <w:rsid w:val="00E75503"/>
    <w:rsid w:val="00E755DD"/>
    <w:rsid w:val="00E755F6"/>
    <w:rsid w:val="00E75610"/>
    <w:rsid w:val="00E75744"/>
    <w:rsid w:val="00E758EC"/>
    <w:rsid w:val="00E75AA7"/>
    <w:rsid w:val="00E75B86"/>
    <w:rsid w:val="00E75CB4"/>
    <w:rsid w:val="00E75CD5"/>
    <w:rsid w:val="00E7601A"/>
    <w:rsid w:val="00E7605B"/>
    <w:rsid w:val="00E7609A"/>
    <w:rsid w:val="00E76441"/>
    <w:rsid w:val="00E765E2"/>
    <w:rsid w:val="00E7660E"/>
    <w:rsid w:val="00E76803"/>
    <w:rsid w:val="00E768BA"/>
    <w:rsid w:val="00E76E82"/>
    <w:rsid w:val="00E76ED6"/>
    <w:rsid w:val="00E771A9"/>
    <w:rsid w:val="00E77969"/>
    <w:rsid w:val="00E77978"/>
    <w:rsid w:val="00E7799D"/>
    <w:rsid w:val="00E77A21"/>
    <w:rsid w:val="00E77A38"/>
    <w:rsid w:val="00E77A54"/>
    <w:rsid w:val="00E77AD5"/>
    <w:rsid w:val="00E77BA9"/>
    <w:rsid w:val="00E77FAA"/>
    <w:rsid w:val="00E77FC0"/>
    <w:rsid w:val="00E8005D"/>
    <w:rsid w:val="00E803DC"/>
    <w:rsid w:val="00E805E0"/>
    <w:rsid w:val="00E806BB"/>
    <w:rsid w:val="00E8074F"/>
    <w:rsid w:val="00E807CB"/>
    <w:rsid w:val="00E808C1"/>
    <w:rsid w:val="00E80BDB"/>
    <w:rsid w:val="00E80CA6"/>
    <w:rsid w:val="00E8111C"/>
    <w:rsid w:val="00E813D4"/>
    <w:rsid w:val="00E81447"/>
    <w:rsid w:val="00E81448"/>
    <w:rsid w:val="00E8169C"/>
    <w:rsid w:val="00E8174E"/>
    <w:rsid w:val="00E81793"/>
    <w:rsid w:val="00E81D52"/>
    <w:rsid w:val="00E8234C"/>
    <w:rsid w:val="00E82529"/>
    <w:rsid w:val="00E82636"/>
    <w:rsid w:val="00E829A8"/>
    <w:rsid w:val="00E82BDB"/>
    <w:rsid w:val="00E82C5B"/>
    <w:rsid w:val="00E82E02"/>
    <w:rsid w:val="00E831C1"/>
    <w:rsid w:val="00E833B1"/>
    <w:rsid w:val="00E834BA"/>
    <w:rsid w:val="00E8359B"/>
    <w:rsid w:val="00E83658"/>
    <w:rsid w:val="00E83732"/>
    <w:rsid w:val="00E83852"/>
    <w:rsid w:val="00E838C6"/>
    <w:rsid w:val="00E83952"/>
    <w:rsid w:val="00E83AA9"/>
    <w:rsid w:val="00E83C34"/>
    <w:rsid w:val="00E840BD"/>
    <w:rsid w:val="00E84421"/>
    <w:rsid w:val="00E8445C"/>
    <w:rsid w:val="00E8475C"/>
    <w:rsid w:val="00E84984"/>
    <w:rsid w:val="00E84B98"/>
    <w:rsid w:val="00E84E66"/>
    <w:rsid w:val="00E84F74"/>
    <w:rsid w:val="00E84F78"/>
    <w:rsid w:val="00E850ED"/>
    <w:rsid w:val="00E854B2"/>
    <w:rsid w:val="00E85604"/>
    <w:rsid w:val="00E8568B"/>
    <w:rsid w:val="00E8580F"/>
    <w:rsid w:val="00E8590A"/>
    <w:rsid w:val="00E85928"/>
    <w:rsid w:val="00E85941"/>
    <w:rsid w:val="00E85BD9"/>
    <w:rsid w:val="00E85CEC"/>
    <w:rsid w:val="00E85EC6"/>
    <w:rsid w:val="00E85F1A"/>
    <w:rsid w:val="00E86013"/>
    <w:rsid w:val="00E860F6"/>
    <w:rsid w:val="00E86444"/>
    <w:rsid w:val="00E864FF"/>
    <w:rsid w:val="00E865C9"/>
    <w:rsid w:val="00E86751"/>
    <w:rsid w:val="00E86777"/>
    <w:rsid w:val="00E869CF"/>
    <w:rsid w:val="00E86A0C"/>
    <w:rsid w:val="00E86AF5"/>
    <w:rsid w:val="00E86B32"/>
    <w:rsid w:val="00E86B34"/>
    <w:rsid w:val="00E86B50"/>
    <w:rsid w:val="00E86BDE"/>
    <w:rsid w:val="00E86C8A"/>
    <w:rsid w:val="00E86E0F"/>
    <w:rsid w:val="00E871C9"/>
    <w:rsid w:val="00E8735E"/>
    <w:rsid w:val="00E87367"/>
    <w:rsid w:val="00E874C8"/>
    <w:rsid w:val="00E8759C"/>
    <w:rsid w:val="00E87804"/>
    <w:rsid w:val="00E87822"/>
    <w:rsid w:val="00E87872"/>
    <w:rsid w:val="00E87979"/>
    <w:rsid w:val="00E87E70"/>
    <w:rsid w:val="00E87F31"/>
    <w:rsid w:val="00E900F9"/>
    <w:rsid w:val="00E90118"/>
    <w:rsid w:val="00E901C5"/>
    <w:rsid w:val="00E90395"/>
    <w:rsid w:val="00E903A1"/>
    <w:rsid w:val="00E90601"/>
    <w:rsid w:val="00E906B8"/>
    <w:rsid w:val="00E90921"/>
    <w:rsid w:val="00E90D35"/>
    <w:rsid w:val="00E90DAF"/>
    <w:rsid w:val="00E90E49"/>
    <w:rsid w:val="00E9120C"/>
    <w:rsid w:val="00E91237"/>
    <w:rsid w:val="00E9135B"/>
    <w:rsid w:val="00E914B2"/>
    <w:rsid w:val="00E917F9"/>
    <w:rsid w:val="00E918AD"/>
    <w:rsid w:val="00E91912"/>
    <w:rsid w:val="00E919C5"/>
    <w:rsid w:val="00E91ACE"/>
    <w:rsid w:val="00E91D14"/>
    <w:rsid w:val="00E91F0B"/>
    <w:rsid w:val="00E92212"/>
    <w:rsid w:val="00E9232A"/>
    <w:rsid w:val="00E92463"/>
    <w:rsid w:val="00E926C4"/>
    <w:rsid w:val="00E9291C"/>
    <w:rsid w:val="00E92A08"/>
    <w:rsid w:val="00E92A7D"/>
    <w:rsid w:val="00E92BCB"/>
    <w:rsid w:val="00E92BD5"/>
    <w:rsid w:val="00E92C8F"/>
    <w:rsid w:val="00E92CE4"/>
    <w:rsid w:val="00E93193"/>
    <w:rsid w:val="00E9331C"/>
    <w:rsid w:val="00E936CA"/>
    <w:rsid w:val="00E93A49"/>
    <w:rsid w:val="00E93A96"/>
    <w:rsid w:val="00E93B77"/>
    <w:rsid w:val="00E93CC8"/>
    <w:rsid w:val="00E93FFE"/>
    <w:rsid w:val="00E94191"/>
    <w:rsid w:val="00E94293"/>
    <w:rsid w:val="00E943A7"/>
    <w:rsid w:val="00E94679"/>
    <w:rsid w:val="00E94683"/>
    <w:rsid w:val="00E947E7"/>
    <w:rsid w:val="00E94845"/>
    <w:rsid w:val="00E94AC7"/>
    <w:rsid w:val="00E94DA5"/>
    <w:rsid w:val="00E94F8A"/>
    <w:rsid w:val="00E952F8"/>
    <w:rsid w:val="00E953E5"/>
    <w:rsid w:val="00E95766"/>
    <w:rsid w:val="00E9583E"/>
    <w:rsid w:val="00E9593E"/>
    <w:rsid w:val="00E95A3A"/>
    <w:rsid w:val="00E961CB"/>
    <w:rsid w:val="00E963DB"/>
    <w:rsid w:val="00E96642"/>
    <w:rsid w:val="00E96715"/>
    <w:rsid w:val="00E9686F"/>
    <w:rsid w:val="00E96BCE"/>
    <w:rsid w:val="00E96CE5"/>
    <w:rsid w:val="00E96E31"/>
    <w:rsid w:val="00E96FCD"/>
    <w:rsid w:val="00E97061"/>
    <w:rsid w:val="00E97325"/>
    <w:rsid w:val="00E9738A"/>
    <w:rsid w:val="00E97395"/>
    <w:rsid w:val="00E973C6"/>
    <w:rsid w:val="00E97404"/>
    <w:rsid w:val="00E97496"/>
    <w:rsid w:val="00E975E0"/>
    <w:rsid w:val="00E977BF"/>
    <w:rsid w:val="00E97C9B"/>
    <w:rsid w:val="00E97CE4"/>
    <w:rsid w:val="00E97E11"/>
    <w:rsid w:val="00EA01E4"/>
    <w:rsid w:val="00EA0401"/>
    <w:rsid w:val="00EA045D"/>
    <w:rsid w:val="00EA073A"/>
    <w:rsid w:val="00EA076D"/>
    <w:rsid w:val="00EA09DB"/>
    <w:rsid w:val="00EA0A0B"/>
    <w:rsid w:val="00EA0A4E"/>
    <w:rsid w:val="00EA0E6D"/>
    <w:rsid w:val="00EA0FA8"/>
    <w:rsid w:val="00EA0FB7"/>
    <w:rsid w:val="00EA1354"/>
    <w:rsid w:val="00EA1693"/>
    <w:rsid w:val="00EA1788"/>
    <w:rsid w:val="00EA198D"/>
    <w:rsid w:val="00EA1AA6"/>
    <w:rsid w:val="00EA1AAB"/>
    <w:rsid w:val="00EA1CB8"/>
    <w:rsid w:val="00EA218C"/>
    <w:rsid w:val="00EA261C"/>
    <w:rsid w:val="00EA2718"/>
    <w:rsid w:val="00EA2947"/>
    <w:rsid w:val="00EA2A20"/>
    <w:rsid w:val="00EA2D5B"/>
    <w:rsid w:val="00EA2DDD"/>
    <w:rsid w:val="00EA2E25"/>
    <w:rsid w:val="00EA2E2C"/>
    <w:rsid w:val="00EA2F12"/>
    <w:rsid w:val="00EA2F97"/>
    <w:rsid w:val="00EA30FF"/>
    <w:rsid w:val="00EA3178"/>
    <w:rsid w:val="00EA31A2"/>
    <w:rsid w:val="00EA324F"/>
    <w:rsid w:val="00EA3299"/>
    <w:rsid w:val="00EA3358"/>
    <w:rsid w:val="00EA360D"/>
    <w:rsid w:val="00EA368E"/>
    <w:rsid w:val="00EA3727"/>
    <w:rsid w:val="00EA3A6B"/>
    <w:rsid w:val="00EA3D49"/>
    <w:rsid w:val="00EA3D5A"/>
    <w:rsid w:val="00EA3D5F"/>
    <w:rsid w:val="00EA3EFC"/>
    <w:rsid w:val="00EA3F86"/>
    <w:rsid w:val="00EA4286"/>
    <w:rsid w:val="00EA45C2"/>
    <w:rsid w:val="00EA47D5"/>
    <w:rsid w:val="00EA4880"/>
    <w:rsid w:val="00EA48D7"/>
    <w:rsid w:val="00EA4D8C"/>
    <w:rsid w:val="00EA4EF7"/>
    <w:rsid w:val="00EA4F66"/>
    <w:rsid w:val="00EA4FBA"/>
    <w:rsid w:val="00EA5295"/>
    <w:rsid w:val="00EA5553"/>
    <w:rsid w:val="00EA573A"/>
    <w:rsid w:val="00EA57CE"/>
    <w:rsid w:val="00EA5AA5"/>
    <w:rsid w:val="00EA5CE7"/>
    <w:rsid w:val="00EA5E43"/>
    <w:rsid w:val="00EA6038"/>
    <w:rsid w:val="00EA6044"/>
    <w:rsid w:val="00EA6671"/>
    <w:rsid w:val="00EA6FF6"/>
    <w:rsid w:val="00EA6FFB"/>
    <w:rsid w:val="00EA711A"/>
    <w:rsid w:val="00EA74D3"/>
    <w:rsid w:val="00EA76AB"/>
    <w:rsid w:val="00EA7987"/>
    <w:rsid w:val="00EA7A41"/>
    <w:rsid w:val="00EA7D2B"/>
    <w:rsid w:val="00EA7E9E"/>
    <w:rsid w:val="00EA7F75"/>
    <w:rsid w:val="00EB0025"/>
    <w:rsid w:val="00EB01E2"/>
    <w:rsid w:val="00EB0323"/>
    <w:rsid w:val="00EB04BA"/>
    <w:rsid w:val="00EB060F"/>
    <w:rsid w:val="00EB067D"/>
    <w:rsid w:val="00EB077B"/>
    <w:rsid w:val="00EB0975"/>
    <w:rsid w:val="00EB09B1"/>
    <w:rsid w:val="00EB09E4"/>
    <w:rsid w:val="00EB0A2A"/>
    <w:rsid w:val="00EB0A2F"/>
    <w:rsid w:val="00EB0CA3"/>
    <w:rsid w:val="00EB0D76"/>
    <w:rsid w:val="00EB1097"/>
    <w:rsid w:val="00EB1319"/>
    <w:rsid w:val="00EB131B"/>
    <w:rsid w:val="00EB13B5"/>
    <w:rsid w:val="00EB1529"/>
    <w:rsid w:val="00EB16DE"/>
    <w:rsid w:val="00EB1D15"/>
    <w:rsid w:val="00EB1E61"/>
    <w:rsid w:val="00EB1F7D"/>
    <w:rsid w:val="00EB266B"/>
    <w:rsid w:val="00EB2A08"/>
    <w:rsid w:val="00EB2A1F"/>
    <w:rsid w:val="00EB2A43"/>
    <w:rsid w:val="00EB2B15"/>
    <w:rsid w:val="00EB2F77"/>
    <w:rsid w:val="00EB303E"/>
    <w:rsid w:val="00EB3059"/>
    <w:rsid w:val="00EB31AD"/>
    <w:rsid w:val="00EB33F9"/>
    <w:rsid w:val="00EB348E"/>
    <w:rsid w:val="00EB3572"/>
    <w:rsid w:val="00EB3718"/>
    <w:rsid w:val="00EB3C1E"/>
    <w:rsid w:val="00EB3C9F"/>
    <w:rsid w:val="00EB3CAA"/>
    <w:rsid w:val="00EB3F40"/>
    <w:rsid w:val="00EB3FAA"/>
    <w:rsid w:val="00EB3FB5"/>
    <w:rsid w:val="00EB406E"/>
    <w:rsid w:val="00EB40BE"/>
    <w:rsid w:val="00EB433B"/>
    <w:rsid w:val="00EB4407"/>
    <w:rsid w:val="00EB4562"/>
    <w:rsid w:val="00EB45B1"/>
    <w:rsid w:val="00EB4632"/>
    <w:rsid w:val="00EB46A0"/>
    <w:rsid w:val="00EB49FB"/>
    <w:rsid w:val="00EB4B64"/>
    <w:rsid w:val="00EB4BFA"/>
    <w:rsid w:val="00EB4EA2"/>
    <w:rsid w:val="00EB4EE8"/>
    <w:rsid w:val="00EB4FBC"/>
    <w:rsid w:val="00EB4FF6"/>
    <w:rsid w:val="00EB51B2"/>
    <w:rsid w:val="00EB5605"/>
    <w:rsid w:val="00EB56CA"/>
    <w:rsid w:val="00EB57E7"/>
    <w:rsid w:val="00EB5945"/>
    <w:rsid w:val="00EB5967"/>
    <w:rsid w:val="00EB5D32"/>
    <w:rsid w:val="00EB5E8D"/>
    <w:rsid w:val="00EB5EB7"/>
    <w:rsid w:val="00EB5F3B"/>
    <w:rsid w:val="00EB6129"/>
    <w:rsid w:val="00EB624A"/>
    <w:rsid w:val="00EB626C"/>
    <w:rsid w:val="00EB63B9"/>
    <w:rsid w:val="00EB63FE"/>
    <w:rsid w:val="00EB644A"/>
    <w:rsid w:val="00EB6891"/>
    <w:rsid w:val="00EB68BC"/>
    <w:rsid w:val="00EB6942"/>
    <w:rsid w:val="00EB6BA5"/>
    <w:rsid w:val="00EB6C92"/>
    <w:rsid w:val="00EB6CBA"/>
    <w:rsid w:val="00EB6E47"/>
    <w:rsid w:val="00EB6E67"/>
    <w:rsid w:val="00EB75C6"/>
    <w:rsid w:val="00EB75FB"/>
    <w:rsid w:val="00EB794D"/>
    <w:rsid w:val="00EB7AB9"/>
    <w:rsid w:val="00EC00D5"/>
    <w:rsid w:val="00EC03D9"/>
    <w:rsid w:val="00EC040A"/>
    <w:rsid w:val="00EC04CE"/>
    <w:rsid w:val="00EC077F"/>
    <w:rsid w:val="00EC0786"/>
    <w:rsid w:val="00EC08EE"/>
    <w:rsid w:val="00EC0A19"/>
    <w:rsid w:val="00EC0A58"/>
    <w:rsid w:val="00EC1021"/>
    <w:rsid w:val="00EC1867"/>
    <w:rsid w:val="00EC18B4"/>
    <w:rsid w:val="00EC1969"/>
    <w:rsid w:val="00EC1984"/>
    <w:rsid w:val="00EC1A9E"/>
    <w:rsid w:val="00EC1B9F"/>
    <w:rsid w:val="00EC1C8D"/>
    <w:rsid w:val="00EC1E6C"/>
    <w:rsid w:val="00EC2063"/>
    <w:rsid w:val="00EC2308"/>
    <w:rsid w:val="00EC244F"/>
    <w:rsid w:val="00EC24D5"/>
    <w:rsid w:val="00EC27C6"/>
    <w:rsid w:val="00EC2865"/>
    <w:rsid w:val="00EC29DD"/>
    <w:rsid w:val="00EC2A36"/>
    <w:rsid w:val="00EC2A7E"/>
    <w:rsid w:val="00EC2F54"/>
    <w:rsid w:val="00EC3010"/>
    <w:rsid w:val="00EC3112"/>
    <w:rsid w:val="00EC3243"/>
    <w:rsid w:val="00EC3585"/>
    <w:rsid w:val="00EC3603"/>
    <w:rsid w:val="00EC37C1"/>
    <w:rsid w:val="00EC39E9"/>
    <w:rsid w:val="00EC3AFB"/>
    <w:rsid w:val="00EC3B89"/>
    <w:rsid w:val="00EC3FD8"/>
    <w:rsid w:val="00EC4113"/>
    <w:rsid w:val="00EC41A0"/>
    <w:rsid w:val="00EC4207"/>
    <w:rsid w:val="00EC471D"/>
    <w:rsid w:val="00EC4949"/>
    <w:rsid w:val="00EC4B0A"/>
    <w:rsid w:val="00EC4B21"/>
    <w:rsid w:val="00EC4BE0"/>
    <w:rsid w:val="00EC4C05"/>
    <w:rsid w:val="00EC4D88"/>
    <w:rsid w:val="00EC4F48"/>
    <w:rsid w:val="00EC5095"/>
    <w:rsid w:val="00EC513F"/>
    <w:rsid w:val="00EC5518"/>
    <w:rsid w:val="00EC55F8"/>
    <w:rsid w:val="00EC5653"/>
    <w:rsid w:val="00EC5690"/>
    <w:rsid w:val="00EC5C1F"/>
    <w:rsid w:val="00EC5C83"/>
    <w:rsid w:val="00EC5F8C"/>
    <w:rsid w:val="00EC6141"/>
    <w:rsid w:val="00EC630C"/>
    <w:rsid w:val="00EC64C5"/>
    <w:rsid w:val="00EC6626"/>
    <w:rsid w:val="00EC6688"/>
    <w:rsid w:val="00EC6817"/>
    <w:rsid w:val="00EC6899"/>
    <w:rsid w:val="00EC6916"/>
    <w:rsid w:val="00EC6A7A"/>
    <w:rsid w:val="00EC6B70"/>
    <w:rsid w:val="00EC6CD3"/>
    <w:rsid w:val="00EC6CDF"/>
    <w:rsid w:val="00EC6D17"/>
    <w:rsid w:val="00EC6FF5"/>
    <w:rsid w:val="00EC7151"/>
    <w:rsid w:val="00EC718D"/>
    <w:rsid w:val="00EC71CE"/>
    <w:rsid w:val="00EC747F"/>
    <w:rsid w:val="00EC7591"/>
    <w:rsid w:val="00EC7AEA"/>
    <w:rsid w:val="00EC7DA4"/>
    <w:rsid w:val="00EC7E37"/>
    <w:rsid w:val="00ED008F"/>
    <w:rsid w:val="00ED01F2"/>
    <w:rsid w:val="00ED031F"/>
    <w:rsid w:val="00ED0701"/>
    <w:rsid w:val="00ED1006"/>
    <w:rsid w:val="00ED10BD"/>
    <w:rsid w:val="00ED1189"/>
    <w:rsid w:val="00ED11D3"/>
    <w:rsid w:val="00ED168D"/>
    <w:rsid w:val="00ED18CC"/>
    <w:rsid w:val="00ED194D"/>
    <w:rsid w:val="00ED19A0"/>
    <w:rsid w:val="00ED1BA3"/>
    <w:rsid w:val="00ED1E69"/>
    <w:rsid w:val="00ED1EAE"/>
    <w:rsid w:val="00ED22DA"/>
    <w:rsid w:val="00ED2544"/>
    <w:rsid w:val="00ED2888"/>
    <w:rsid w:val="00ED29D8"/>
    <w:rsid w:val="00ED2CDB"/>
    <w:rsid w:val="00ED2D05"/>
    <w:rsid w:val="00ED2F87"/>
    <w:rsid w:val="00ED31B9"/>
    <w:rsid w:val="00ED32AD"/>
    <w:rsid w:val="00ED3456"/>
    <w:rsid w:val="00ED3487"/>
    <w:rsid w:val="00ED365F"/>
    <w:rsid w:val="00ED36BF"/>
    <w:rsid w:val="00ED36CF"/>
    <w:rsid w:val="00ED372E"/>
    <w:rsid w:val="00ED38BD"/>
    <w:rsid w:val="00ED3B64"/>
    <w:rsid w:val="00ED436F"/>
    <w:rsid w:val="00ED4404"/>
    <w:rsid w:val="00ED44B0"/>
    <w:rsid w:val="00ED44E6"/>
    <w:rsid w:val="00ED4615"/>
    <w:rsid w:val="00ED4640"/>
    <w:rsid w:val="00ED478B"/>
    <w:rsid w:val="00ED4935"/>
    <w:rsid w:val="00ED4B95"/>
    <w:rsid w:val="00ED4BD3"/>
    <w:rsid w:val="00ED4C6A"/>
    <w:rsid w:val="00ED4F5F"/>
    <w:rsid w:val="00ED5210"/>
    <w:rsid w:val="00ED52DE"/>
    <w:rsid w:val="00ED5CBD"/>
    <w:rsid w:val="00ED5CF0"/>
    <w:rsid w:val="00ED5EAE"/>
    <w:rsid w:val="00ED670F"/>
    <w:rsid w:val="00ED6C57"/>
    <w:rsid w:val="00ED6E70"/>
    <w:rsid w:val="00ED7030"/>
    <w:rsid w:val="00ED7289"/>
    <w:rsid w:val="00ED7532"/>
    <w:rsid w:val="00ED773B"/>
    <w:rsid w:val="00ED78E3"/>
    <w:rsid w:val="00ED7952"/>
    <w:rsid w:val="00ED7B12"/>
    <w:rsid w:val="00ED7E3F"/>
    <w:rsid w:val="00EE00CA"/>
    <w:rsid w:val="00EE01A4"/>
    <w:rsid w:val="00EE041B"/>
    <w:rsid w:val="00EE05D7"/>
    <w:rsid w:val="00EE05F5"/>
    <w:rsid w:val="00EE0C33"/>
    <w:rsid w:val="00EE0C6B"/>
    <w:rsid w:val="00EE0F81"/>
    <w:rsid w:val="00EE1049"/>
    <w:rsid w:val="00EE11CF"/>
    <w:rsid w:val="00EE11F3"/>
    <w:rsid w:val="00EE1392"/>
    <w:rsid w:val="00EE1AD3"/>
    <w:rsid w:val="00EE1CAB"/>
    <w:rsid w:val="00EE1D2D"/>
    <w:rsid w:val="00EE1E48"/>
    <w:rsid w:val="00EE200C"/>
    <w:rsid w:val="00EE20E2"/>
    <w:rsid w:val="00EE21CF"/>
    <w:rsid w:val="00EE2503"/>
    <w:rsid w:val="00EE2827"/>
    <w:rsid w:val="00EE296C"/>
    <w:rsid w:val="00EE2B0A"/>
    <w:rsid w:val="00EE2B32"/>
    <w:rsid w:val="00EE2C87"/>
    <w:rsid w:val="00EE2D9C"/>
    <w:rsid w:val="00EE2FAE"/>
    <w:rsid w:val="00EE331A"/>
    <w:rsid w:val="00EE33ED"/>
    <w:rsid w:val="00EE3762"/>
    <w:rsid w:val="00EE37D0"/>
    <w:rsid w:val="00EE3978"/>
    <w:rsid w:val="00EE3BFE"/>
    <w:rsid w:val="00EE3C41"/>
    <w:rsid w:val="00EE3EFE"/>
    <w:rsid w:val="00EE3F1D"/>
    <w:rsid w:val="00EE414E"/>
    <w:rsid w:val="00EE4263"/>
    <w:rsid w:val="00EE439D"/>
    <w:rsid w:val="00EE456B"/>
    <w:rsid w:val="00EE48E5"/>
    <w:rsid w:val="00EE4A30"/>
    <w:rsid w:val="00EE4D33"/>
    <w:rsid w:val="00EE4D47"/>
    <w:rsid w:val="00EE4E11"/>
    <w:rsid w:val="00EE4EF4"/>
    <w:rsid w:val="00EE4FE5"/>
    <w:rsid w:val="00EE507F"/>
    <w:rsid w:val="00EE51FE"/>
    <w:rsid w:val="00EE5659"/>
    <w:rsid w:val="00EE5799"/>
    <w:rsid w:val="00EE6017"/>
    <w:rsid w:val="00EE60C2"/>
    <w:rsid w:val="00EE6186"/>
    <w:rsid w:val="00EE6406"/>
    <w:rsid w:val="00EE66C0"/>
    <w:rsid w:val="00EE69B5"/>
    <w:rsid w:val="00EE6A37"/>
    <w:rsid w:val="00EE6BE1"/>
    <w:rsid w:val="00EE6CF9"/>
    <w:rsid w:val="00EE6DED"/>
    <w:rsid w:val="00EE6E4F"/>
    <w:rsid w:val="00EE78C8"/>
    <w:rsid w:val="00EE7B4A"/>
    <w:rsid w:val="00EE7C8F"/>
    <w:rsid w:val="00EE7CED"/>
    <w:rsid w:val="00EF0243"/>
    <w:rsid w:val="00EF0562"/>
    <w:rsid w:val="00EF068A"/>
    <w:rsid w:val="00EF0732"/>
    <w:rsid w:val="00EF07EC"/>
    <w:rsid w:val="00EF0979"/>
    <w:rsid w:val="00EF0A26"/>
    <w:rsid w:val="00EF0B6D"/>
    <w:rsid w:val="00EF0ED3"/>
    <w:rsid w:val="00EF0FB5"/>
    <w:rsid w:val="00EF1309"/>
    <w:rsid w:val="00EF1887"/>
    <w:rsid w:val="00EF18FE"/>
    <w:rsid w:val="00EF1970"/>
    <w:rsid w:val="00EF1A19"/>
    <w:rsid w:val="00EF1B58"/>
    <w:rsid w:val="00EF1BD2"/>
    <w:rsid w:val="00EF1C1C"/>
    <w:rsid w:val="00EF1ED2"/>
    <w:rsid w:val="00EF1F09"/>
    <w:rsid w:val="00EF22E1"/>
    <w:rsid w:val="00EF237E"/>
    <w:rsid w:val="00EF2577"/>
    <w:rsid w:val="00EF27DB"/>
    <w:rsid w:val="00EF29BF"/>
    <w:rsid w:val="00EF2A74"/>
    <w:rsid w:val="00EF2C79"/>
    <w:rsid w:val="00EF2DA1"/>
    <w:rsid w:val="00EF2E76"/>
    <w:rsid w:val="00EF2F18"/>
    <w:rsid w:val="00EF31D3"/>
    <w:rsid w:val="00EF3295"/>
    <w:rsid w:val="00EF3464"/>
    <w:rsid w:val="00EF34AD"/>
    <w:rsid w:val="00EF354F"/>
    <w:rsid w:val="00EF36EF"/>
    <w:rsid w:val="00EF375F"/>
    <w:rsid w:val="00EF3927"/>
    <w:rsid w:val="00EF3AE8"/>
    <w:rsid w:val="00EF3C16"/>
    <w:rsid w:val="00EF3D2A"/>
    <w:rsid w:val="00EF3F53"/>
    <w:rsid w:val="00EF424C"/>
    <w:rsid w:val="00EF4294"/>
    <w:rsid w:val="00EF436A"/>
    <w:rsid w:val="00EF440D"/>
    <w:rsid w:val="00EF46E4"/>
    <w:rsid w:val="00EF49B3"/>
    <w:rsid w:val="00EF4C98"/>
    <w:rsid w:val="00EF4D90"/>
    <w:rsid w:val="00EF4E55"/>
    <w:rsid w:val="00EF4F7C"/>
    <w:rsid w:val="00EF50EA"/>
    <w:rsid w:val="00EF53DB"/>
    <w:rsid w:val="00EF54D1"/>
    <w:rsid w:val="00EF575E"/>
    <w:rsid w:val="00EF5787"/>
    <w:rsid w:val="00EF589D"/>
    <w:rsid w:val="00EF58D2"/>
    <w:rsid w:val="00EF5A5E"/>
    <w:rsid w:val="00EF5A78"/>
    <w:rsid w:val="00EF60D0"/>
    <w:rsid w:val="00EF62AF"/>
    <w:rsid w:val="00EF62DC"/>
    <w:rsid w:val="00EF630B"/>
    <w:rsid w:val="00EF6B15"/>
    <w:rsid w:val="00EF6BD3"/>
    <w:rsid w:val="00EF6BD7"/>
    <w:rsid w:val="00EF6D37"/>
    <w:rsid w:val="00EF6DB6"/>
    <w:rsid w:val="00EF6EB7"/>
    <w:rsid w:val="00EF72BF"/>
    <w:rsid w:val="00EF7521"/>
    <w:rsid w:val="00EF759B"/>
    <w:rsid w:val="00EF763E"/>
    <w:rsid w:val="00EF781D"/>
    <w:rsid w:val="00EF7D07"/>
    <w:rsid w:val="00EF7DBE"/>
    <w:rsid w:val="00EF7DCA"/>
    <w:rsid w:val="00EF7DEF"/>
    <w:rsid w:val="00EF7E0D"/>
    <w:rsid w:val="00F000D4"/>
    <w:rsid w:val="00F000D5"/>
    <w:rsid w:val="00F0035C"/>
    <w:rsid w:val="00F00A29"/>
    <w:rsid w:val="00F00A5F"/>
    <w:rsid w:val="00F00B01"/>
    <w:rsid w:val="00F00D34"/>
    <w:rsid w:val="00F01144"/>
    <w:rsid w:val="00F014E1"/>
    <w:rsid w:val="00F01579"/>
    <w:rsid w:val="00F015A3"/>
    <w:rsid w:val="00F01690"/>
    <w:rsid w:val="00F018A3"/>
    <w:rsid w:val="00F01ADE"/>
    <w:rsid w:val="00F01CA1"/>
    <w:rsid w:val="00F01D06"/>
    <w:rsid w:val="00F01D34"/>
    <w:rsid w:val="00F01D9F"/>
    <w:rsid w:val="00F01DA8"/>
    <w:rsid w:val="00F01DC6"/>
    <w:rsid w:val="00F01DCD"/>
    <w:rsid w:val="00F0200E"/>
    <w:rsid w:val="00F02131"/>
    <w:rsid w:val="00F0229A"/>
    <w:rsid w:val="00F02406"/>
    <w:rsid w:val="00F0244B"/>
    <w:rsid w:val="00F027FB"/>
    <w:rsid w:val="00F028DA"/>
    <w:rsid w:val="00F02ACD"/>
    <w:rsid w:val="00F02C1B"/>
    <w:rsid w:val="00F03114"/>
    <w:rsid w:val="00F032C3"/>
    <w:rsid w:val="00F03B43"/>
    <w:rsid w:val="00F03B81"/>
    <w:rsid w:val="00F0455E"/>
    <w:rsid w:val="00F04624"/>
    <w:rsid w:val="00F04A00"/>
    <w:rsid w:val="00F04BCE"/>
    <w:rsid w:val="00F04CB8"/>
    <w:rsid w:val="00F04F16"/>
    <w:rsid w:val="00F04F8D"/>
    <w:rsid w:val="00F0528D"/>
    <w:rsid w:val="00F05924"/>
    <w:rsid w:val="00F05B6D"/>
    <w:rsid w:val="00F05C61"/>
    <w:rsid w:val="00F05ED8"/>
    <w:rsid w:val="00F06049"/>
    <w:rsid w:val="00F06234"/>
    <w:rsid w:val="00F06373"/>
    <w:rsid w:val="00F064E7"/>
    <w:rsid w:val="00F066AF"/>
    <w:rsid w:val="00F06A80"/>
    <w:rsid w:val="00F06AD8"/>
    <w:rsid w:val="00F06B86"/>
    <w:rsid w:val="00F06C67"/>
    <w:rsid w:val="00F06DFD"/>
    <w:rsid w:val="00F06E6B"/>
    <w:rsid w:val="00F06F96"/>
    <w:rsid w:val="00F071D1"/>
    <w:rsid w:val="00F07213"/>
    <w:rsid w:val="00F074D3"/>
    <w:rsid w:val="00F0750A"/>
    <w:rsid w:val="00F07533"/>
    <w:rsid w:val="00F075F7"/>
    <w:rsid w:val="00F07891"/>
    <w:rsid w:val="00F07B12"/>
    <w:rsid w:val="00F10180"/>
    <w:rsid w:val="00F10215"/>
    <w:rsid w:val="00F10260"/>
    <w:rsid w:val="00F104D4"/>
    <w:rsid w:val="00F10585"/>
    <w:rsid w:val="00F10599"/>
    <w:rsid w:val="00F10629"/>
    <w:rsid w:val="00F10689"/>
    <w:rsid w:val="00F106E7"/>
    <w:rsid w:val="00F107CF"/>
    <w:rsid w:val="00F10C28"/>
    <w:rsid w:val="00F10D51"/>
    <w:rsid w:val="00F10E71"/>
    <w:rsid w:val="00F10F6C"/>
    <w:rsid w:val="00F10FB4"/>
    <w:rsid w:val="00F11420"/>
    <w:rsid w:val="00F1146A"/>
    <w:rsid w:val="00F115BE"/>
    <w:rsid w:val="00F1172B"/>
    <w:rsid w:val="00F1176D"/>
    <w:rsid w:val="00F11802"/>
    <w:rsid w:val="00F11CF5"/>
    <w:rsid w:val="00F11DDE"/>
    <w:rsid w:val="00F11E14"/>
    <w:rsid w:val="00F11FE8"/>
    <w:rsid w:val="00F121FF"/>
    <w:rsid w:val="00F128AF"/>
    <w:rsid w:val="00F12A6F"/>
    <w:rsid w:val="00F12B3A"/>
    <w:rsid w:val="00F12EF0"/>
    <w:rsid w:val="00F133A5"/>
    <w:rsid w:val="00F135AC"/>
    <w:rsid w:val="00F13870"/>
    <w:rsid w:val="00F138AA"/>
    <w:rsid w:val="00F13A4A"/>
    <w:rsid w:val="00F13FFB"/>
    <w:rsid w:val="00F1405A"/>
    <w:rsid w:val="00F144AD"/>
    <w:rsid w:val="00F14747"/>
    <w:rsid w:val="00F14CB9"/>
    <w:rsid w:val="00F15289"/>
    <w:rsid w:val="00F155B0"/>
    <w:rsid w:val="00F15A20"/>
    <w:rsid w:val="00F15BDF"/>
    <w:rsid w:val="00F15CCE"/>
    <w:rsid w:val="00F15E46"/>
    <w:rsid w:val="00F15EC3"/>
    <w:rsid w:val="00F15F78"/>
    <w:rsid w:val="00F15FA5"/>
    <w:rsid w:val="00F1614D"/>
    <w:rsid w:val="00F16178"/>
    <w:rsid w:val="00F163D6"/>
    <w:rsid w:val="00F1662A"/>
    <w:rsid w:val="00F16731"/>
    <w:rsid w:val="00F16736"/>
    <w:rsid w:val="00F1692F"/>
    <w:rsid w:val="00F16B4C"/>
    <w:rsid w:val="00F16CFA"/>
    <w:rsid w:val="00F1713C"/>
    <w:rsid w:val="00F17552"/>
    <w:rsid w:val="00F17599"/>
    <w:rsid w:val="00F175DC"/>
    <w:rsid w:val="00F1771B"/>
    <w:rsid w:val="00F179A4"/>
    <w:rsid w:val="00F17A01"/>
    <w:rsid w:val="00F17A1F"/>
    <w:rsid w:val="00F17C43"/>
    <w:rsid w:val="00F17D3B"/>
    <w:rsid w:val="00F17DD6"/>
    <w:rsid w:val="00F17ED2"/>
    <w:rsid w:val="00F17F7D"/>
    <w:rsid w:val="00F2022E"/>
    <w:rsid w:val="00F20540"/>
    <w:rsid w:val="00F20585"/>
    <w:rsid w:val="00F205BC"/>
    <w:rsid w:val="00F20608"/>
    <w:rsid w:val="00F2060C"/>
    <w:rsid w:val="00F2083C"/>
    <w:rsid w:val="00F20923"/>
    <w:rsid w:val="00F2095E"/>
    <w:rsid w:val="00F209B7"/>
    <w:rsid w:val="00F20A36"/>
    <w:rsid w:val="00F20B19"/>
    <w:rsid w:val="00F20E6C"/>
    <w:rsid w:val="00F20EAD"/>
    <w:rsid w:val="00F20F82"/>
    <w:rsid w:val="00F21020"/>
    <w:rsid w:val="00F21534"/>
    <w:rsid w:val="00F216B1"/>
    <w:rsid w:val="00F2187C"/>
    <w:rsid w:val="00F219C4"/>
    <w:rsid w:val="00F21BCF"/>
    <w:rsid w:val="00F21C20"/>
    <w:rsid w:val="00F21C6D"/>
    <w:rsid w:val="00F21CD5"/>
    <w:rsid w:val="00F21D1C"/>
    <w:rsid w:val="00F21E01"/>
    <w:rsid w:val="00F220C4"/>
    <w:rsid w:val="00F22100"/>
    <w:rsid w:val="00F2231A"/>
    <w:rsid w:val="00F224AE"/>
    <w:rsid w:val="00F22579"/>
    <w:rsid w:val="00F226ED"/>
    <w:rsid w:val="00F228CC"/>
    <w:rsid w:val="00F22BD4"/>
    <w:rsid w:val="00F22C8E"/>
    <w:rsid w:val="00F22F9C"/>
    <w:rsid w:val="00F23155"/>
    <w:rsid w:val="00F232AD"/>
    <w:rsid w:val="00F2333B"/>
    <w:rsid w:val="00F233F6"/>
    <w:rsid w:val="00F2376F"/>
    <w:rsid w:val="00F239D1"/>
    <w:rsid w:val="00F23C8C"/>
    <w:rsid w:val="00F23CEF"/>
    <w:rsid w:val="00F23E2B"/>
    <w:rsid w:val="00F23F00"/>
    <w:rsid w:val="00F242B8"/>
    <w:rsid w:val="00F24396"/>
    <w:rsid w:val="00F243D8"/>
    <w:rsid w:val="00F243E4"/>
    <w:rsid w:val="00F24B03"/>
    <w:rsid w:val="00F24D4E"/>
    <w:rsid w:val="00F24E35"/>
    <w:rsid w:val="00F24E99"/>
    <w:rsid w:val="00F2509B"/>
    <w:rsid w:val="00F252AB"/>
    <w:rsid w:val="00F255DE"/>
    <w:rsid w:val="00F2596E"/>
    <w:rsid w:val="00F25A74"/>
    <w:rsid w:val="00F25A9C"/>
    <w:rsid w:val="00F25AB9"/>
    <w:rsid w:val="00F25AFB"/>
    <w:rsid w:val="00F25DC6"/>
    <w:rsid w:val="00F25F0A"/>
    <w:rsid w:val="00F26287"/>
    <w:rsid w:val="00F26650"/>
    <w:rsid w:val="00F2683B"/>
    <w:rsid w:val="00F26A5A"/>
    <w:rsid w:val="00F2702B"/>
    <w:rsid w:val="00F271B2"/>
    <w:rsid w:val="00F2742E"/>
    <w:rsid w:val="00F27467"/>
    <w:rsid w:val="00F2799B"/>
    <w:rsid w:val="00F27EDA"/>
    <w:rsid w:val="00F27F67"/>
    <w:rsid w:val="00F30026"/>
    <w:rsid w:val="00F302F2"/>
    <w:rsid w:val="00F303F5"/>
    <w:rsid w:val="00F3051C"/>
    <w:rsid w:val="00F30661"/>
    <w:rsid w:val="00F307F0"/>
    <w:rsid w:val="00F3080E"/>
    <w:rsid w:val="00F30828"/>
    <w:rsid w:val="00F30854"/>
    <w:rsid w:val="00F3086B"/>
    <w:rsid w:val="00F3099E"/>
    <w:rsid w:val="00F30CF9"/>
    <w:rsid w:val="00F30D57"/>
    <w:rsid w:val="00F30D7A"/>
    <w:rsid w:val="00F310E7"/>
    <w:rsid w:val="00F31194"/>
    <w:rsid w:val="00F313D6"/>
    <w:rsid w:val="00F31421"/>
    <w:rsid w:val="00F3148B"/>
    <w:rsid w:val="00F315E7"/>
    <w:rsid w:val="00F31673"/>
    <w:rsid w:val="00F31848"/>
    <w:rsid w:val="00F319CE"/>
    <w:rsid w:val="00F31FD8"/>
    <w:rsid w:val="00F3213D"/>
    <w:rsid w:val="00F3244F"/>
    <w:rsid w:val="00F325EC"/>
    <w:rsid w:val="00F3281F"/>
    <w:rsid w:val="00F32B0E"/>
    <w:rsid w:val="00F32C76"/>
    <w:rsid w:val="00F32D20"/>
    <w:rsid w:val="00F32D71"/>
    <w:rsid w:val="00F32EA8"/>
    <w:rsid w:val="00F32F59"/>
    <w:rsid w:val="00F3301C"/>
    <w:rsid w:val="00F33492"/>
    <w:rsid w:val="00F33551"/>
    <w:rsid w:val="00F3360D"/>
    <w:rsid w:val="00F3364B"/>
    <w:rsid w:val="00F33AA7"/>
    <w:rsid w:val="00F33B08"/>
    <w:rsid w:val="00F3421B"/>
    <w:rsid w:val="00F34296"/>
    <w:rsid w:val="00F344D1"/>
    <w:rsid w:val="00F34771"/>
    <w:rsid w:val="00F347C1"/>
    <w:rsid w:val="00F348C4"/>
    <w:rsid w:val="00F348C5"/>
    <w:rsid w:val="00F34B1E"/>
    <w:rsid w:val="00F34B50"/>
    <w:rsid w:val="00F34C5C"/>
    <w:rsid w:val="00F34F73"/>
    <w:rsid w:val="00F34F8F"/>
    <w:rsid w:val="00F35416"/>
    <w:rsid w:val="00F35589"/>
    <w:rsid w:val="00F357E9"/>
    <w:rsid w:val="00F358E7"/>
    <w:rsid w:val="00F35968"/>
    <w:rsid w:val="00F35A25"/>
    <w:rsid w:val="00F35E71"/>
    <w:rsid w:val="00F3612D"/>
    <w:rsid w:val="00F366FE"/>
    <w:rsid w:val="00F367E0"/>
    <w:rsid w:val="00F36898"/>
    <w:rsid w:val="00F368E0"/>
    <w:rsid w:val="00F369C6"/>
    <w:rsid w:val="00F36A3F"/>
    <w:rsid w:val="00F36EC0"/>
    <w:rsid w:val="00F36EC6"/>
    <w:rsid w:val="00F36F0D"/>
    <w:rsid w:val="00F3732A"/>
    <w:rsid w:val="00F37613"/>
    <w:rsid w:val="00F376A8"/>
    <w:rsid w:val="00F37885"/>
    <w:rsid w:val="00F378E9"/>
    <w:rsid w:val="00F37ADE"/>
    <w:rsid w:val="00F37F9D"/>
    <w:rsid w:val="00F4001F"/>
    <w:rsid w:val="00F400CD"/>
    <w:rsid w:val="00F400F1"/>
    <w:rsid w:val="00F4021F"/>
    <w:rsid w:val="00F402C4"/>
    <w:rsid w:val="00F403D3"/>
    <w:rsid w:val="00F403F2"/>
    <w:rsid w:val="00F40513"/>
    <w:rsid w:val="00F406C1"/>
    <w:rsid w:val="00F40737"/>
    <w:rsid w:val="00F40769"/>
    <w:rsid w:val="00F40864"/>
    <w:rsid w:val="00F40B84"/>
    <w:rsid w:val="00F40BD2"/>
    <w:rsid w:val="00F40C7B"/>
    <w:rsid w:val="00F40C94"/>
    <w:rsid w:val="00F40E13"/>
    <w:rsid w:val="00F40F0C"/>
    <w:rsid w:val="00F40F6B"/>
    <w:rsid w:val="00F4117C"/>
    <w:rsid w:val="00F412C1"/>
    <w:rsid w:val="00F41590"/>
    <w:rsid w:val="00F416AD"/>
    <w:rsid w:val="00F41703"/>
    <w:rsid w:val="00F41763"/>
    <w:rsid w:val="00F4180A"/>
    <w:rsid w:val="00F41839"/>
    <w:rsid w:val="00F41847"/>
    <w:rsid w:val="00F41853"/>
    <w:rsid w:val="00F4193C"/>
    <w:rsid w:val="00F41986"/>
    <w:rsid w:val="00F41AF3"/>
    <w:rsid w:val="00F41C53"/>
    <w:rsid w:val="00F4210D"/>
    <w:rsid w:val="00F423DE"/>
    <w:rsid w:val="00F424C8"/>
    <w:rsid w:val="00F42736"/>
    <w:rsid w:val="00F4273C"/>
    <w:rsid w:val="00F428E3"/>
    <w:rsid w:val="00F4299B"/>
    <w:rsid w:val="00F429A4"/>
    <w:rsid w:val="00F429C0"/>
    <w:rsid w:val="00F42A34"/>
    <w:rsid w:val="00F42A6A"/>
    <w:rsid w:val="00F42F81"/>
    <w:rsid w:val="00F4310F"/>
    <w:rsid w:val="00F4315B"/>
    <w:rsid w:val="00F43392"/>
    <w:rsid w:val="00F435FE"/>
    <w:rsid w:val="00F43759"/>
    <w:rsid w:val="00F43AF6"/>
    <w:rsid w:val="00F43D11"/>
    <w:rsid w:val="00F43D30"/>
    <w:rsid w:val="00F43D57"/>
    <w:rsid w:val="00F43FDC"/>
    <w:rsid w:val="00F4406A"/>
    <w:rsid w:val="00F44145"/>
    <w:rsid w:val="00F44358"/>
    <w:rsid w:val="00F443D2"/>
    <w:rsid w:val="00F44430"/>
    <w:rsid w:val="00F447A8"/>
    <w:rsid w:val="00F4513D"/>
    <w:rsid w:val="00F45325"/>
    <w:rsid w:val="00F45328"/>
    <w:rsid w:val="00F4537E"/>
    <w:rsid w:val="00F45398"/>
    <w:rsid w:val="00F4562D"/>
    <w:rsid w:val="00F4565E"/>
    <w:rsid w:val="00F45A93"/>
    <w:rsid w:val="00F45B4F"/>
    <w:rsid w:val="00F45D65"/>
    <w:rsid w:val="00F45D71"/>
    <w:rsid w:val="00F46368"/>
    <w:rsid w:val="00F46401"/>
    <w:rsid w:val="00F46772"/>
    <w:rsid w:val="00F46887"/>
    <w:rsid w:val="00F46890"/>
    <w:rsid w:val="00F46934"/>
    <w:rsid w:val="00F46949"/>
    <w:rsid w:val="00F46A40"/>
    <w:rsid w:val="00F46A8C"/>
    <w:rsid w:val="00F46D6D"/>
    <w:rsid w:val="00F46DED"/>
    <w:rsid w:val="00F47376"/>
    <w:rsid w:val="00F4757A"/>
    <w:rsid w:val="00F4766C"/>
    <w:rsid w:val="00F476B4"/>
    <w:rsid w:val="00F477BB"/>
    <w:rsid w:val="00F47C2C"/>
    <w:rsid w:val="00F47CCE"/>
    <w:rsid w:val="00F47D0C"/>
    <w:rsid w:val="00F47DFA"/>
    <w:rsid w:val="00F47EDC"/>
    <w:rsid w:val="00F47F59"/>
    <w:rsid w:val="00F5013E"/>
    <w:rsid w:val="00F5060E"/>
    <w:rsid w:val="00F506ED"/>
    <w:rsid w:val="00F507D1"/>
    <w:rsid w:val="00F50AE8"/>
    <w:rsid w:val="00F50B74"/>
    <w:rsid w:val="00F50C1A"/>
    <w:rsid w:val="00F50CCB"/>
    <w:rsid w:val="00F50DE3"/>
    <w:rsid w:val="00F50F96"/>
    <w:rsid w:val="00F51029"/>
    <w:rsid w:val="00F5102F"/>
    <w:rsid w:val="00F511A6"/>
    <w:rsid w:val="00F511B3"/>
    <w:rsid w:val="00F5139E"/>
    <w:rsid w:val="00F5152F"/>
    <w:rsid w:val="00F519CE"/>
    <w:rsid w:val="00F51ADA"/>
    <w:rsid w:val="00F51B26"/>
    <w:rsid w:val="00F51B5F"/>
    <w:rsid w:val="00F51BEA"/>
    <w:rsid w:val="00F51F79"/>
    <w:rsid w:val="00F520AA"/>
    <w:rsid w:val="00F52350"/>
    <w:rsid w:val="00F5241B"/>
    <w:rsid w:val="00F5289D"/>
    <w:rsid w:val="00F52A18"/>
    <w:rsid w:val="00F52AF8"/>
    <w:rsid w:val="00F52B46"/>
    <w:rsid w:val="00F52FBC"/>
    <w:rsid w:val="00F52FE9"/>
    <w:rsid w:val="00F53281"/>
    <w:rsid w:val="00F533CE"/>
    <w:rsid w:val="00F535A4"/>
    <w:rsid w:val="00F535C5"/>
    <w:rsid w:val="00F536D3"/>
    <w:rsid w:val="00F5375C"/>
    <w:rsid w:val="00F5377F"/>
    <w:rsid w:val="00F53CF0"/>
    <w:rsid w:val="00F53CF6"/>
    <w:rsid w:val="00F53D0C"/>
    <w:rsid w:val="00F53D74"/>
    <w:rsid w:val="00F53DAC"/>
    <w:rsid w:val="00F53E0C"/>
    <w:rsid w:val="00F54194"/>
    <w:rsid w:val="00F54325"/>
    <w:rsid w:val="00F544D5"/>
    <w:rsid w:val="00F54683"/>
    <w:rsid w:val="00F54794"/>
    <w:rsid w:val="00F54984"/>
    <w:rsid w:val="00F54C77"/>
    <w:rsid w:val="00F550C9"/>
    <w:rsid w:val="00F551DD"/>
    <w:rsid w:val="00F5558D"/>
    <w:rsid w:val="00F555D9"/>
    <w:rsid w:val="00F5572B"/>
    <w:rsid w:val="00F558BB"/>
    <w:rsid w:val="00F55977"/>
    <w:rsid w:val="00F55ABA"/>
    <w:rsid w:val="00F55AF9"/>
    <w:rsid w:val="00F55D4E"/>
    <w:rsid w:val="00F55E43"/>
    <w:rsid w:val="00F56128"/>
    <w:rsid w:val="00F56414"/>
    <w:rsid w:val="00F5641B"/>
    <w:rsid w:val="00F56490"/>
    <w:rsid w:val="00F56702"/>
    <w:rsid w:val="00F567E7"/>
    <w:rsid w:val="00F56955"/>
    <w:rsid w:val="00F56993"/>
    <w:rsid w:val="00F569E7"/>
    <w:rsid w:val="00F56EAF"/>
    <w:rsid w:val="00F56EC8"/>
    <w:rsid w:val="00F5715B"/>
    <w:rsid w:val="00F5717F"/>
    <w:rsid w:val="00F571C3"/>
    <w:rsid w:val="00F572F1"/>
    <w:rsid w:val="00F5736D"/>
    <w:rsid w:val="00F5739A"/>
    <w:rsid w:val="00F5741E"/>
    <w:rsid w:val="00F57770"/>
    <w:rsid w:val="00F57936"/>
    <w:rsid w:val="00F57A94"/>
    <w:rsid w:val="00F57AAD"/>
    <w:rsid w:val="00F57C6B"/>
    <w:rsid w:val="00F57D41"/>
    <w:rsid w:val="00F57ECE"/>
    <w:rsid w:val="00F60203"/>
    <w:rsid w:val="00F603DB"/>
    <w:rsid w:val="00F604FC"/>
    <w:rsid w:val="00F607C5"/>
    <w:rsid w:val="00F607D2"/>
    <w:rsid w:val="00F60849"/>
    <w:rsid w:val="00F60BC7"/>
    <w:rsid w:val="00F60C18"/>
    <w:rsid w:val="00F60DEA"/>
    <w:rsid w:val="00F60E58"/>
    <w:rsid w:val="00F60EC1"/>
    <w:rsid w:val="00F611DF"/>
    <w:rsid w:val="00F6141B"/>
    <w:rsid w:val="00F61719"/>
    <w:rsid w:val="00F61949"/>
    <w:rsid w:val="00F621BA"/>
    <w:rsid w:val="00F6258A"/>
    <w:rsid w:val="00F627F1"/>
    <w:rsid w:val="00F62A4A"/>
    <w:rsid w:val="00F62C35"/>
    <w:rsid w:val="00F62C65"/>
    <w:rsid w:val="00F62EF3"/>
    <w:rsid w:val="00F62FCA"/>
    <w:rsid w:val="00F6302A"/>
    <w:rsid w:val="00F636F7"/>
    <w:rsid w:val="00F6371A"/>
    <w:rsid w:val="00F637A4"/>
    <w:rsid w:val="00F637BB"/>
    <w:rsid w:val="00F63950"/>
    <w:rsid w:val="00F63986"/>
    <w:rsid w:val="00F63AAC"/>
    <w:rsid w:val="00F63B1F"/>
    <w:rsid w:val="00F63BE9"/>
    <w:rsid w:val="00F63D01"/>
    <w:rsid w:val="00F63EA2"/>
    <w:rsid w:val="00F64141"/>
    <w:rsid w:val="00F64224"/>
    <w:rsid w:val="00F64BA7"/>
    <w:rsid w:val="00F64C2B"/>
    <w:rsid w:val="00F64C2F"/>
    <w:rsid w:val="00F651BE"/>
    <w:rsid w:val="00F65611"/>
    <w:rsid w:val="00F656DF"/>
    <w:rsid w:val="00F65882"/>
    <w:rsid w:val="00F65976"/>
    <w:rsid w:val="00F65C8B"/>
    <w:rsid w:val="00F65D9A"/>
    <w:rsid w:val="00F65FCD"/>
    <w:rsid w:val="00F66594"/>
    <w:rsid w:val="00F66823"/>
    <w:rsid w:val="00F66A61"/>
    <w:rsid w:val="00F66AED"/>
    <w:rsid w:val="00F66BFE"/>
    <w:rsid w:val="00F66E92"/>
    <w:rsid w:val="00F67044"/>
    <w:rsid w:val="00F67874"/>
    <w:rsid w:val="00F678F4"/>
    <w:rsid w:val="00F67B20"/>
    <w:rsid w:val="00F67E52"/>
    <w:rsid w:val="00F67F53"/>
    <w:rsid w:val="00F67F58"/>
    <w:rsid w:val="00F7035C"/>
    <w:rsid w:val="00F703BE"/>
    <w:rsid w:val="00F703F0"/>
    <w:rsid w:val="00F7046D"/>
    <w:rsid w:val="00F70555"/>
    <w:rsid w:val="00F705CD"/>
    <w:rsid w:val="00F708DB"/>
    <w:rsid w:val="00F70B17"/>
    <w:rsid w:val="00F70C6D"/>
    <w:rsid w:val="00F70CB2"/>
    <w:rsid w:val="00F70ED6"/>
    <w:rsid w:val="00F70F36"/>
    <w:rsid w:val="00F71072"/>
    <w:rsid w:val="00F710F8"/>
    <w:rsid w:val="00F715E7"/>
    <w:rsid w:val="00F717BD"/>
    <w:rsid w:val="00F717E5"/>
    <w:rsid w:val="00F719B5"/>
    <w:rsid w:val="00F71A52"/>
    <w:rsid w:val="00F71D47"/>
    <w:rsid w:val="00F71F69"/>
    <w:rsid w:val="00F71FEC"/>
    <w:rsid w:val="00F72097"/>
    <w:rsid w:val="00F72417"/>
    <w:rsid w:val="00F72472"/>
    <w:rsid w:val="00F7267A"/>
    <w:rsid w:val="00F726D2"/>
    <w:rsid w:val="00F7273F"/>
    <w:rsid w:val="00F72A19"/>
    <w:rsid w:val="00F72B72"/>
    <w:rsid w:val="00F72DEE"/>
    <w:rsid w:val="00F72F4F"/>
    <w:rsid w:val="00F73197"/>
    <w:rsid w:val="00F7326A"/>
    <w:rsid w:val="00F73338"/>
    <w:rsid w:val="00F73369"/>
    <w:rsid w:val="00F73457"/>
    <w:rsid w:val="00F73464"/>
    <w:rsid w:val="00F7355B"/>
    <w:rsid w:val="00F737EE"/>
    <w:rsid w:val="00F73925"/>
    <w:rsid w:val="00F73AA2"/>
    <w:rsid w:val="00F73D91"/>
    <w:rsid w:val="00F74121"/>
    <w:rsid w:val="00F7428A"/>
    <w:rsid w:val="00F74374"/>
    <w:rsid w:val="00F743D6"/>
    <w:rsid w:val="00F74648"/>
    <w:rsid w:val="00F749F8"/>
    <w:rsid w:val="00F74A15"/>
    <w:rsid w:val="00F74A23"/>
    <w:rsid w:val="00F74BB9"/>
    <w:rsid w:val="00F74D2D"/>
    <w:rsid w:val="00F74FCF"/>
    <w:rsid w:val="00F74FF0"/>
    <w:rsid w:val="00F750FB"/>
    <w:rsid w:val="00F751FF"/>
    <w:rsid w:val="00F753DC"/>
    <w:rsid w:val="00F75582"/>
    <w:rsid w:val="00F755DC"/>
    <w:rsid w:val="00F75626"/>
    <w:rsid w:val="00F75684"/>
    <w:rsid w:val="00F75D36"/>
    <w:rsid w:val="00F75F92"/>
    <w:rsid w:val="00F75FC1"/>
    <w:rsid w:val="00F7602B"/>
    <w:rsid w:val="00F76072"/>
    <w:rsid w:val="00F760EE"/>
    <w:rsid w:val="00F762C1"/>
    <w:rsid w:val="00F762E0"/>
    <w:rsid w:val="00F76A63"/>
    <w:rsid w:val="00F76C8C"/>
    <w:rsid w:val="00F76CF4"/>
    <w:rsid w:val="00F76EFA"/>
    <w:rsid w:val="00F76FB5"/>
    <w:rsid w:val="00F77033"/>
    <w:rsid w:val="00F7719D"/>
    <w:rsid w:val="00F77583"/>
    <w:rsid w:val="00F775AF"/>
    <w:rsid w:val="00F77655"/>
    <w:rsid w:val="00F776E7"/>
    <w:rsid w:val="00F77715"/>
    <w:rsid w:val="00F77838"/>
    <w:rsid w:val="00F778D2"/>
    <w:rsid w:val="00F779E0"/>
    <w:rsid w:val="00F77AB8"/>
    <w:rsid w:val="00F77AC5"/>
    <w:rsid w:val="00F77B2C"/>
    <w:rsid w:val="00F77E6A"/>
    <w:rsid w:val="00F800F4"/>
    <w:rsid w:val="00F8027C"/>
    <w:rsid w:val="00F8030E"/>
    <w:rsid w:val="00F80338"/>
    <w:rsid w:val="00F804BE"/>
    <w:rsid w:val="00F80628"/>
    <w:rsid w:val="00F80730"/>
    <w:rsid w:val="00F8075F"/>
    <w:rsid w:val="00F80878"/>
    <w:rsid w:val="00F80B42"/>
    <w:rsid w:val="00F80BF6"/>
    <w:rsid w:val="00F80C02"/>
    <w:rsid w:val="00F80C68"/>
    <w:rsid w:val="00F80D19"/>
    <w:rsid w:val="00F80FD4"/>
    <w:rsid w:val="00F8128B"/>
    <w:rsid w:val="00F81541"/>
    <w:rsid w:val="00F817CE"/>
    <w:rsid w:val="00F819DB"/>
    <w:rsid w:val="00F81B3A"/>
    <w:rsid w:val="00F81BB5"/>
    <w:rsid w:val="00F81D09"/>
    <w:rsid w:val="00F81F20"/>
    <w:rsid w:val="00F82ACA"/>
    <w:rsid w:val="00F82B11"/>
    <w:rsid w:val="00F82EB5"/>
    <w:rsid w:val="00F831DA"/>
    <w:rsid w:val="00F833A6"/>
    <w:rsid w:val="00F83438"/>
    <w:rsid w:val="00F83731"/>
    <w:rsid w:val="00F8380C"/>
    <w:rsid w:val="00F8389D"/>
    <w:rsid w:val="00F83921"/>
    <w:rsid w:val="00F83B37"/>
    <w:rsid w:val="00F83FEC"/>
    <w:rsid w:val="00F844AC"/>
    <w:rsid w:val="00F8456C"/>
    <w:rsid w:val="00F845C1"/>
    <w:rsid w:val="00F849E5"/>
    <w:rsid w:val="00F84A58"/>
    <w:rsid w:val="00F84B88"/>
    <w:rsid w:val="00F84D71"/>
    <w:rsid w:val="00F84E6B"/>
    <w:rsid w:val="00F84F20"/>
    <w:rsid w:val="00F85005"/>
    <w:rsid w:val="00F85026"/>
    <w:rsid w:val="00F850D4"/>
    <w:rsid w:val="00F855B1"/>
    <w:rsid w:val="00F85931"/>
    <w:rsid w:val="00F859D8"/>
    <w:rsid w:val="00F85C5C"/>
    <w:rsid w:val="00F85C67"/>
    <w:rsid w:val="00F860E2"/>
    <w:rsid w:val="00F86246"/>
    <w:rsid w:val="00F862CF"/>
    <w:rsid w:val="00F8637E"/>
    <w:rsid w:val="00F86520"/>
    <w:rsid w:val="00F865A8"/>
    <w:rsid w:val="00F865AD"/>
    <w:rsid w:val="00F86738"/>
    <w:rsid w:val="00F868F5"/>
    <w:rsid w:val="00F86A0F"/>
    <w:rsid w:val="00F86BB2"/>
    <w:rsid w:val="00F86D56"/>
    <w:rsid w:val="00F86F12"/>
    <w:rsid w:val="00F8709F"/>
    <w:rsid w:val="00F872DD"/>
    <w:rsid w:val="00F8739B"/>
    <w:rsid w:val="00F874E1"/>
    <w:rsid w:val="00F876F9"/>
    <w:rsid w:val="00F877DB"/>
    <w:rsid w:val="00F87818"/>
    <w:rsid w:val="00F87B7C"/>
    <w:rsid w:val="00F87BDE"/>
    <w:rsid w:val="00F87D62"/>
    <w:rsid w:val="00F87E3B"/>
    <w:rsid w:val="00F903ED"/>
    <w:rsid w:val="00F9056A"/>
    <w:rsid w:val="00F906EF"/>
    <w:rsid w:val="00F90781"/>
    <w:rsid w:val="00F90A47"/>
    <w:rsid w:val="00F90B63"/>
    <w:rsid w:val="00F90B8C"/>
    <w:rsid w:val="00F90CD3"/>
    <w:rsid w:val="00F90EBB"/>
    <w:rsid w:val="00F90F8D"/>
    <w:rsid w:val="00F913E7"/>
    <w:rsid w:val="00F9158C"/>
    <w:rsid w:val="00F91706"/>
    <w:rsid w:val="00F919C4"/>
    <w:rsid w:val="00F919F2"/>
    <w:rsid w:val="00F91A14"/>
    <w:rsid w:val="00F91BAE"/>
    <w:rsid w:val="00F91F37"/>
    <w:rsid w:val="00F91FE2"/>
    <w:rsid w:val="00F92605"/>
    <w:rsid w:val="00F92782"/>
    <w:rsid w:val="00F92883"/>
    <w:rsid w:val="00F92FB7"/>
    <w:rsid w:val="00F9344C"/>
    <w:rsid w:val="00F93465"/>
    <w:rsid w:val="00F93884"/>
    <w:rsid w:val="00F93AA9"/>
    <w:rsid w:val="00F93CB4"/>
    <w:rsid w:val="00F93D3A"/>
    <w:rsid w:val="00F943BB"/>
    <w:rsid w:val="00F9458F"/>
    <w:rsid w:val="00F947E3"/>
    <w:rsid w:val="00F9486E"/>
    <w:rsid w:val="00F94A58"/>
    <w:rsid w:val="00F94AA3"/>
    <w:rsid w:val="00F94DC6"/>
    <w:rsid w:val="00F94F21"/>
    <w:rsid w:val="00F94F6F"/>
    <w:rsid w:val="00F951CD"/>
    <w:rsid w:val="00F951E2"/>
    <w:rsid w:val="00F953FA"/>
    <w:rsid w:val="00F954B4"/>
    <w:rsid w:val="00F9584D"/>
    <w:rsid w:val="00F9592B"/>
    <w:rsid w:val="00F95AD5"/>
    <w:rsid w:val="00F95AEB"/>
    <w:rsid w:val="00F95BB6"/>
    <w:rsid w:val="00F95C60"/>
    <w:rsid w:val="00F95E06"/>
    <w:rsid w:val="00F962AB"/>
    <w:rsid w:val="00F9634A"/>
    <w:rsid w:val="00F963CE"/>
    <w:rsid w:val="00F964A6"/>
    <w:rsid w:val="00F96610"/>
    <w:rsid w:val="00F966B1"/>
    <w:rsid w:val="00F9688C"/>
    <w:rsid w:val="00F96985"/>
    <w:rsid w:val="00F96D5C"/>
    <w:rsid w:val="00F96DC6"/>
    <w:rsid w:val="00F96DEB"/>
    <w:rsid w:val="00F9711A"/>
    <w:rsid w:val="00F9753A"/>
    <w:rsid w:val="00F975FC"/>
    <w:rsid w:val="00F97838"/>
    <w:rsid w:val="00F97A5A"/>
    <w:rsid w:val="00FA0160"/>
    <w:rsid w:val="00FA01ED"/>
    <w:rsid w:val="00FA04D1"/>
    <w:rsid w:val="00FA061E"/>
    <w:rsid w:val="00FA062D"/>
    <w:rsid w:val="00FA0737"/>
    <w:rsid w:val="00FA0765"/>
    <w:rsid w:val="00FA0864"/>
    <w:rsid w:val="00FA0A60"/>
    <w:rsid w:val="00FA0AA5"/>
    <w:rsid w:val="00FA0BAB"/>
    <w:rsid w:val="00FA0F86"/>
    <w:rsid w:val="00FA115F"/>
    <w:rsid w:val="00FA1361"/>
    <w:rsid w:val="00FA1495"/>
    <w:rsid w:val="00FA17BC"/>
    <w:rsid w:val="00FA2004"/>
    <w:rsid w:val="00FA2037"/>
    <w:rsid w:val="00FA21A8"/>
    <w:rsid w:val="00FA21C3"/>
    <w:rsid w:val="00FA22B9"/>
    <w:rsid w:val="00FA24B1"/>
    <w:rsid w:val="00FA24E2"/>
    <w:rsid w:val="00FA2539"/>
    <w:rsid w:val="00FA2698"/>
    <w:rsid w:val="00FA270A"/>
    <w:rsid w:val="00FA27AC"/>
    <w:rsid w:val="00FA27C3"/>
    <w:rsid w:val="00FA29CA"/>
    <w:rsid w:val="00FA2BB3"/>
    <w:rsid w:val="00FA2CB2"/>
    <w:rsid w:val="00FA3031"/>
    <w:rsid w:val="00FA31D2"/>
    <w:rsid w:val="00FA376D"/>
    <w:rsid w:val="00FA3867"/>
    <w:rsid w:val="00FA3AA1"/>
    <w:rsid w:val="00FA3B40"/>
    <w:rsid w:val="00FA3BC5"/>
    <w:rsid w:val="00FA3D9F"/>
    <w:rsid w:val="00FA3DC6"/>
    <w:rsid w:val="00FA3E2E"/>
    <w:rsid w:val="00FA41CC"/>
    <w:rsid w:val="00FA41EB"/>
    <w:rsid w:val="00FA42D2"/>
    <w:rsid w:val="00FA4524"/>
    <w:rsid w:val="00FA45DF"/>
    <w:rsid w:val="00FA476A"/>
    <w:rsid w:val="00FA4BE0"/>
    <w:rsid w:val="00FA4CA3"/>
    <w:rsid w:val="00FA4F7A"/>
    <w:rsid w:val="00FA52D0"/>
    <w:rsid w:val="00FA54C6"/>
    <w:rsid w:val="00FA5612"/>
    <w:rsid w:val="00FA5777"/>
    <w:rsid w:val="00FA57A5"/>
    <w:rsid w:val="00FA5815"/>
    <w:rsid w:val="00FA5857"/>
    <w:rsid w:val="00FA5A93"/>
    <w:rsid w:val="00FA5AB4"/>
    <w:rsid w:val="00FA5B6D"/>
    <w:rsid w:val="00FA5CA2"/>
    <w:rsid w:val="00FA5CE5"/>
    <w:rsid w:val="00FA5DAA"/>
    <w:rsid w:val="00FA6543"/>
    <w:rsid w:val="00FA6644"/>
    <w:rsid w:val="00FA6A72"/>
    <w:rsid w:val="00FA6B76"/>
    <w:rsid w:val="00FA7035"/>
    <w:rsid w:val="00FA706D"/>
    <w:rsid w:val="00FA7198"/>
    <w:rsid w:val="00FA72DE"/>
    <w:rsid w:val="00FA75E3"/>
    <w:rsid w:val="00FA76D1"/>
    <w:rsid w:val="00FA772B"/>
    <w:rsid w:val="00FA77A6"/>
    <w:rsid w:val="00FA7D05"/>
    <w:rsid w:val="00FA7D26"/>
    <w:rsid w:val="00FA7DB2"/>
    <w:rsid w:val="00FA7E5E"/>
    <w:rsid w:val="00FA7F20"/>
    <w:rsid w:val="00FB0147"/>
    <w:rsid w:val="00FB03E1"/>
    <w:rsid w:val="00FB0907"/>
    <w:rsid w:val="00FB0A18"/>
    <w:rsid w:val="00FB1216"/>
    <w:rsid w:val="00FB124C"/>
    <w:rsid w:val="00FB13E9"/>
    <w:rsid w:val="00FB1440"/>
    <w:rsid w:val="00FB14AF"/>
    <w:rsid w:val="00FB14DC"/>
    <w:rsid w:val="00FB1741"/>
    <w:rsid w:val="00FB175C"/>
    <w:rsid w:val="00FB1B82"/>
    <w:rsid w:val="00FB1C31"/>
    <w:rsid w:val="00FB1CDE"/>
    <w:rsid w:val="00FB1DF7"/>
    <w:rsid w:val="00FB1E78"/>
    <w:rsid w:val="00FB1EA4"/>
    <w:rsid w:val="00FB20AE"/>
    <w:rsid w:val="00FB20D4"/>
    <w:rsid w:val="00FB21C3"/>
    <w:rsid w:val="00FB25ED"/>
    <w:rsid w:val="00FB2756"/>
    <w:rsid w:val="00FB2A7C"/>
    <w:rsid w:val="00FB2B30"/>
    <w:rsid w:val="00FB2BB7"/>
    <w:rsid w:val="00FB2D7A"/>
    <w:rsid w:val="00FB2FE1"/>
    <w:rsid w:val="00FB30F1"/>
    <w:rsid w:val="00FB34E3"/>
    <w:rsid w:val="00FB3663"/>
    <w:rsid w:val="00FB3996"/>
    <w:rsid w:val="00FB3A08"/>
    <w:rsid w:val="00FB3C5C"/>
    <w:rsid w:val="00FB3CB2"/>
    <w:rsid w:val="00FB3E2C"/>
    <w:rsid w:val="00FB3E3E"/>
    <w:rsid w:val="00FB3EFF"/>
    <w:rsid w:val="00FB42A2"/>
    <w:rsid w:val="00FB44D9"/>
    <w:rsid w:val="00FB4524"/>
    <w:rsid w:val="00FB4611"/>
    <w:rsid w:val="00FB4A07"/>
    <w:rsid w:val="00FB4A59"/>
    <w:rsid w:val="00FB4AF4"/>
    <w:rsid w:val="00FB4B50"/>
    <w:rsid w:val="00FB4C13"/>
    <w:rsid w:val="00FB4C80"/>
    <w:rsid w:val="00FB4D70"/>
    <w:rsid w:val="00FB4E33"/>
    <w:rsid w:val="00FB4E62"/>
    <w:rsid w:val="00FB4F26"/>
    <w:rsid w:val="00FB4F47"/>
    <w:rsid w:val="00FB4FB0"/>
    <w:rsid w:val="00FB5241"/>
    <w:rsid w:val="00FB52CD"/>
    <w:rsid w:val="00FB570A"/>
    <w:rsid w:val="00FB5718"/>
    <w:rsid w:val="00FB5993"/>
    <w:rsid w:val="00FB599C"/>
    <w:rsid w:val="00FB5B72"/>
    <w:rsid w:val="00FB625A"/>
    <w:rsid w:val="00FB6739"/>
    <w:rsid w:val="00FB68E3"/>
    <w:rsid w:val="00FB6946"/>
    <w:rsid w:val="00FB69E5"/>
    <w:rsid w:val="00FB6A6A"/>
    <w:rsid w:val="00FB6D15"/>
    <w:rsid w:val="00FB7029"/>
    <w:rsid w:val="00FB7733"/>
    <w:rsid w:val="00FB7A39"/>
    <w:rsid w:val="00FB7C2B"/>
    <w:rsid w:val="00FB7D7B"/>
    <w:rsid w:val="00FB7D87"/>
    <w:rsid w:val="00FB7E24"/>
    <w:rsid w:val="00FB7E56"/>
    <w:rsid w:val="00FC0084"/>
    <w:rsid w:val="00FC00D8"/>
    <w:rsid w:val="00FC02A0"/>
    <w:rsid w:val="00FC043A"/>
    <w:rsid w:val="00FC04D9"/>
    <w:rsid w:val="00FC07AA"/>
    <w:rsid w:val="00FC07D8"/>
    <w:rsid w:val="00FC089D"/>
    <w:rsid w:val="00FC0931"/>
    <w:rsid w:val="00FC0ADD"/>
    <w:rsid w:val="00FC124C"/>
    <w:rsid w:val="00FC16FF"/>
    <w:rsid w:val="00FC1736"/>
    <w:rsid w:val="00FC173A"/>
    <w:rsid w:val="00FC1A21"/>
    <w:rsid w:val="00FC1C9D"/>
    <w:rsid w:val="00FC1CF3"/>
    <w:rsid w:val="00FC1D75"/>
    <w:rsid w:val="00FC2016"/>
    <w:rsid w:val="00FC2614"/>
    <w:rsid w:val="00FC2676"/>
    <w:rsid w:val="00FC2799"/>
    <w:rsid w:val="00FC2DEB"/>
    <w:rsid w:val="00FC2E0B"/>
    <w:rsid w:val="00FC3310"/>
    <w:rsid w:val="00FC373F"/>
    <w:rsid w:val="00FC388D"/>
    <w:rsid w:val="00FC3947"/>
    <w:rsid w:val="00FC3BFB"/>
    <w:rsid w:val="00FC3E59"/>
    <w:rsid w:val="00FC3EC1"/>
    <w:rsid w:val="00FC3FF9"/>
    <w:rsid w:val="00FC407F"/>
    <w:rsid w:val="00FC4139"/>
    <w:rsid w:val="00FC4259"/>
    <w:rsid w:val="00FC43A6"/>
    <w:rsid w:val="00FC4579"/>
    <w:rsid w:val="00FC4746"/>
    <w:rsid w:val="00FC47F3"/>
    <w:rsid w:val="00FC4857"/>
    <w:rsid w:val="00FC4AD8"/>
    <w:rsid w:val="00FC4AFC"/>
    <w:rsid w:val="00FC4D09"/>
    <w:rsid w:val="00FC4EBB"/>
    <w:rsid w:val="00FC5089"/>
    <w:rsid w:val="00FC5197"/>
    <w:rsid w:val="00FC51B3"/>
    <w:rsid w:val="00FC5204"/>
    <w:rsid w:val="00FC524A"/>
    <w:rsid w:val="00FC52FD"/>
    <w:rsid w:val="00FC53D0"/>
    <w:rsid w:val="00FC56BB"/>
    <w:rsid w:val="00FC57F2"/>
    <w:rsid w:val="00FC5BD4"/>
    <w:rsid w:val="00FC5C6E"/>
    <w:rsid w:val="00FC5F82"/>
    <w:rsid w:val="00FC6281"/>
    <w:rsid w:val="00FC634A"/>
    <w:rsid w:val="00FC6552"/>
    <w:rsid w:val="00FC6674"/>
    <w:rsid w:val="00FC6831"/>
    <w:rsid w:val="00FC6DCE"/>
    <w:rsid w:val="00FC6F48"/>
    <w:rsid w:val="00FC7429"/>
    <w:rsid w:val="00FC7985"/>
    <w:rsid w:val="00FC7ADB"/>
    <w:rsid w:val="00FC7C5E"/>
    <w:rsid w:val="00FC7CBA"/>
    <w:rsid w:val="00FD011C"/>
    <w:rsid w:val="00FD047D"/>
    <w:rsid w:val="00FD04BA"/>
    <w:rsid w:val="00FD07F6"/>
    <w:rsid w:val="00FD09C7"/>
    <w:rsid w:val="00FD09F2"/>
    <w:rsid w:val="00FD0D38"/>
    <w:rsid w:val="00FD0EB9"/>
    <w:rsid w:val="00FD0ED8"/>
    <w:rsid w:val="00FD1042"/>
    <w:rsid w:val="00FD1050"/>
    <w:rsid w:val="00FD136B"/>
    <w:rsid w:val="00FD13D0"/>
    <w:rsid w:val="00FD158C"/>
    <w:rsid w:val="00FD16FC"/>
    <w:rsid w:val="00FD1B6B"/>
    <w:rsid w:val="00FD1DCA"/>
    <w:rsid w:val="00FD1E02"/>
    <w:rsid w:val="00FD1EC8"/>
    <w:rsid w:val="00FD1F9F"/>
    <w:rsid w:val="00FD1FF1"/>
    <w:rsid w:val="00FD21EC"/>
    <w:rsid w:val="00FD2623"/>
    <w:rsid w:val="00FD2778"/>
    <w:rsid w:val="00FD28E6"/>
    <w:rsid w:val="00FD2A1E"/>
    <w:rsid w:val="00FD2A76"/>
    <w:rsid w:val="00FD2E47"/>
    <w:rsid w:val="00FD2E55"/>
    <w:rsid w:val="00FD30C0"/>
    <w:rsid w:val="00FD30CB"/>
    <w:rsid w:val="00FD3225"/>
    <w:rsid w:val="00FD3274"/>
    <w:rsid w:val="00FD35A3"/>
    <w:rsid w:val="00FD3815"/>
    <w:rsid w:val="00FD3897"/>
    <w:rsid w:val="00FD3A41"/>
    <w:rsid w:val="00FD3AD1"/>
    <w:rsid w:val="00FD3CCA"/>
    <w:rsid w:val="00FD3F1B"/>
    <w:rsid w:val="00FD424C"/>
    <w:rsid w:val="00FD4251"/>
    <w:rsid w:val="00FD4309"/>
    <w:rsid w:val="00FD439C"/>
    <w:rsid w:val="00FD441B"/>
    <w:rsid w:val="00FD468C"/>
    <w:rsid w:val="00FD47C0"/>
    <w:rsid w:val="00FD47ED"/>
    <w:rsid w:val="00FD4CA6"/>
    <w:rsid w:val="00FD4F06"/>
    <w:rsid w:val="00FD50D8"/>
    <w:rsid w:val="00FD513C"/>
    <w:rsid w:val="00FD54E0"/>
    <w:rsid w:val="00FD562B"/>
    <w:rsid w:val="00FD5797"/>
    <w:rsid w:val="00FD57EB"/>
    <w:rsid w:val="00FD58CB"/>
    <w:rsid w:val="00FD5CFA"/>
    <w:rsid w:val="00FD5F61"/>
    <w:rsid w:val="00FD60DF"/>
    <w:rsid w:val="00FD6113"/>
    <w:rsid w:val="00FD6132"/>
    <w:rsid w:val="00FD6204"/>
    <w:rsid w:val="00FD6584"/>
    <w:rsid w:val="00FD65BF"/>
    <w:rsid w:val="00FD69C1"/>
    <w:rsid w:val="00FD6C9D"/>
    <w:rsid w:val="00FD6D48"/>
    <w:rsid w:val="00FD7186"/>
    <w:rsid w:val="00FD73B7"/>
    <w:rsid w:val="00FD7429"/>
    <w:rsid w:val="00FD74DB"/>
    <w:rsid w:val="00FD7562"/>
    <w:rsid w:val="00FD7660"/>
    <w:rsid w:val="00FD779C"/>
    <w:rsid w:val="00FD77EE"/>
    <w:rsid w:val="00FD78E2"/>
    <w:rsid w:val="00FD7A26"/>
    <w:rsid w:val="00FD7B28"/>
    <w:rsid w:val="00FD7BC5"/>
    <w:rsid w:val="00FD7CE2"/>
    <w:rsid w:val="00FD7E3F"/>
    <w:rsid w:val="00FD7E69"/>
    <w:rsid w:val="00FE017A"/>
    <w:rsid w:val="00FE01C7"/>
    <w:rsid w:val="00FE038A"/>
    <w:rsid w:val="00FE048B"/>
    <w:rsid w:val="00FE0655"/>
    <w:rsid w:val="00FE09A6"/>
    <w:rsid w:val="00FE09FB"/>
    <w:rsid w:val="00FE0C3B"/>
    <w:rsid w:val="00FE0D88"/>
    <w:rsid w:val="00FE14A9"/>
    <w:rsid w:val="00FE16B1"/>
    <w:rsid w:val="00FE1A85"/>
    <w:rsid w:val="00FE1EEE"/>
    <w:rsid w:val="00FE2052"/>
    <w:rsid w:val="00FE212F"/>
    <w:rsid w:val="00FE2147"/>
    <w:rsid w:val="00FE2170"/>
    <w:rsid w:val="00FE2281"/>
    <w:rsid w:val="00FE2296"/>
    <w:rsid w:val="00FE2365"/>
    <w:rsid w:val="00FE25DC"/>
    <w:rsid w:val="00FE25E2"/>
    <w:rsid w:val="00FE26D2"/>
    <w:rsid w:val="00FE2BE7"/>
    <w:rsid w:val="00FE2CB6"/>
    <w:rsid w:val="00FE2D3F"/>
    <w:rsid w:val="00FE2E3C"/>
    <w:rsid w:val="00FE2F73"/>
    <w:rsid w:val="00FE3004"/>
    <w:rsid w:val="00FE31BF"/>
    <w:rsid w:val="00FE3216"/>
    <w:rsid w:val="00FE3348"/>
    <w:rsid w:val="00FE336B"/>
    <w:rsid w:val="00FE3436"/>
    <w:rsid w:val="00FE3783"/>
    <w:rsid w:val="00FE37D7"/>
    <w:rsid w:val="00FE3B52"/>
    <w:rsid w:val="00FE429C"/>
    <w:rsid w:val="00FE4498"/>
    <w:rsid w:val="00FE461E"/>
    <w:rsid w:val="00FE463D"/>
    <w:rsid w:val="00FE47A8"/>
    <w:rsid w:val="00FE4867"/>
    <w:rsid w:val="00FE48F4"/>
    <w:rsid w:val="00FE4B98"/>
    <w:rsid w:val="00FE4C7B"/>
    <w:rsid w:val="00FE51BE"/>
    <w:rsid w:val="00FE5496"/>
    <w:rsid w:val="00FE54E0"/>
    <w:rsid w:val="00FE556D"/>
    <w:rsid w:val="00FE559B"/>
    <w:rsid w:val="00FE5844"/>
    <w:rsid w:val="00FE5900"/>
    <w:rsid w:val="00FE59BA"/>
    <w:rsid w:val="00FE5D26"/>
    <w:rsid w:val="00FE5D7D"/>
    <w:rsid w:val="00FE5E93"/>
    <w:rsid w:val="00FE60C8"/>
    <w:rsid w:val="00FE62B4"/>
    <w:rsid w:val="00FE6352"/>
    <w:rsid w:val="00FE666C"/>
    <w:rsid w:val="00FE679D"/>
    <w:rsid w:val="00FE6896"/>
    <w:rsid w:val="00FE6B7E"/>
    <w:rsid w:val="00FE6BF5"/>
    <w:rsid w:val="00FE6C3E"/>
    <w:rsid w:val="00FE6C9E"/>
    <w:rsid w:val="00FE6D9E"/>
    <w:rsid w:val="00FE6E53"/>
    <w:rsid w:val="00FE6FE0"/>
    <w:rsid w:val="00FE7030"/>
    <w:rsid w:val="00FE70AA"/>
    <w:rsid w:val="00FE724A"/>
    <w:rsid w:val="00FE731C"/>
    <w:rsid w:val="00FE7336"/>
    <w:rsid w:val="00FE7561"/>
    <w:rsid w:val="00FE7716"/>
    <w:rsid w:val="00FE7821"/>
    <w:rsid w:val="00FE7825"/>
    <w:rsid w:val="00FE787C"/>
    <w:rsid w:val="00FE79F0"/>
    <w:rsid w:val="00FE7C69"/>
    <w:rsid w:val="00FE7DF1"/>
    <w:rsid w:val="00FF00E3"/>
    <w:rsid w:val="00FF013D"/>
    <w:rsid w:val="00FF0289"/>
    <w:rsid w:val="00FF039E"/>
    <w:rsid w:val="00FF0443"/>
    <w:rsid w:val="00FF0C10"/>
    <w:rsid w:val="00FF0C2E"/>
    <w:rsid w:val="00FF0C71"/>
    <w:rsid w:val="00FF0D19"/>
    <w:rsid w:val="00FF105A"/>
    <w:rsid w:val="00FF1292"/>
    <w:rsid w:val="00FF12FB"/>
    <w:rsid w:val="00FF1429"/>
    <w:rsid w:val="00FF15C0"/>
    <w:rsid w:val="00FF171F"/>
    <w:rsid w:val="00FF1B3C"/>
    <w:rsid w:val="00FF1B42"/>
    <w:rsid w:val="00FF1DF2"/>
    <w:rsid w:val="00FF20FE"/>
    <w:rsid w:val="00FF22E6"/>
    <w:rsid w:val="00FF25C6"/>
    <w:rsid w:val="00FF28CD"/>
    <w:rsid w:val="00FF2AB9"/>
    <w:rsid w:val="00FF2B4C"/>
    <w:rsid w:val="00FF2C28"/>
    <w:rsid w:val="00FF2CD0"/>
    <w:rsid w:val="00FF2DA1"/>
    <w:rsid w:val="00FF2DDD"/>
    <w:rsid w:val="00FF3203"/>
    <w:rsid w:val="00FF3430"/>
    <w:rsid w:val="00FF3524"/>
    <w:rsid w:val="00FF3611"/>
    <w:rsid w:val="00FF3620"/>
    <w:rsid w:val="00FF36E4"/>
    <w:rsid w:val="00FF3850"/>
    <w:rsid w:val="00FF3939"/>
    <w:rsid w:val="00FF3CD5"/>
    <w:rsid w:val="00FF3D03"/>
    <w:rsid w:val="00FF3D7B"/>
    <w:rsid w:val="00FF3E4F"/>
    <w:rsid w:val="00FF4045"/>
    <w:rsid w:val="00FF4176"/>
    <w:rsid w:val="00FF4178"/>
    <w:rsid w:val="00FF422A"/>
    <w:rsid w:val="00FF42AF"/>
    <w:rsid w:val="00FF45A5"/>
    <w:rsid w:val="00FF4650"/>
    <w:rsid w:val="00FF46F0"/>
    <w:rsid w:val="00FF470B"/>
    <w:rsid w:val="00FF4BAC"/>
    <w:rsid w:val="00FF4C4B"/>
    <w:rsid w:val="00FF4D51"/>
    <w:rsid w:val="00FF4E58"/>
    <w:rsid w:val="00FF4E90"/>
    <w:rsid w:val="00FF4EE3"/>
    <w:rsid w:val="00FF4FCB"/>
    <w:rsid w:val="00FF5471"/>
    <w:rsid w:val="00FF57A8"/>
    <w:rsid w:val="00FF5897"/>
    <w:rsid w:val="00FF58A5"/>
    <w:rsid w:val="00FF58D9"/>
    <w:rsid w:val="00FF5962"/>
    <w:rsid w:val="00FF59D9"/>
    <w:rsid w:val="00FF5B38"/>
    <w:rsid w:val="00FF5B68"/>
    <w:rsid w:val="00FF5C91"/>
    <w:rsid w:val="00FF5E83"/>
    <w:rsid w:val="00FF5F0D"/>
    <w:rsid w:val="00FF6130"/>
    <w:rsid w:val="00FF61A2"/>
    <w:rsid w:val="00FF6253"/>
    <w:rsid w:val="00FF6455"/>
    <w:rsid w:val="00FF66C6"/>
    <w:rsid w:val="00FF695D"/>
    <w:rsid w:val="00FF6BF7"/>
    <w:rsid w:val="00FF6F12"/>
    <w:rsid w:val="00FF700E"/>
    <w:rsid w:val="00FF7030"/>
    <w:rsid w:val="00FF7141"/>
    <w:rsid w:val="00FF73CF"/>
    <w:rsid w:val="00FF7464"/>
    <w:rsid w:val="00FF747F"/>
    <w:rsid w:val="00FF754B"/>
    <w:rsid w:val="00FF7562"/>
    <w:rsid w:val="00FF7B63"/>
    <w:rsid w:val="00FF7C71"/>
    <w:rsid w:val="00FF7CDB"/>
    <w:rsid w:val="011DC14F"/>
    <w:rsid w:val="0130A5E1"/>
    <w:rsid w:val="0158982D"/>
    <w:rsid w:val="015F870F"/>
    <w:rsid w:val="02A84911"/>
    <w:rsid w:val="0411FD64"/>
    <w:rsid w:val="045B09EE"/>
    <w:rsid w:val="05ACDD66"/>
    <w:rsid w:val="05BE2778"/>
    <w:rsid w:val="0604D498"/>
    <w:rsid w:val="06DB9B52"/>
    <w:rsid w:val="06E9E392"/>
    <w:rsid w:val="07362605"/>
    <w:rsid w:val="07BE31BA"/>
    <w:rsid w:val="080FE277"/>
    <w:rsid w:val="084715F8"/>
    <w:rsid w:val="08B46870"/>
    <w:rsid w:val="08D88BBA"/>
    <w:rsid w:val="0A65E3CB"/>
    <w:rsid w:val="0AB2629E"/>
    <w:rsid w:val="0AE8F039"/>
    <w:rsid w:val="0B4AC8C2"/>
    <w:rsid w:val="0B6285D9"/>
    <w:rsid w:val="0BB74047"/>
    <w:rsid w:val="0D39320A"/>
    <w:rsid w:val="0E106B8E"/>
    <w:rsid w:val="1058BFB8"/>
    <w:rsid w:val="114809F2"/>
    <w:rsid w:val="1154FA98"/>
    <w:rsid w:val="128B9DD7"/>
    <w:rsid w:val="1351D487"/>
    <w:rsid w:val="13B1F735"/>
    <w:rsid w:val="13CB00A2"/>
    <w:rsid w:val="140E1DC0"/>
    <w:rsid w:val="141112FA"/>
    <w:rsid w:val="15D46504"/>
    <w:rsid w:val="15FFBF84"/>
    <w:rsid w:val="1629F0E0"/>
    <w:rsid w:val="17757F92"/>
    <w:rsid w:val="185087DA"/>
    <w:rsid w:val="197764E3"/>
    <w:rsid w:val="1B30113F"/>
    <w:rsid w:val="1BF36822"/>
    <w:rsid w:val="1C7C8DCE"/>
    <w:rsid w:val="1CCDEF7E"/>
    <w:rsid w:val="1D6C8708"/>
    <w:rsid w:val="1DAF5DF6"/>
    <w:rsid w:val="1DD23889"/>
    <w:rsid w:val="1DFA2F03"/>
    <w:rsid w:val="1ECD7860"/>
    <w:rsid w:val="1FB2A77A"/>
    <w:rsid w:val="20930B48"/>
    <w:rsid w:val="20DA8120"/>
    <w:rsid w:val="21282EEE"/>
    <w:rsid w:val="215343F9"/>
    <w:rsid w:val="21ABBAF7"/>
    <w:rsid w:val="21DDE8BA"/>
    <w:rsid w:val="22A64629"/>
    <w:rsid w:val="22F8E1D8"/>
    <w:rsid w:val="237626A8"/>
    <w:rsid w:val="2493026B"/>
    <w:rsid w:val="2684A5F7"/>
    <w:rsid w:val="27CB5C1E"/>
    <w:rsid w:val="27D907EA"/>
    <w:rsid w:val="2859A20D"/>
    <w:rsid w:val="29388F66"/>
    <w:rsid w:val="2A3BF999"/>
    <w:rsid w:val="2A602C8E"/>
    <w:rsid w:val="2A8A9522"/>
    <w:rsid w:val="2A9D9F45"/>
    <w:rsid w:val="2CC88DF0"/>
    <w:rsid w:val="2D1836D1"/>
    <w:rsid w:val="2D2E0BF4"/>
    <w:rsid w:val="2D9A2799"/>
    <w:rsid w:val="2E2A529D"/>
    <w:rsid w:val="2E8CED22"/>
    <w:rsid w:val="2E9F8F1A"/>
    <w:rsid w:val="2EFD0C88"/>
    <w:rsid w:val="2FB80613"/>
    <w:rsid w:val="302B6FB3"/>
    <w:rsid w:val="3065153E"/>
    <w:rsid w:val="31040799"/>
    <w:rsid w:val="3146A3D9"/>
    <w:rsid w:val="326C90B0"/>
    <w:rsid w:val="338B530B"/>
    <w:rsid w:val="33967A1F"/>
    <w:rsid w:val="339F8E9D"/>
    <w:rsid w:val="34161BDD"/>
    <w:rsid w:val="3473D698"/>
    <w:rsid w:val="34DD1250"/>
    <w:rsid w:val="34E4FA4E"/>
    <w:rsid w:val="350C2D81"/>
    <w:rsid w:val="35A6AA09"/>
    <w:rsid w:val="369B5483"/>
    <w:rsid w:val="36A1CD0F"/>
    <w:rsid w:val="388A6505"/>
    <w:rsid w:val="38A42B68"/>
    <w:rsid w:val="39B7F0CD"/>
    <w:rsid w:val="3B8EDFB2"/>
    <w:rsid w:val="3D628DE0"/>
    <w:rsid w:val="3E15CDDD"/>
    <w:rsid w:val="3E93755F"/>
    <w:rsid w:val="40E4A0B6"/>
    <w:rsid w:val="411C2434"/>
    <w:rsid w:val="422D9786"/>
    <w:rsid w:val="426A6619"/>
    <w:rsid w:val="43611434"/>
    <w:rsid w:val="4458FD59"/>
    <w:rsid w:val="4497851C"/>
    <w:rsid w:val="45BCC191"/>
    <w:rsid w:val="470C46E0"/>
    <w:rsid w:val="475114A6"/>
    <w:rsid w:val="4790ED0D"/>
    <w:rsid w:val="48F7237D"/>
    <w:rsid w:val="49989312"/>
    <w:rsid w:val="4A9F8572"/>
    <w:rsid w:val="4AB0CE89"/>
    <w:rsid w:val="4C38D5C5"/>
    <w:rsid w:val="4C6BD444"/>
    <w:rsid w:val="4D0B6D46"/>
    <w:rsid w:val="4D8E0FA0"/>
    <w:rsid w:val="4DEAFFFC"/>
    <w:rsid w:val="4E56D40D"/>
    <w:rsid w:val="4F5EDC9E"/>
    <w:rsid w:val="4F6CD81E"/>
    <w:rsid w:val="4FCE339B"/>
    <w:rsid w:val="4FFFDE69"/>
    <w:rsid w:val="50E35FB6"/>
    <w:rsid w:val="517E8A45"/>
    <w:rsid w:val="52432FE3"/>
    <w:rsid w:val="5247685D"/>
    <w:rsid w:val="52AC5A97"/>
    <w:rsid w:val="52C50D9C"/>
    <w:rsid w:val="5335C93B"/>
    <w:rsid w:val="53920187"/>
    <w:rsid w:val="53CAFBF6"/>
    <w:rsid w:val="5405B1C0"/>
    <w:rsid w:val="546482B6"/>
    <w:rsid w:val="54B19901"/>
    <w:rsid w:val="5690C1E8"/>
    <w:rsid w:val="56E186C1"/>
    <w:rsid w:val="573FDA85"/>
    <w:rsid w:val="57D79EA1"/>
    <w:rsid w:val="587AA990"/>
    <w:rsid w:val="58BE0426"/>
    <w:rsid w:val="59867EB7"/>
    <w:rsid w:val="59CB75A6"/>
    <w:rsid w:val="5DBD0A9B"/>
    <w:rsid w:val="5DEB78CC"/>
    <w:rsid w:val="5E54D624"/>
    <w:rsid w:val="5EF39966"/>
    <w:rsid w:val="5FBB5B7B"/>
    <w:rsid w:val="60BF4AB9"/>
    <w:rsid w:val="612E01A9"/>
    <w:rsid w:val="61C858EB"/>
    <w:rsid w:val="63E40FFD"/>
    <w:rsid w:val="64368CAC"/>
    <w:rsid w:val="643F67E2"/>
    <w:rsid w:val="6533F903"/>
    <w:rsid w:val="6559DDDB"/>
    <w:rsid w:val="655B0C37"/>
    <w:rsid w:val="66438015"/>
    <w:rsid w:val="667F1D06"/>
    <w:rsid w:val="66E1F38C"/>
    <w:rsid w:val="685F5045"/>
    <w:rsid w:val="68CDF112"/>
    <w:rsid w:val="69DFFDF3"/>
    <w:rsid w:val="6A38B386"/>
    <w:rsid w:val="6A56D503"/>
    <w:rsid w:val="6AB423FB"/>
    <w:rsid w:val="6B81557A"/>
    <w:rsid w:val="6BC0F570"/>
    <w:rsid w:val="6CF4C560"/>
    <w:rsid w:val="6CFE0915"/>
    <w:rsid w:val="6D6DCED2"/>
    <w:rsid w:val="6E3D453F"/>
    <w:rsid w:val="6ECD5B5A"/>
    <w:rsid w:val="6F024714"/>
    <w:rsid w:val="6F3CECA9"/>
    <w:rsid w:val="6FBF8896"/>
    <w:rsid w:val="7055FB69"/>
    <w:rsid w:val="70918689"/>
    <w:rsid w:val="70B2B26F"/>
    <w:rsid w:val="70F80FA7"/>
    <w:rsid w:val="7101B0AD"/>
    <w:rsid w:val="710CF058"/>
    <w:rsid w:val="71240F5E"/>
    <w:rsid w:val="7172BD47"/>
    <w:rsid w:val="73D23802"/>
    <w:rsid w:val="745D23A1"/>
    <w:rsid w:val="748A4CC8"/>
    <w:rsid w:val="754763D5"/>
    <w:rsid w:val="75BC2734"/>
    <w:rsid w:val="75FAE432"/>
    <w:rsid w:val="768E01ED"/>
    <w:rsid w:val="77139F65"/>
    <w:rsid w:val="772775E4"/>
    <w:rsid w:val="77DF2619"/>
    <w:rsid w:val="79487673"/>
    <w:rsid w:val="7A44404E"/>
    <w:rsid w:val="7AB37E2A"/>
    <w:rsid w:val="7ABBC78C"/>
    <w:rsid w:val="7AE3957E"/>
    <w:rsid w:val="7AF6BAEB"/>
    <w:rsid w:val="7B0A5CF4"/>
    <w:rsid w:val="7B0B9328"/>
    <w:rsid w:val="7BD9A43C"/>
    <w:rsid w:val="7CAA047F"/>
    <w:rsid w:val="7D1044D6"/>
    <w:rsid w:val="7D3D68C9"/>
    <w:rsid w:val="7DCB044E"/>
    <w:rsid w:val="7E615881"/>
    <w:rsid w:val="7EC73CE6"/>
    <w:rsid w:val="7F54D2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footer" w:uiPriority="0"/>
    <w:lsdException w:name="caption" w:uiPriority="0" w:qFormat="1"/>
    <w:lsdException w:name="table of figures" w:uiPriority="10"/>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0"/>
    <w:lsdException w:name="List Bullet" w:uiPriority="3" w:qFormat="1"/>
    <w:lsdException w:name="List Number" w:uiPriority="0" w:qFormat="1"/>
    <w:lsdException w:name="List 2" w:uiPriority="0"/>
    <w:lsdException w:name="List 3" w:uiPriority="0"/>
    <w:lsdException w:name="List Bullet 2" w:uiPriority="3" w:qFormat="1"/>
    <w:lsdException w:name="List Number 2" w:uiPriority="0" w:qFormat="1"/>
    <w:lsdException w:name="List Number 3" w:uiPriority="0"/>
    <w:lsdException w:name="Title" w:uiPriority="0" w:qFormat="1"/>
    <w:lsdException w:name="Default Paragraph Font" w:uiPriority="1"/>
    <w:lsdException w:name="Body Text" w:uiPriority="0" w:qFormat="1"/>
    <w:lsdException w:name="Subtitle" w:uiPriority="19" w:qFormat="1"/>
    <w:lsdException w:name="FollowedHyperlink" w:uiPriority="0"/>
    <w:lsdException w:name="Strong" w:uiPriority="19" w:qFormat="1"/>
    <w:lsdException w:name="Emphasis" w:uiPriority="0" w:qFormat="1"/>
    <w:lsdException w:name="HTML Top of Form" w:uiPriority="0"/>
    <w:lsdException w:name="HTML Bottom of Form" w:uiPriority="0"/>
    <w:lsdException w:name="HTML Typewriter" w:semiHidden="1" w:unhideWhenUsed="1"/>
    <w:lsdException w:name="Normal Table" w:semiHidden="1" w:uiPriority="0" w:unhideWhenUsed="1"/>
    <w:lsdException w:name="annotation subject" w:uiPriority="0"/>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131"/>
    <w:pPr>
      <w:spacing w:after="160" w:line="259" w:lineRule="auto"/>
      <w:jc w:val="both"/>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H,4,Memo"/>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C367EE"/>
    <w:pPr>
      <w:keepNext/>
      <w:keepLines/>
      <w:widowControl w:val="0"/>
      <w:tabs>
        <w:tab w:val="right" w:leader="dot" w:pos="9639"/>
      </w:tabs>
      <w:overflowPunct w:val="0"/>
      <w:autoSpaceDE w:val="0"/>
      <w:autoSpaceDN w:val="0"/>
      <w:adjustRightInd w:val="0"/>
      <w:spacing w:before="120"/>
      <w:ind w:left="1701" w:hanging="1701"/>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qFormat/>
    <w:rsid w:val="003A70A4"/>
    <w:pPr>
      <w:numPr>
        <w:numId w:val="10"/>
      </w:numPr>
    </w:pPr>
  </w:style>
  <w:style w:type="paragraph" w:styleId="ListNumber">
    <w:name w:val="List Number"/>
    <w:basedOn w:val="List"/>
    <w:qForma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5"/>
      </w:numPr>
    </w:pPr>
  </w:style>
  <w:style w:type="paragraph" w:styleId="ListBullet">
    <w:name w:val="List Bullet"/>
    <w:basedOn w:val="List"/>
    <w:uiPriority w:val="3"/>
    <w:qFormat/>
    <w:rsid w:val="003A70A4"/>
    <w:pPr>
      <w:numPr>
        <w:numId w:val="4"/>
      </w:numPr>
    </w:pPr>
    <w:rPr>
      <w:lang w:eastAsia="ja-JP"/>
    </w:rPr>
  </w:style>
  <w:style w:type="paragraph" w:styleId="ListBullet3">
    <w:name w:val="List Bullet 3"/>
    <w:basedOn w:val="ListBullet2"/>
    <w:uiPriority w:val="99"/>
    <w:rsid w:val="008D00A5"/>
    <w:pPr>
      <w:numPr>
        <w:numId w:val="6"/>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7"/>
      </w:numPr>
    </w:pPr>
  </w:style>
  <w:style w:type="paragraph" w:styleId="ListBullet5">
    <w:name w:val="List Bullet 5"/>
    <w:basedOn w:val="ListBullet4"/>
    <w:uiPriority w:val="99"/>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47497A"/>
    <w:pPr>
      <w:numPr>
        <w:numId w:val="17"/>
      </w:numPr>
      <w:tabs>
        <w:tab w:val="left" w:pos="1701"/>
      </w:tabs>
    </w:pPr>
    <w:rPr>
      <w:b/>
      <w:bCs/>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683ACF"/>
    <w:pPr>
      <w:numPr>
        <w:numId w:val="11"/>
      </w:numPr>
      <w:tabs>
        <w:tab w:val="clear" w:pos="1701"/>
      </w:tabs>
    </w:pPr>
    <w:rPr>
      <w:lang w:eastAsia="ja-JP"/>
    </w:rPr>
  </w:style>
  <w:style w:type="paragraph" w:styleId="TableofFigures">
    <w:name w:val="table of figures"/>
    <w:basedOn w:val="BodyText"/>
    <w:next w:val="Normal"/>
    <w:uiPriority w:val="10"/>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3D4FF7"/>
    <w:pPr>
      <w:tabs>
        <w:tab w:val="left" w:pos="1622"/>
      </w:tabs>
      <w:spacing w:before="120" w:after="120"/>
    </w:pPr>
    <w:rPr>
      <w:rFonts w:eastAsia="Times New Roman" w:cs="Arial"/>
      <w:szCs w:val="20"/>
      <w:lang w:val="en-GB" w:eastAsia="en-GB"/>
    </w:rPr>
  </w:style>
  <w:style w:type="character" w:customStyle="1" w:styleId="Doc-text2Char">
    <w:name w:val="Doc-text2 Char"/>
    <w:link w:val="Doc-text2"/>
    <w:locked/>
    <w:rsid w:val="003D4FF7"/>
    <w:rPr>
      <w:rFonts w:ascii="Arial" w:hAnsi="Arial" w:cs="Arial"/>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pPr>
    <w:rPr>
      <w:rFonts w:eastAsia="MS Mincho"/>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列出段落"/>
    <w:basedOn w:val="Normal"/>
    <w:link w:val="ListParagraphChar"/>
    <w:uiPriority w:val="34"/>
    <w:qFormat/>
    <w:rsid w:val="005D1144"/>
    <w:pPr>
      <w:numPr>
        <w:ilvl w:val="1"/>
        <w:numId w:val="19"/>
      </w:numPr>
      <w:spacing w:after="0"/>
    </w:pPr>
    <w:rPr>
      <w:rFonts w:eastAsia="Calibri" w:cs="Arial"/>
      <w:szCs w:val="18"/>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D1144"/>
    <w:rPr>
      <w:rFonts w:ascii="Arial" w:eastAsia="Calibri" w:hAnsi="Arial" w:cs="Arial"/>
      <w:szCs w:val="18"/>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style>
  <w:style w:type="paragraph" w:styleId="ListContinue2">
    <w:name w:val="List Continue 2"/>
    <w:basedOn w:val="Normal"/>
    <w:uiPriority w:val="99"/>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19"/>
    <w:qFormat/>
    <w:rsid w:val="00721B32"/>
    <w:rPr>
      <w:i/>
      <w:iCs/>
      <w:color w:val="4472C4" w:themeColor="accent1"/>
    </w:rPr>
  </w:style>
  <w:style w:type="character" w:styleId="UnresolvedMention">
    <w:name w:val="Unresolved Mention"/>
    <w:basedOn w:val="DefaultParagraphFont"/>
    <w:uiPriority w:val="99"/>
    <w:unhideWhenUsed/>
    <w:rsid w:val="00AF6DF8"/>
    <w:rPr>
      <w:color w:val="605E5C"/>
      <w:shd w:val="clear" w:color="auto" w:fill="E1DFDD"/>
    </w:rPr>
  </w:style>
  <w:style w:type="character" w:styleId="Mention">
    <w:name w:val="Mention"/>
    <w:basedOn w:val="DefaultParagraphFont"/>
    <w:uiPriority w:val="99"/>
    <w:unhideWhenUsed/>
    <w:rsid w:val="00AF6DF8"/>
    <w:rPr>
      <w:color w:val="2B579A"/>
      <w:shd w:val="clear" w:color="auto" w:fill="E1DFDD"/>
    </w:rPr>
  </w:style>
  <w:style w:type="character" w:customStyle="1" w:styleId="normaltextrun">
    <w:name w:val="normaltextrun"/>
    <w:basedOn w:val="DefaultParagraphFont"/>
    <w:rsid w:val="002C29CD"/>
  </w:style>
  <w:style w:type="paragraph" w:styleId="Revision">
    <w:name w:val="Revision"/>
    <w:hidden/>
    <w:uiPriority w:val="99"/>
    <w:semiHidden/>
    <w:rsid w:val="00575F37"/>
    <w:rPr>
      <w:rFonts w:ascii="Arial" w:eastAsiaTheme="minorHAnsi" w:hAnsi="Arial" w:cstheme="minorBidi"/>
      <w:szCs w:val="22"/>
      <w:lang w:val="en-US" w:eastAsia="en-US"/>
    </w:rPr>
  </w:style>
  <w:style w:type="character" w:customStyle="1" w:styleId="contentcontrol">
    <w:name w:val="contentcontrol"/>
    <w:basedOn w:val="DefaultParagraphFont"/>
    <w:rsid w:val="0037177E"/>
  </w:style>
  <w:style w:type="character" w:customStyle="1" w:styleId="eop">
    <w:name w:val="eop"/>
    <w:basedOn w:val="DefaultParagraphFont"/>
    <w:rsid w:val="0037177E"/>
  </w:style>
  <w:style w:type="paragraph" w:styleId="Subtitle">
    <w:name w:val="Subtitle"/>
    <w:basedOn w:val="Normal"/>
    <w:next w:val="Normal"/>
    <w:link w:val="SubtitleChar"/>
    <w:uiPriority w:val="19"/>
    <w:qFormat/>
    <w:rsid w:val="00674F3F"/>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9"/>
    <w:rsid w:val="00674F3F"/>
    <w:rPr>
      <w:rFonts w:asciiTheme="minorHAnsi" w:eastAsiaTheme="minorEastAsia" w:hAnsiTheme="minorHAnsi" w:cstheme="minorBidi"/>
      <w:color w:val="5A5A5A" w:themeColor="text1" w:themeTint="A5"/>
      <w:spacing w:val="15"/>
      <w:sz w:val="22"/>
      <w:szCs w:val="22"/>
      <w:lang w:val="en-US" w:eastAsia="en-US"/>
    </w:rPr>
  </w:style>
  <w:style w:type="character" w:styleId="PlaceholderText">
    <w:name w:val="Placeholder Text"/>
    <w:basedOn w:val="DefaultParagraphFont"/>
    <w:uiPriority w:val="99"/>
    <w:semiHidden/>
    <w:rsid w:val="00725F37"/>
    <w:rPr>
      <w:color w:val="808080"/>
    </w:rPr>
  </w:style>
  <w:style w:type="paragraph" w:customStyle="1" w:styleId="paragraph">
    <w:name w:val="paragraph"/>
    <w:basedOn w:val="Normal"/>
    <w:rsid w:val="005675C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vDInstructiontext">
    <w:name w:val="IvD Instructiontext"/>
    <w:basedOn w:val="BodyText"/>
    <w:link w:val="IvDInstructiontextChar"/>
    <w:uiPriority w:val="99"/>
    <w:qFormat/>
    <w:rsid w:val="00DB5B35"/>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DB5B35"/>
    <w:rPr>
      <w:rFonts w:ascii="Arial" w:hAnsi="Arial"/>
      <w:i/>
      <w:color w:val="7F7F7F" w:themeColor="text1" w:themeTint="80"/>
      <w:spacing w:val="2"/>
      <w:sz w:val="18"/>
      <w:szCs w:val="18"/>
      <w:lang w:val="en-US" w:eastAsia="en-US"/>
    </w:rPr>
  </w:style>
  <w:style w:type="numbering" w:customStyle="1" w:styleId="CurrentList1">
    <w:name w:val="Current List1"/>
    <w:uiPriority w:val="99"/>
    <w:rsid w:val="004B4F89"/>
    <w:pPr>
      <w:numPr>
        <w:numId w:val="12"/>
      </w:numPr>
    </w:pPr>
  </w:style>
  <w:style w:type="numbering" w:customStyle="1" w:styleId="CurrentList2">
    <w:name w:val="Current List2"/>
    <w:uiPriority w:val="99"/>
    <w:rsid w:val="004B4F89"/>
    <w:pPr>
      <w:numPr>
        <w:numId w:val="13"/>
      </w:numPr>
    </w:pPr>
  </w:style>
  <w:style w:type="numbering" w:customStyle="1" w:styleId="CurrentList3">
    <w:name w:val="Current List3"/>
    <w:uiPriority w:val="99"/>
    <w:rsid w:val="004B4F89"/>
    <w:pPr>
      <w:numPr>
        <w:numId w:val="14"/>
      </w:numPr>
    </w:pPr>
  </w:style>
  <w:style w:type="numbering" w:customStyle="1" w:styleId="CurrentList4">
    <w:name w:val="Current List4"/>
    <w:uiPriority w:val="99"/>
    <w:rsid w:val="004B4F89"/>
    <w:pPr>
      <w:numPr>
        <w:numId w:val="15"/>
      </w:numPr>
    </w:pPr>
  </w:style>
  <w:style w:type="numbering" w:customStyle="1" w:styleId="CurrentList5">
    <w:name w:val="Current List5"/>
    <w:uiPriority w:val="99"/>
    <w:rsid w:val="004B4F89"/>
    <w:pPr>
      <w:numPr>
        <w:numId w:val="24"/>
      </w:numPr>
    </w:pPr>
  </w:style>
  <w:style w:type="paragraph" w:customStyle="1" w:styleId="Definition">
    <w:name w:val="Definition"/>
    <w:basedOn w:val="Proposal"/>
    <w:link w:val="DefinitionChar"/>
    <w:qFormat/>
    <w:rsid w:val="0066082E"/>
    <w:pPr>
      <w:numPr>
        <w:numId w:val="16"/>
      </w:numPr>
      <w:shd w:val="clear" w:color="auto" w:fill="FFFFFF"/>
    </w:pPr>
    <w:rPr>
      <w:lang w:eastAsia="x-none"/>
    </w:rPr>
  </w:style>
  <w:style w:type="character" w:customStyle="1" w:styleId="ProposalChar">
    <w:name w:val="Proposal Char"/>
    <w:basedOn w:val="BodyTextChar"/>
    <w:link w:val="Proposal"/>
    <w:rsid w:val="0047497A"/>
    <w:rPr>
      <w:rFonts w:ascii="Arial" w:eastAsiaTheme="minorHAnsi" w:hAnsi="Arial" w:cstheme="minorBidi"/>
      <w:b/>
      <w:bCs/>
      <w:szCs w:val="22"/>
      <w:lang w:val="en-US" w:eastAsia="zh-CN"/>
    </w:rPr>
  </w:style>
  <w:style w:type="character" w:customStyle="1" w:styleId="DefinitionChar">
    <w:name w:val="Definition Char"/>
    <w:basedOn w:val="ProposalChar"/>
    <w:link w:val="Definition"/>
    <w:rsid w:val="0066082E"/>
    <w:rPr>
      <w:rFonts w:ascii="Arial" w:eastAsiaTheme="minorHAnsi" w:hAnsi="Arial" w:cstheme="minorBidi"/>
      <w:b/>
      <w:bCs/>
      <w:szCs w:val="22"/>
      <w:shd w:val="clear" w:color="auto" w:fill="FFFFFF"/>
      <w:lang w:val="en-US" w:eastAsia="x-none"/>
    </w:rPr>
  </w:style>
  <w:style w:type="paragraph" w:customStyle="1" w:styleId="IvDbodytext">
    <w:name w:val="IvD bodytext"/>
    <w:basedOn w:val="BodyText"/>
    <w:link w:val="IvDbodytextChar"/>
    <w:qFormat/>
    <w:rsid w:val="00896F7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Batang" w:cs="Times New Roman"/>
      <w:spacing w:val="2"/>
      <w:szCs w:val="20"/>
      <w:lang w:eastAsia="en-US"/>
    </w:rPr>
  </w:style>
  <w:style w:type="character" w:customStyle="1" w:styleId="IvDbodytextChar">
    <w:name w:val="IvD bodytext Char"/>
    <w:basedOn w:val="BodyTextChar"/>
    <w:link w:val="IvDbodytext"/>
    <w:rsid w:val="00896F7F"/>
    <w:rPr>
      <w:rFonts w:ascii="Arial" w:eastAsia="Batang" w:hAnsi="Arial"/>
      <w:spacing w:val="2"/>
      <w:lang w:val="en-US" w:eastAsia="en-US"/>
    </w:rPr>
  </w:style>
  <w:style w:type="paragraph" w:customStyle="1" w:styleId="0Maintext">
    <w:name w:val="0 Main text"/>
    <w:basedOn w:val="Normal"/>
    <w:link w:val="0MaintextChar"/>
    <w:qFormat/>
    <w:rsid w:val="00960430"/>
    <w:pPr>
      <w:overflowPunct w:val="0"/>
      <w:autoSpaceDE w:val="0"/>
      <w:autoSpaceDN w:val="0"/>
      <w:adjustRightInd w:val="0"/>
      <w:spacing w:before="100" w:beforeAutospacing="1" w:after="100" w:afterAutospacing="1" w:line="288" w:lineRule="auto"/>
      <w:ind w:firstLine="360"/>
      <w:textAlignment w:val="baseline"/>
    </w:pPr>
    <w:rPr>
      <w:rFonts w:ascii="Times New Roman" w:eastAsia="Times New Roman" w:hAnsi="Times New Roman" w:cs="Batang"/>
      <w:szCs w:val="20"/>
      <w:lang w:val="en-GB"/>
    </w:rPr>
  </w:style>
  <w:style w:type="character" w:customStyle="1" w:styleId="0MaintextChar">
    <w:name w:val="0 Main text Char"/>
    <w:basedOn w:val="DefaultParagraphFont"/>
    <w:link w:val="0Maintext"/>
    <w:qFormat/>
    <w:rsid w:val="00960430"/>
    <w:rPr>
      <w:rFonts w:ascii="Times New Roman" w:hAnsi="Times New Roman" w:cs="Batang"/>
      <w:lang w:eastAsia="en-US"/>
    </w:rPr>
  </w:style>
  <w:style w:type="paragraph" w:styleId="Title">
    <w:name w:val="Title"/>
    <w:basedOn w:val="Normal"/>
    <w:next w:val="Normal"/>
    <w:link w:val="TitleChar"/>
    <w:qFormat/>
    <w:rsid w:val="001570F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70F6"/>
    <w:rPr>
      <w:rFonts w:asciiTheme="majorHAnsi" w:eastAsiaTheme="majorEastAsia" w:hAnsiTheme="majorHAnsi" w:cstheme="majorBidi"/>
      <w:spacing w:val="-10"/>
      <w:kern w:val="28"/>
      <w:sz w:val="56"/>
      <w:szCs w:val="56"/>
      <w:lang w:val="en-US" w:eastAsia="en-US"/>
    </w:rPr>
  </w:style>
  <w:style w:type="table" w:styleId="GridTable5Dark-Accent6">
    <w:name w:val="Grid Table 5 Dark Accent 6"/>
    <w:basedOn w:val="TableNormal"/>
    <w:uiPriority w:val="50"/>
    <w:rsid w:val="003758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4-Accent6">
    <w:name w:val="Grid Table 4 Accent 6"/>
    <w:basedOn w:val="TableNormal"/>
    <w:uiPriority w:val="49"/>
    <w:rsid w:val="003758F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5">
    <w:name w:val="Grid Table 4 Accent 5"/>
    <w:basedOn w:val="TableNormal"/>
    <w:uiPriority w:val="49"/>
    <w:rsid w:val="000A5D2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NormalWeb">
    <w:name w:val="Normal (Web)"/>
    <w:basedOn w:val="Normal"/>
    <w:uiPriority w:val="99"/>
    <w:unhideWhenUsed/>
    <w:rsid w:val="004A14FE"/>
    <w:pPr>
      <w:spacing w:before="100" w:beforeAutospacing="1" w:after="100" w:afterAutospacing="1" w:line="240" w:lineRule="auto"/>
      <w:jc w:val="left"/>
    </w:pPr>
    <w:rPr>
      <w:rFonts w:ascii="Times New Roman" w:eastAsia="Times New Roman" w:hAnsi="Times New Roman" w:cs="Times New Roman"/>
      <w:sz w:val="24"/>
      <w:szCs w:val="24"/>
    </w:rPr>
  </w:style>
  <w:style w:type="character" w:styleId="SubtleEmphasis">
    <w:name w:val="Subtle Emphasis"/>
    <w:basedOn w:val="DefaultParagraphFont"/>
    <w:uiPriority w:val="99"/>
    <w:qFormat/>
    <w:rsid w:val="006A2707"/>
    <w:rPr>
      <w:i/>
      <w:iCs/>
      <w:color w:val="808080" w:themeColor="text1" w:themeTint="7F"/>
      <w:lang w:val="en-US"/>
    </w:rPr>
  </w:style>
  <w:style w:type="paragraph" w:styleId="IntenseQuote">
    <w:name w:val="Intense Quote"/>
    <w:basedOn w:val="Normal"/>
    <w:next w:val="Normal"/>
    <w:link w:val="IntenseQuoteChar"/>
    <w:uiPriority w:val="19"/>
    <w:rsid w:val="006A2707"/>
    <w:pPr>
      <w:tabs>
        <w:tab w:val="left" w:pos="1247"/>
        <w:tab w:val="left" w:pos="2552"/>
        <w:tab w:val="left" w:pos="3856"/>
        <w:tab w:val="left" w:pos="5216"/>
        <w:tab w:val="left" w:pos="6464"/>
      </w:tabs>
      <w:spacing w:before="260" w:after="260" w:line="240" w:lineRule="auto"/>
      <w:ind w:left="851" w:right="851"/>
      <w:jc w:val="left"/>
    </w:pPr>
    <w:rPr>
      <w:rFonts w:ascii="Ericsson Hilda" w:hAnsi="Ericsson Hilda" w:cs="Verdana"/>
      <w:b/>
      <w:bCs/>
      <w:i/>
      <w:iCs/>
      <w:sz w:val="22"/>
    </w:rPr>
  </w:style>
  <w:style w:type="character" w:customStyle="1" w:styleId="IntenseQuoteChar">
    <w:name w:val="Intense Quote Char"/>
    <w:basedOn w:val="DefaultParagraphFont"/>
    <w:link w:val="IntenseQuote"/>
    <w:uiPriority w:val="19"/>
    <w:rsid w:val="006A2707"/>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6A2707"/>
    <w:rPr>
      <w:caps w:val="0"/>
      <w:smallCaps w:val="0"/>
      <w:color w:val="auto"/>
      <w:u w:val="single"/>
      <w:lang w:val="en-US"/>
    </w:rPr>
  </w:style>
  <w:style w:type="character" w:styleId="IntenseReference">
    <w:name w:val="Intense Reference"/>
    <w:basedOn w:val="DefaultParagraphFont"/>
    <w:uiPriority w:val="99"/>
    <w:qFormat/>
    <w:rsid w:val="006A2707"/>
    <w:rPr>
      <w:b/>
      <w:bCs/>
      <w:caps w:val="0"/>
      <w:smallCaps w:val="0"/>
      <w:color w:val="auto"/>
      <w:spacing w:val="5"/>
      <w:u w:val="single"/>
      <w:lang w:val="en-US"/>
    </w:rPr>
  </w:style>
  <w:style w:type="paragraph" w:styleId="TOCHeading">
    <w:name w:val="TOC Heading"/>
    <w:basedOn w:val="Normal"/>
    <w:next w:val="Normal"/>
    <w:uiPriority w:val="39"/>
    <w:qFormat/>
    <w:rsid w:val="006A2707"/>
    <w:pPr>
      <w:tabs>
        <w:tab w:val="left" w:pos="1247"/>
        <w:tab w:val="left" w:pos="2552"/>
        <w:tab w:val="left" w:pos="3856"/>
        <w:tab w:val="left" w:pos="5216"/>
        <w:tab w:val="left" w:pos="6464"/>
      </w:tabs>
      <w:spacing w:after="240" w:line="360" w:lineRule="atLeast"/>
      <w:jc w:val="left"/>
    </w:pPr>
    <w:rPr>
      <w:rFonts w:ascii="Ericsson Hilda" w:hAnsi="Ericsson Hilda" w:cs="Verdana"/>
      <w:b/>
      <w:sz w:val="22"/>
    </w:rPr>
  </w:style>
  <w:style w:type="paragraph" w:styleId="BlockText">
    <w:name w:val="Block Text"/>
    <w:basedOn w:val="Normal"/>
    <w:uiPriority w:val="99"/>
    <w:rsid w:val="006A2707"/>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spacing w:after="240" w:line="240" w:lineRule="auto"/>
      <w:ind w:left="1151" w:right="1151"/>
      <w:jc w:val="left"/>
    </w:pPr>
    <w:rPr>
      <w:rFonts w:ascii="Ericsson Hilda" w:eastAsiaTheme="minorEastAsia" w:hAnsi="Ericsson Hilda" w:cs="Verdana"/>
      <w:i/>
      <w:iCs/>
      <w:sz w:val="22"/>
    </w:rPr>
  </w:style>
  <w:style w:type="paragraph" w:styleId="EndnoteText">
    <w:name w:val="endnote text"/>
    <w:basedOn w:val="Normal"/>
    <w:link w:val="EndnoteTextChar"/>
    <w:uiPriority w:val="21"/>
    <w:rsid w:val="006A2707"/>
    <w:pPr>
      <w:tabs>
        <w:tab w:val="left" w:pos="1247"/>
        <w:tab w:val="left" w:pos="2552"/>
        <w:tab w:val="left" w:pos="3856"/>
        <w:tab w:val="left" w:pos="5216"/>
        <w:tab w:val="left" w:pos="6464"/>
      </w:tabs>
      <w:spacing w:after="120" w:line="240" w:lineRule="atLeast"/>
      <w:ind w:left="85" w:hanging="85"/>
      <w:jc w:val="left"/>
    </w:pPr>
    <w:rPr>
      <w:rFonts w:ascii="Ericsson Hilda" w:hAnsi="Ericsson Hilda" w:cs="Verdana"/>
      <w:sz w:val="16"/>
      <w:szCs w:val="20"/>
    </w:rPr>
  </w:style>
  <w:style w:type="character" w:customStyle="1" w:styleId="EndnoteTextChar">
    <w:name w:val="Endnote Text Char"/>
    <w:basedOn w:val="DefaultParagraphFont"/>
    <w:link w:val="EndnoteText"/>
    <w:uiPriority w:val="21"/>
    <w:rsid w:val="006A2707"/>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6A2707"/>
    <w:rPr>
      <w:vertAlign w:val="superscript"/>
      <w:lang w:val="en-US"/>
    </w:rPr>
  </w:style>
  <w:style w:type="paragraph" w:customStyle="1" w:styleId="Template">
    <w:name w:val="Template"/>
    <w:uiPriority w:val="8"/>
    <w:semiHidden/>
    <w:rsid w:val="006A2707"/>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6A2707"/>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6A2707"/>
    <w:pPr>
      <w:tabs>
        <w:tab w:val="left" w:pos="1247"/>
        <w:tab w:val="left" w:pos="2552"/>
        <w:tab w:val="left" w:pos="3856"/>
        <w:tab w:val="left" w:pos="5216"/>
        <w:tab w:val="left" w:pos="6464"/>
      </w:tabs>
      <w:spacing w:before="40" w:after="40" w:line="240" w:lineRule="atLeast"/>
      <w:ind w:left="113" w:right="113"/>
      <w:jc w:val="left"/>
    </w:pPr>
    <w:rPr>
      <w:rFonts w:ascii="Ericsson Hilda" w:hAnsi="Ericsson Hilda" w:cs="Verdana"/>
      <w:b/>
      <w:sz w:val="16"/>
    </w:rPr>
  </w:style>
  <w:style w:type="paragraph" w:styleId="TOAHeading">
    <w:name w:val="toa heading"/>
    <w:basedOn w:val="Normal"/>
    <w:next w:val="Normal"/>
    <w:uiPriority w:val="39"/>
    <w:rsid w:val="006A2707"/>
    <w:pPr>
      <w:tabs>
        <w:tab w:val="left" w:pos="1247"/>
        <w:tab w:val="left" w:pos="2552"/>
        <w:tab w:val="left" w:pos="3856"/>
        <w:tab w:val="left" w:pos="5216"/>
        <w:tab w:val="left" w:pos="6464"/>
      </w:tabs>
      <w:spacing w:after="520" w:line="360" w:lineRule="atLeast"/>
      <w:jc w:val="left"/>
    </w:pPr>
    <w:rPr>
      <w:rFonts w:ascii="Ericsson Hilda" w:eastAsiaTheme="majorEastAsia" w:hAnsi="Ericsson Hilda" w:cstheme="majorBidi"/>
      <w:b/>
      <w:bCs/>
      <w:sz w:val="28"/>
      <w:szCs w:val="24"/>
    </w:rPr>
  </w:style>
  <w:style w:type="paragraph" w:styleId="Signature">
    <w:name w:val="Signature"/>
    <w:basedOn w:val="Normal"/>
    <w:link w:val="SignatureChar"/>
    <w:uiPriority w:val="99"/>
    <w:rsid w:val="006A2707"/>
    <w:pPr>
      <w:tabs>
        <w:tab w:val="left" w:pos="1247"/>
        <w:tab w:val="left" w:pos="2552"/>
        <w:tab w:val="left" w:pos="3856"/>
        <w:tab w:val="left" w:pos="5216"/>
        <w:tab w:val="left" w:pos="6464"/>
      </w:tabs>
      <w:spacing w:after="240" w:line="240" w:lineRule="auto"/>
      <w:ind w:left="4252"/>
      <w:jc w:val="left"/>
    </w:pPr>
    <w:rPr>
      <w:rFonts w:ascii="Ericsson Hilda" w:hAnsi="Ericsson Hilda" w:cs="Verdana"/>
      <w:sz w:val="22"/>
    </w:rPr>
  </w:style>
  <w:style w:type="character" w:customStyle="1" w:styleId="SignatureChar">
    <w:name w:val="Signature Char"/>
    <w:basedOn w:val="DefaultParagraphFont"/>
    <w:link w:val="Signature"/>
    <w:uiPriority w:val="99"/>
    <w:rsid w:val="006A2707"/>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6A2707"/>
  </w:style>
  <w:style w:type="paragraph" w:customStyle="1" w:styleId="Table-Numbers">
    <w:name w:val="Table - Numbers"/>
    <w:basedOn w:val="Table"/>
    <w:uiPriority w:val="8"/>
    <w:semiHidden/>
    <w:rsid w:val="006A2707"/>
  </w:style>
  <w:style w:type="paragraph" w:customStyle="1" w:styleId="Table-NumbersTotal">
    <w:name w:val="Table - Numbers Total"/>
    <w:basedOn w:val="Table-Numbers"/>
    <w:uiPriority w:val="8"/>
    <w:semiHidden/>
    <w:rsid w:val="006A2707"/>
  </w:style>
  <w:style w:type="paragraph" w:customStyle="1" w:styleId="Table-Text">
    <w:name w:val="Table - Text"/>
    <w:basedOn w:val="Table"/>
    <w:uiPriority w:val="8"/>
    <w:semiHidden/>
    <w:rsid w:val="006A2707"/>
  </w:style>
  <w:style w:type="paragraph" w:customStyle="1" w:styleId="Table-TextTotal">
    <w:name w:val="Table - Text Total"/>
    <w:basedOn w:val="Table-Text"/>
    <w:uiPriority w:val="8"/>
    <w:semiHidden/>
    <w:rsid w:val="006A2707"/>
  </w:style>
  <w:style w:type="paragraph" w:styleId="Quote">
    <w:name w:val="Quote"/>
    <w:basedOn w:val="Normal"/>
    <w:next w:val="Normal"/>
    <w:link w:val="QuoteChar"/>
    <w:uiPriority w:val="19"/>
    <w:rsid w:val="006A2707"/>
    <w:pPr>
      <w:tabs>
        <w:tab w:val="left" w:pos="1247"/>
        <w:tab w:val="left" w:pos="2552"/>
        <w:tab w:val="left" w:pos="3856"/>
        <w:tab w:val="left" w:pos="5216"/>
        <w:tab w:val="left" w:pos="6464"/>
      </w:tabs>
      <w:spacing w:before="260" w:after="260" w:line="240" w:lineRule="auto"/>
      <w:ind w:left="567" w:right="567"/>
      <w:jc w:val="left"/>
    </w:pPr>
    <w:rPr>
      <w:rFonts w:ascii="Ericsson Hilda" w:hAnsi="Ericsson Hilda" w:cs="Verdana"/>
      <w:b/>
      <w:iCs/>
      <w:color w:val="000000" w:themeColor="text1"/>
    </w:rPr>
  </w:style>
  <w:style w:type="character" w:customStyle="1" w:styleId="QuoteChar">
    <w:name w:val="Quote Char"/>
    <w:basedOn w:val="DefaultParagraphFont"/>
    <w:link w:val="Quote"/>
    <w:uiPriority w:val="19"/>
    <w:rsid w:val="006A2707"/>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6A2707"/>
    <w:rPr>
      <w:b/>
      <w:bCs/>
      <w:caps w:val="0"/>
      <w:smallCaps w:val="0"/>
      <w:spacing w:val="5"/>
      <w:lang w:val="en-US"/>
    </w:rPr>
  </w:style>
  <w:style w:type="paragraph" w:styleId="TableofAuthorities">
    <w:name w:val="table of authorities"/>
    <w:basedOn w:val="Normal"/>
    <w:next w:val="Normal"/>
    <w:uiPriority w:val="10"/>
    <w:rsid w:val="006A2707"/>
    <w:pPr>
      <w:tabs>
        <w:tab w:val="left" w:pos="1247"/>
        <w:tab w:val="left" w:pos="2552"/>
        <w:tab w:val="left" w:pos="3856"/>
        <w:tab w:val="left" w:pos="5216"/>
        <w:tab w:val="left" w:pos="6464"/>
      </w:tabs>
      <w:spacing w:after="240" w:line="240" w:lineRule="auto"/>
      <w:ind w:right="567"/>
      <w:jc w:val="left"/>
    </w:pPr>
    <w:rPr>
      <w:rFonts w:ascii="Ericsson Hilda" w:hAnsi="Ericsson Hilda" w:cs="Verdana"/>
      <w:sz w:val="22"/>
    </w:rPr>
  </w:style>
  <w:style w:type="paragraph" w:styleId="NormalIndent">
    <w:name w:val="Normal Indent"/>
    <w:basedOn w:val="Normal"/>
    <w:rsid w:val="006A2707"/>
    <w:pPr>
      <w:tabs>
        <w:tab w:val="left" w:pos="1247"/>
        <w:tab w:val="left" w:pos="2552"/>
        <w:tab w:val="left" w:pos="3856"/>
        <w:tab w:val="left" w:pos="5216"/>
        <w:tab w:val="left" w:pos="6464"/>
      </w:tabs>
      <w:spacing w:after="240" w:line="240" w:lineRule="auto"/>
      <w:ind w:left="1134"/>
      <w:jc w:val="left"/>
    </w:pPr>
    <w:rPr>
      <w:rFonts w:ascii="Ericsson Hilda" w:hAnsi="Ericsson Hilda" w:cs="Verdana"/>
      <w:sz w:val="22"/>
    </w:rPr>
  </w:style>
  <w:style w:type="paragraph" w:customStyle="1" w:styleId="DocumentHeading">
    <w:name w:val="Document Heading"/>
    <w:basedOn w:val="Heading1"/>
    <w:uiPriority w:val="8"/>
    <w:semiHidden/>
    <w:rsid w:val="006A2707"/>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6A2707"/>
    <w:pPr>
      <w:tabs>
        <w:tab w:val="left" w:pos="1247"/>
        <w:tab w:val="left" w:pos="2552"/>
        <w:tab w:val="left" w:pos="3856"/>
        <w:tab w:val="left" w:pos="5216"/>
        <w:tab w:val="left" w:pos="6464"/>
      </w:tabs>
      <w:spacing w:before="540" w:line="360" w:lineRule="atLeast"/>
      <w:jc w:val="left"/>
    </w:pPr>
    <w:rPr>
      <w:rFonts w:ascii="Ericsson Hilda" w:hAnsi="Ericsson Hilda"/>
      <w:b/>
      <w:caps/>
      <w:spacing w:val="0"/>
      <w:sz w:val="48"/>
      <w:szCs w:val="52"/>
    </w:rPr>
  </w:style>
  <w:style w:type="paragraph" w:customStyle="1" w:styleId="Template-Address">
    <w:name w:val="Template - Address"/>
    <w:basedOn w:val="Template"/>
    <w:uiPriority w:val="8"/>
    <w:semiHidden/>
    <w:rsid w:val="006A2707"/>
  </w:style>
  <w:style w:type="table" w:customStyle="1" w:styleId="Blank">
    <w:name w:val="Blank"/>
    <w:basedOn w:val="TableNormal"/>
    <w:uiPriority w:val="99"/>
    <w:rsid w:val="006A2707"/>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styleId="NoSpacing">
    <w:name w:val="No Spacing"/>
    <w:rsid w:val="006A2707"/>
    <w:rPr>
      <w:rFonts w:ascii="Ericsson Hilda" w:eastAsiaTheme="minorHAnsi" w:hAnsi="Ericsson Hilda" w:cs="Verdana"/>
      <w:sz w:val="22"/>
      <w:szCs w:val="22"/>
      <w:lang w:val="en-US" w:eastAsia="en-US"/>
    </w:rPr>
  </w:style>
  <w:style w:type="paragraph" w:customStyle="1" w:styleId="Template-CompanyName">
    <w:name w:val="Template - Company Name"/>
    <w:basedOn w:val="Template-Address"/>
    <w:next w:val="Template-Address"/>
    <w:uiPriority w:val="8"/>
    <w:semiHidden/>
    <w:rsid w:val="006A2707"/>
  </w:style>
  <w:style w:type="paragraph" w:customStyle="1" w:styleId="Template-Date">
    <w:name w:val="Template - Date"/>
    <w:basedOn w:val="Template"/>
    <w:uiPriority w:val="8"/>
    <w:semiHidden/>
    <w:rsid w:val="006A2707"/>
  </w:style>
  <w:style w:type="paragraph" w:customStyle="1" w:styleId="Recipient">
    <w:name w:val="Recipient"/>
    <w:basedOn w:val="Normal"/>
    <w:uiPriority w:val="10"/>
    <w:semiHidden/>
    <w:rsid w:val="006A2707"/>
    <w:pPr>
      <w:tabs>
        <w:tab w:val="left" w:pos="1247"/>
        <w:tab w:val="left" w:pos="2552"/>
        <w:tab w:val="left" w:pos="3856"/>
        <w:tab w:val="left" w:pos="5216"/>
        <w:tab w:val="left" w:pos="6464"/>
      </w:tabs>
      <w:spacing w:after="240" w:line="240" w:lineRule="auto"/>
      <w:jc w:val="left"/>
    </w:pPr>
    <w:rPr>
      <w:rFonts w:ascii="Ericsson Hilda" w:hAnsi="Ericsson Hilda" w:cs="Verdana"/>
      <w:sz w:val="22"/>
    </w:rPr>
  </w:style>
  <w:style w:type="paragraph" w:styleId="Bibliography">
    <w:name w:val="Bibliography"/>
    <w:basedOn w:val="Normal"/>
    <w:next w:val="Normal"/>
    <w:uiPriority w:val="99"/>
    <w:semiHidden/>
    <w:rsid w:val="006A2707"/>
    <w:pPr>
      <w:tabs>
        <w:tab w:val="left" w:pos="1247"/>
        <w:tab w:val="left" w:pos="2552"/>
        <w:tab w:val="left" w:pos="3856"/>
        <w:tab w:val="left" w:pos="5216"/>
        <w:tab w:val="left" w:pos="6464"/>
      </w:tabs>
      <w:spacing w:after="240" w:line="240" w:lineRule="auto"/>
      <w:jc w:val="left"/>
    </w:pPr>
    <w:rPr>
      <w:rFonts w:ascii="Ericsson Hilda" w:hAnsi="Ericsson Hilda" w:cs="Verdana"/>
      <w:sz w:val="22"/>
    </w:rPr>
  </w:style>
  <w:style w:type="paragraph" w:styleId="BodyText2">
    <w:name w:val="Body Text 2"/>
    <w:basedOn w:val="Normal"/>
    <w:link w:val="BodyText2Char"/>
    <w:uiPriority w:val="99"/>
    <w:rsid w:val="006A2707"/>
    <w:pPr>
      <w:tabs>
        <w:tab w:val="left" w:pos="1247"/>
        <w:tab w:val="left" w:pos="2552"/>
        <w:tab w:val="left" w:pos="3856"/>
        <w:tab w:val="left" w:pos="5216"/>
        <w:tab w:val="left" w:pos="6464"/>
      </w:tabs>
      <w:spacing w:after="120" w:line="480" w:lineRule="auto"/>
      <w:jc w:val="left"/>
    </w:pPr>
    <w:rPr>
      <w:rFonts w:ascii="Ericsson Hilda" w:hAnsi="Ericsson Hilda" w:cs="Verdana"/>
      <w:sz w:val="22"/>
    </w:rPr>
  </w:style>
  <w:style w:type="character" w:customStyle="1" w:styleId="BodyText2Char">
    <w:name w:val="Body Text 2 Char"/>
    <w:basedOn w:val="DefaultParagraphFont"/>
    <w:link w:val="BodyText2"/>
    <w:uiPriority w:val="99"/>
    <w:rsid w:val="006A2707"/>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6A2707"/>
    <w:pPr>
      <w:tabs>
        <w:tab w:val="left" w:pos="1247"/>
        <w:tab w:val="left" w:pos="2552"/>
        <w:tab w:val="left" w:pos="3856"/>
        <w:tab w:val="left" w:pos="5216"/>
        <w:tab w:val="left" w:pos="6464"/>
      </w:tabs>
      <w:spacing w:after="120" w:line="240" w:lineRule="auto"/>
      <w:jc w:val="left"/>
    </w:pPr>
    <w:rPr>
      <w:rFonts w:ascii="Ericsson Hilda" w:hAnsi="Ericsson Hilda" w:cs="Verdana"/>
      <w:sz w:val="16"/>
      <w:szCs w:val="16"/>
    </w:rPr>
  </w:style>
  <w:style w:type="character" w:customStyle="1" w:styleId="BodyText3Char">
    <w:name w:val="Body Text 3 Char"/>
    <w:basedOn w:val="DefaultParagraphFont"/>
    <w:link w:val="BodyText3"/>
    <w:uiPriority w:val="99"/>
    <w:rsid w:val="006A2707"/>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6A2707"/>
    <w:pPr>
      <w:tabs>
        <w:tab w:val="left" w:pos="1247"/>
        <w:tab w:val="left" w:pos="2552"/>
        <w:tab w:val="left" w:pos="3856"/>
        <w:tab w:val="left" w:pos="5216"/>
        <w:tab w:val="left" w:pos="6464"/>
      </w:tabs>
      <w:spacing w:after="0" w:line="240" w:lineRule="auto"/>
      <w:ind w:firstLine="360"/>
      <w:jc w:val="left"/>
    </w:pPr>
    <w:rPr>
      <w:rFonts w:ascii="Ericsson Hilda" w:hAnsi="Ericsson Hilda" w:cs="Verdana"/>
      <w:sz w:val="22"/>
      <w:lang w:eastAsia="en-US"/>
    </w:rPr>
  </w:style>
  <w:style w:type="character" w:customStyle="1" w:styleId="BodyTextFirstIndentChar">
    <w:name w:val="Body Text First Indent Char"/>
    <w:basedOn w:val="BodyTextChar"/>
    <w:link w:val="BodyTextFirstIndent"/>
    <w:uiPriority w:val="99"/>
    <w:rsid w:val="006A2707"/>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6A2707"/>
    <w:pPr>
      <w:tabs>
        <w:tab w:val="left" w:pos="1247"/>
        <w:tab w:val="left" w:pos="2552"/>
        <w:tab w:val="left" w:pos="3856"/>
        <w:tab w:val="left" w:pos="5216"/>
        <w:tab w:val="left" w:pos="6464"/>
      </w:tabs>
      <w:spacing w:after="120" w:line="240" w:lineRule="auto"/>
      <w:ind w:left="283"/>
      <w:jc w:val="left"/>
    </w:pPr>
    <w:rPr>
      <w:rFonts w:ascii="Ericsson Hilda" w:hAnsi="Ericsson Hilda" w:cs="Verdana"/>
      <w:sz w:val="22"/>
    </w:rPr>
  </w:style>
  <w:style w:type="character" w:customStyle="1" w:styleId="BodyTextIndentChar">
    <w:name w:val="Body Text Indent Char"/>
    <w:basedOn w:val="DefaultParagraphFont"/>
    <w:link w:val="BodyTextIndent"/>
    <w:uiPriority w:val="99"/>
    <w:rsid w:val="006A2707"/>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6A2707"/>
    <w:pPr>
      <w:spacing w:after="0"/>
      <w:ind w:left="360" w:firstLine="360"/>
    </w:pPr>
  </w:style>
  <w:style w:type="character" w:customStyle="1" w:styleId="BodyTextFirstIndent2Char">
    <w:name w:val="Body Text First Indent 2 Char"/>
    <w:basedOn w:val="BodyTextIndentChar"/>
    <w:link w:val="BodyTextFirstIndent2"/>
    <w:uiPriority w:val="99"/>
    <w:rsid w:val="006A2707"/>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6A2707"/>
    <w:pPr>
      <w:tabs>
        <w:tab w:val="left" w:pos="1247"/>
        <w:tab w:val="left" w:pos="2552"/>
        <w:tab w:val="left" w:pos="3856"/>
        <w:tab w:val="left" w:pos="5216"/>
        <w:tab w:val="left" w:pos="6464"/>
      </w:tabs>
      <w:spacing w:after="120" w:line="480" w:lineRule="auto"/>
      <w:ind w:left="283"/>
      <w:jc w:val="left"/>
    </w:pPr>
    <w:rPr>
      <w:rFonts w:ascii="Ericsson Hilda" w:hAnsi="Ericsson Hilda" w:cs="Verdana"/>
      <w:sz w:val="22"/>
    </w:rPr>
  </w:style>
  <w:style w:type="character" w:customStyle="1" w:styleId="BodyTextIndent2Char">
    <w:name w:val="Body Text Indent 2 Char"/>
    <w:basedOn w:val="DefaultParagraphFont"/>
    <w:link w:val="BodyTextIndent2"/>
    <w:uiPriority w:val="99"/>
    <w:rsid w:val="006A2707"/>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6A2707"/>
    <w:pPr>
      <w:tabs>
        <w:tab w:val="left" w:pos="1247"/>
        <w:tab w:val="left" w:pos="2552"/>
        <w:tab w:val="left" w:pos="3856"/>
        <w:tab w:val="left" w:pos="5216"/>
        <w:tab w:val="left" w:pos="6464"/>
      </w:tabs>
      <w:spacing w:after="120" w:line="240" w:lineRule="auto"/>
      <w:ind w:left="283"/>
      <w:jc w:val="left"/>
    </w:pPr>
    <w:rPr>
      <w:rFonts w:ascii="Ericsson Hilda" w:hAnsi="Ericsson Hilda" w:cs="Verdana"/>
      <w:sz w:val="16"/>
      <w:szCs w:val="16"/>
    </w:rPr>
  </w:style>
  <w:style w:type="character" w:customStyle="1" w:styleId="BodyTextIndent3Char">
    <w:name w:val="Body Text Indent 3 Char"/>
    <w:basedOn w:val="DefaultParagraphFont"/>
    <w:link w:val="BodyTextIndent3"/>
    <w:uiPriority w:val="99"/>
    <w:rsid w:val="006A2707"/>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6A2707"/>
    <w:pPr>
      <w:tabs>
        <w:tab w:val="left" w:pos="1247"/>
        <w:tab w:val="left" w:pos="2552"/>
        <w:tab w:val="left" w:pos="3856"/>
        <w:tab w:val="left" w:pos="5216"/>
        <w:tab w:val="left" w:pos="6464"/>
      </w:tabs>
      <w:spacing w:after="240" w:line="240" w:lineRule="auto"/>
      <w:ind w:left="4252"/>
      <w:jc w:val="left"/>
    </w:pPr>
    <w:rPr>
      <w:rFonts w:ascii="Ericsson Hilda" w:hAnsi="Ericsson Hilda" w:cs="Verdana"/>
      <w:sz w:val="22"/>
    </w:rPr>
  </w:style>
  <w:style w:type="character" w:customStyle="1" w:styleId="ClosingChar">
    <w:name w:val="Closing Char"/>
    <w:basedOn w:val="DefaultParagraphFont"/>
    <w:link w:val="Closing"/>
    <w:uiPriority w:val="99"/>
    <w:rsid w:val="006A2707"/>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6A2707"/>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6A2707"/>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6A2707"/>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6A2707"/>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6A2707"/>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6A2707"/>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6A2707"/>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6A2707"/>
    <w:pPr>
      <w:tabs>
        <w:tab w:val="left" w:pos="1247"/>
        <w:tab w:val="left" w:pos="2552"/>
        <w:tab w:val="left" w:pos="3856"/>
        <w:tab w:val="left" w:pos="5216"/>
        <w:tab w:val="left" w:pos="6464"/>
      </w:tabs>
      <w:spacing w:after="240" w:line="240" w:lineRule="auto"/>
      <w:jc w:val="left"/>
    </w:pPr>
    <w:rPr>
      <w:rFonts w:ascii="Ericsson Hilda" w:hAnsi="Ericsson Hilda" w:cs="Verdana"/>
      <w:sz w:val="22"/>
    </w:rPr>
  </w:style>
  <w:style w:type="character" w:customStyle="1" w:styleId="DateChar">
    <w:name w:val="Date Char"/>
    <w:basedOn w:val="DefaultParagraphFont"/>
    <w:link w:val="Date"/>
    <w:uiPriority w:val="99"/>
    <w:rsid w:val="006A2707"/>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6A2707"/>
    <w:pPr>
      <w:tabs>
        <w:tab w:val="left" w:pos="1247"/>
        <w:tab w:val="left" w:pos="2552"/>
        <w:tab w:val="left" w:pos="3856"/>
        <w:tab w:val="left" w:pos="5216"/>
        <w:tab w:val="left" w:pos="6464"/>
      </w:tabs>
      <w:spacing w:after="240" w:line="240" w:lineRule="auto"/>
      <w:jc w:val="left"/>
    </w:pPr>
    <w:rPr>
      <w:rFonts w:ascii="Ericsson Hilda" w:hAnsi="Ericsson Hilda" w:cs="Verdana"/>
      <w:sz w:val="22"/>
    </w:rPr>
  </w:style>
  <w:style w:type="character" w:customStyle="1" w:styleId="E-mailSignatureChar">
    <w:name w:val="E-mail Signature Char"/>
    <w:basedOn w:val="DefaultParagraphFont"/>
    <w:link w:val="E-mailSignature"/>
    <w:uiPriority w:val="99"/>
    <w:rsid w:val="006A2707"/>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6A2707"/>
    <w:pPr>
      <w:framePr w:w="7920" w:h="1980" w:hRule="exact" w:hSpace="141" w:wrap="auto" w:hAnchor="page" w:xAlign="center" w:yAlign="bottom"/>
      <w:tabs>
        <w:tab w:val="left" w:pos="1247"/>
        <w:tab w:val="left" w:pos="2552"/>
        <w:tab w:val="left" w:pos="3856"/>
        <w:tab w:val="left" w:pos="5216"/>
        <w:tab w:val="left" w:pos="6464"/>
      </w:tabs>
      <w:spacing w:after="240" w:line="240" w:lineRule="auto"/>
      <w:ind w:left="2880"/>
      <w:jc w:val="left"/>
    </w:pPr>
    <w:rPr>
      <w:rFonts w:asciiTheme="majorHAnsi" w:eastAsiaTheme="majorEastAsia" w:hAnsiTheme="majorHAnsi" w:cstheme="majorBidi"/>
      <w:sz w:val="24"/>
      <w:szCs w:val="24"/>
    </w:rPr>
  </w:style>
  <w:style w:type="paragraph" w:styleId="EnvelopeReturn">
    <w:name w:val="envelope return"/>
    <w:basedOn w:val="Normal"/>
    <w:uiPriority w:val="99"/>
    <w:rsid w:val="006A2707"/>
    <w:pPr>
      <w:tabs>
        <w:tab w:val="left" w:pos="1247"/>
        <w:tab w:val="left" w:pos="2552"/>
        <w:tab w:val="left" w:pos="3856"/>
        <w:tab w:val="left" w:pos="5216"/>
        <w:tab w:val="left" w:pos="6464"/>
      </w:tabs>
      <w:spacing w:after="240" w:line="240" w:lineRule="auto"/>
      <w:jc w:val="left"/>
    </w:pPr>
    <w:rPr>
      <w:rFonts w:asciiTheme="majorHAnsi" w:eastAsiaTheme="majorEastAsia" w:hAnsiTheme="majorHAnsi" w:cstheme="majorBidi"/>
      <w:szCs w:val="20"/>
    </w:rPr>
  </w:style>
  <w:style w:type="table" w:styleId="GridTable1Light">
    <w:name w:val="Grid Table 1 Light"/>
    <w:basedOn w:val="TableNormal"/>
    <w:uiPriority w:val="46"/>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
    <w:name w:val="Grid Table 5 Dark"/>
    <w:basedOn w:val="TableNormal"/>
    <w:uiPriority w:val="50"/>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51"/>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6A2707"/>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6A2707"/>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6A2707"/>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6A2707"/>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6A2707"/>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6A2707"/>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6A2707"/>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6A2707"/>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6A2707"/>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6A2707"/>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6A2707"/>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6A2707"/>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6A2707"/>
    <w:rPr>
      <w:color w:val="2B579A"/>
      <w:shd w:val="clear" w:color="auto" w:fill="E1DFDD"/>
      <w:lang w:val="en-US"/>
    </w:rPr>
  </w:style>
  <w:style w:type="character" w:styleId="HTMLAcronym">
    <w:name w:val="HTML Acronym"/>
    <w:basedOn w:val="DefaultParagraphFont"/>
    <w:uiPriority w:val="99"/>
    <w:rsid w:val="006A2707"/>
    <w:rPr>
      <w:lang w:val="en-US"/>
    </w:rPr>
  </w:style>
  <w:style w:type="paragraph" w:styleId="HTMLAddress">
    <w:name w:val="HTML Address"/>
    <w:basedOn w:val="Normal"/>
    <w:link w:val="HTMLAddressChar"/>
    <w:uiPriority w:val="99"/>
    <w:rsid w:val="006A2707"/>
    <w:pPr>
      <w:tabs>
        <w:tab w:val="left" w:pos="1247"/>
        <w:tab w:val="left" w:pos="2552"/>
        <w:tab w:val="left" w:pos="3856"/>
        <w:tab w:val="left" w:pos="5216"/>
        <w:tab w:val="left" w:pos="6464"/>
      </w:tabs>
      <w:spacing w:after="240" w:line="240" w:lineRule="auto"/>
      <w:jc w:val="left"/>
    </w:pPr>
    <w:rPr>
      <w:rFonts w:ascii="Ericsson Hilda" w:hAnsi="Ericsson Hilda" w:cs="Verdana"/>
      <w:i/>
      <w:iCs/>
      <w:sz w:val="22"/>
    </w:rPr>
  </w:style>
  <w:style w:type="character" w:customStyle="1" w:styleId="HTMLAddressChar">
    <w:name w:val="HTML Address Char"/>
    <w:basedOn w:val="DefaultParagraphFont"/>
    <w:link w:val="HTMLAddress"/>
    <w:uiPriority w:val="99"/>
    <w:rsid w:val="006A2707"/>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6A2707"/>
    <w:rPr>
      <w:i/>
      <w:iCs/>
      <w:lang w:val="en-US"/>
    </w:rPr>
  </w:style>
  <w:style w:type="character" w:styleId="HTMLDefinition">
    <w:name w:val="HTML Definition"/>
    <w:basedOn w:val="DefaultParagraphFont"/>
    <w:uiPriority w:val="99"/>
    <w:rsid w:val="006A2707"/>
    <w:rPr>
      <w:i/>
      <w:iCs/>
      <w:lang w:val="en-US"/>
    </w:rPr>
  </w:style>
  <w:style w:type="character" w:styleId="HTMLKeyboard">
    <w:name w:val="HTML Keyboard"/>
    <w:basedOn w:val="DefaultParagraphFont"/>
    <w:uiPriority w:val="99"/>
    <w:rsid w:val="006A2707"/>
    <w:rPr>
      <w:rFonts w:ascii="Consolas" w:hAnsi="Consolas"/>
      <w:sz w:val="20"/>
      <w:szCs w:val="20"/>
      <w:lang w:val="en-US"/>
    </w:rPr>
  </w:style>
  <w:style w:type="paragraph" w:styleId="HTMLPreformatted">
    <w:name w:val="HTML Preformatted"/>
    <w:basedOn w:val="Normal"/>
    <w:link w:val="HTMLPreformattedChar"/>
    <w:uiPriority w:val="99"/>
    <w:rsid w:val="006A2707"/>
    <w:pPr>
      <w:tabs>
        <w:tab w:val="left" w:pos="1247"/>
        <w:tab w:val="left" w:pos="2552"/>
        <w:tab w:val="left" w:pos="3856"/>
        <w:tab w:val="left" w:pos="5216"/>
        <w:tab w:val="left" w:pos="6464"/>
      </w:tabs>
      <w:spacing w:after="240" w:line="240" w:lineRule="auto"/>
      <w:jc w:val="left"/>
    </w:pPr>
    <w:rPr>
      <w:rFonts w:ascii="Consolas" w:hAnsi="Consolas" w:cs="Verdana"/>
      <w:szCs w:val="20"/>
    </w:rPr>
  </w:style>
  <w:style w:type="character" w:customStyle="1" w:styleId="HTMLPreformattedChar">
    <w:name w:val="HTML Preformatted Char"/>
    <w:basedOn w:val="DefaultParagraphFont"/>
    <w:link w:val="HTMLPreformatted"/>
    <w:uiPriority w:val="99"/>
    <w:rsid w:val="006A2707"/>
    <w:rPr>
      <w:rFonts w:ascii="Consolas" w:eastAsiaTheme="minorHAnsi" w:hAnsi="Consolas" w:cs="Verdana"/>
      <w:lang w:val="en-US" w:eastAsia="en-US"/>
    </w:rPr>
  </w:style>
  <w:style w:type="character" w:styleId="HTMLSample">
    <w:name w:val="HTML Sample"/>
    <w:basedOn w:val="DefaultParagraphFont"/>
    <w:uiPriority w:val="99"/>
    <w:rsid w:val="006A2707"/>
    <w:rPr>
      <w:rFonts w:ascii="Consolas" w:hAnsi="Consolas"/>
      <w:sz w:val="24"/>
      <w:szCs w:val="24"/>
      <w:lang w:val="en-US"/>
    </w:rPr>
  </w:style>
  <w:style w:type="character" w:styleId="HTMLTypewriter">
    <w:name w:val="HTML Typewriter"/>
    <w:basedOn w:val="DefaultParagraphFont"/>
    <w:uiPriority w:val="99"/>
    <w:semiHidden/>
    <w:rsid w:val="006A2707"/>
    <w:rPr>
      <w:rFonts w:ascii="Consolas" w:hAnsi="Consolas"/>
      <w:sz w:val="20"/>
      <w:szCs w:val="20"/>
      <w:lang w:val="en-US"/>
    </w:rPr>
  </w:style>
  <w:style w:type="character" w:styleId="HTMLVariable">
    <w:name w:val="HTML Variable"/>
    <w:basedOn w:val="DefaultParagraphFont"/>
    <w:uiPriority w:val="99"/>
    <w:rsid w:val="006A2707"/>
    <w:rPr>
      <w:i/>
      <w:iCs/>
      <w:lang w:val="en-US"/>
    </w:rPr>
  </w:style>
  <w:style w:type="paragraph" w:styleId="Index3">
    <w:name w:val="index 3"/>
    <w:basedOn w:val="Normal"/>
    <w:next w:val="Normal"/>
    <w:autoRedefine/>
    <w:uiPriority w:val="99"/>
    <w:rsid w:val="006A2707"/>
    <w:pPr>
      <w:tabs>
        <w:tab w:val="left" w:pos="1247"/>
        <w:tab w:val="left" w:pos="2552"/>
        <w:tab w:val="left" w:pos="3856"/>
        <w:tab w:val="left" w:pos="5216"/>
        <w:tab w:val="left" w:pos="6464"/>
      </w:tabs>
      <w:spacing w:after="240" w:line="240" w:lineRule="auto"/>
      <w:ind w:left="540" w:hanging="180"/>
      <w:jc w:val="left"/>
    </w:pPr>
    <w:rPr>
      <w:rFonts w:ascii="Ericsson Hilda" w:hAnsi="Ericsson Hilda" w:cs="Verdana"/>
      <w:sz w:val="22"/>
    </w:rPr>
  </w:style>
  <w:style w:type="paragraph" w:styleId="Index4">
    <w:name w:val="index 4"/>
    <w:basedOn w:val="Normal"/>
    <w:next w:val="Normal"/>
    <w:autoRedefine/>
    <w:uiPriority w:val="99"/>
    <w:rsid w:val="006A2707"/>
    <w:pPr>
      <w:tabs>
        <w:tab w:val="left" w:pos="1247"/>
        <w:tab w:val="left" w:pos="2552"/>
        <w:tab w:val="left" w:pos="3856"/>
        <w:tab w:val="left" w:pos="5216"/>
        <w:tab w:val="left" w:pos="6464"/>
      </w:tabs>
      <w:spacing w:after="240" w:line="240" w:lineRule="auto"/>
      <w:ind w:left="720" w:hanging="180"/>
      <w:jc w:val="left"/>
    </w:pPr>
    <w:rPr>
      <w:rFonts w:ascii="Ericsson Hilda" w:hAnsi="Ericsson Hilda" w:cs="Verdana"/>
      <w:sz w:val="22"/>
    </w:rPr>
  </w:style>
  <w:style w:type="paragraph" w:styleId="Index5">
    <w:name w:val="index 5"/>
    <w:basedOn w:val="Normal"/>
    <w:next w:val="Normal"/>
    <w:autoRedefine/>
    <w:uiPriority w:val="99"/>
    <w:rsid w:val="006A2707"/>
    <w:pPr>
      <w:tabs>
        <w:tab w:val="left" w:pos="1247"/>
        <w:tab w:val="left" w:pos="2552"/>
        <w:tab w:val="left" w:pos="3856"/>
        <w:tab w:val="left" w:pos="5216"/>
        <w:tab w:val="left" w:pos="6464"/>
      </w:tabs>
      <w:spacing w:after="240" w:line="240" w:lineRule="auto"/>
      <w:ind w:left="900" w:hanging="180"/>
      <w:jc w:val="left"/>
    </w:pPr>
    <w:rPr>
      <w:rFonts w:ascii="Ericsson Hilda" w:hAnsi="Ericsson Hilda" w:cs="Verdana"/>
      <w:sz w:val="22"/>
    </w:rPr>
  </w:style>
  <w:style w:type="paragraph" w:styleId="Index6">
    <w:name w:val="index 6"/>
    <w:basedOn w:val="Normal"/>
    <w:next w:val="Normal"/>
    <w:autoRedefine/>
    <w:uiPriority w:val="99"/>
    <w:rsid w:val="006A2707"/>
    <w:pPr>
      <w:tabs>
        <w:tab w:val="left" w:pos="1247"/>
        <w:tab w:val="left" w:pos="2552"/>
        <w:tab w:val="left" w:pos="3856"/>
        <w:tab w:val="left" w:pos="5216"/>
        <w:tab w:val="left" w:pos="6464"/>
      </w:tabs>
      <w:spacing w:after="240" w:line="240" w:lineRule="auto"/>
      <w:ind w:left="1080" w:hanging="180"/>
      <w:jc w:val="left"/>
    </w:pPr>
    <w:rPr>
      <w:rFonts w:ascii="Ericsson Hilda" w:hAnsi="Ericsson Hilda" w:cs="Verdana"/>
      <w:sz w:val="22"/>
    </w:rPr>
  </w:style>
  <w:style w:type="paragraph" w:styleId="Index7">
    <w:name w:val="index 7"/>
    <w:basedOn w:val="Normal"/>
    <w:next w:val="Normal"/>
    <w:autoRedefine/>
    <w:uiPriority w:val="99"/>
    <w:rsid w:val="006A2707"/>
    <w:pPr>
      <w:tabs>
        <w:tab w:val="left" w:pos="1247"/>
        <w:tab w:val="left" w:pos="2552"/>
        <w:tab w:val="left" w:pos="3856"/>
        <w:tab w:val="left" w:pos="5216"/>
        <w:tab w:val="left" w:pos="6464"/>
      </w:tabs>
      <w:spacing w:after="240" w:line="240" w:lineRule="auto"/>
      <w:ind w:left="1260" w:hanging="180"/>
      <w:jc w:val="left"/>
    </w:pPr>
    <w:rPr>
      <w:rFonts w:ascii="Ericsson Hilda" w:hAnsi="Ericsson Hilda" w:cs="Verdana"/>
      <w:sz w:val="22"/>
    </w:rPr>
  </w:style>
  <w:style w:type="paragraph" w:styleId="Index8">
    <w:name w:val="index 8"/>
    <w:basedOn w:val="Normal"/>
    <w:next w:val="Normal"/>
    <w:autoRedefine/>
    <w:uiPriority w:val="99"/>
    <w:rsid w:val="006A2707"/>
    <w:pPr>
      <w:tabs>
        <w:tab w:val="left" w:pos="1247"/>
        <w:tab w:val="left" w:pos="2552"/>
        <w:tab w:val="left" w:pos="3856"/>
        <w:tab w:val="left" w:pos="5216"/>
        <w:tab w:val="left" w:pos="6464"/>
      </w:tabs>
      <w:spacing w:after="240" w:line="240" w:lineRule="auto"/>
      <w:ind w:left="1440" w:hanging="180"/>
      <w:jc w:val="left"/>
    </w:pPr>
    <w:rPr>
      <w:rFonts w:ascii="Ericsson Hilda" w:hAnsi="Ericsson Hilda" w:cs="Verdana"/>
      <w:sz w:val="22"/>
    </w:rPr>
  </w:style>
  <w:style w:type="paragraph" w:styleId="Index9">
    <w:name w:val="index 9"/>
    <w:basedOn w:val="Normal"/>
    <w:next w:val="Normal"/>
    <w:autoRedefine/>
    <w:uiPriority w:val="99"/>
    <w:rsid w:val="006A2707"/>
    <w:pPr>
      <w:tabs>
        <w:tab w:val="left" w:pos="1247"/>
        <w:tab w:val="left" w:pos="2552"/>
        <w:tab w:val="left" w:pos="3856"/>
        <w:tab w:val="left" w:pos="5216"/>
        <w:tab w:val="left" w:pos="6464"/>
      </w:tabs>
      <w:spacing w:after="240" w:line="240" w:lineRule="auto"/>
      <w:ind w:left="1620" w:hanging="180"/>
      <w:jc w:val="left"/>
    </w:pPr>
    <w:rPr>
      <w:rFonts w:ascii="Ericsson Hilda" w:hAnsi="Ericsson Hilda" w:cs="Verdana"/>
      <w:sz w:val="22"/>
    </w:rPr>
  </w:style>
  <w:style w:type="table" w:styleId="LightGrid">
    <w:name w:val="Light Grid"/>
    <w:basedOn w:val="TableNormal"/>
    <w:uiPriority w:val="62"/>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6A2707"/>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6A2707"/>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6A2707"/>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6A2707"/>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6A2707"/>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6A2707"/>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6A2707"/>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6A2707"/>
    <w:rPr>
      <w:lang w:val="en-US"/>
    </w:rPr>
  </w:style>
  <w:style w:type="paragraph" w:styleId="ListContinue3">
    <w:name w:val="List Continue 3"/>
    <w:basedOn w:val="Normal"/>
    <w:uiPriority w:val="99"/>
    <w:rsid w:val="006A2707"/>
    <w:pPr>
      <w:tabs>
        <w:tab w:val="left" w:pos="1247"/>
        <w:tab w:val="left" w:pos="2552"/>
        <w:tab w:val="left" w:pos="3856"/>
        <w:tab w:val="left" w:pos="5216"/>
        <w:tab w:val="left" w:pos="6464"/>
        <w:tab w:val="left" w:pos="7768"/>
      </w:tabs>
      <w:spacing w:after="120" w:line="240" w:lineRule="auto"/>
      <w:ind w:left="849"/>
      <w:contextualSpacing/>
      <w:jc w:val="left"/>
    </w:pPr>
    <w:rPr>
      <w:rFonts w:ascii="Ericsson Hilda" w:hAnsi="Ericsson Hilda" w:cs="Verdana"/>
      <w:sz w:val="22"/>
    </w:rPr>
  </w:style>
  <w:style w:type="paragraph" w:styleId="ListContinue4">
    <w:name w:val="List Continue 4"/>
    <w:basedOn w:val="Normal"/>
    <w:uiPriority w:val="99"/>
    <w:rsid w:val="006A2707"/>
    <w:pPr>
      <w:tabs>
        <w:tab w:val="left" w:pos="1247"/>
        <w:tab w:val="left" w:pos="2552"/>
        <w:tab w:val="left" w:pos="3856"/>
        <w:tab w:val="left" w:pos="5216"/>
        <w:tab w:val="left" w:pos="6464"/>
        <w:tab w:val="left" w:pos="7768"/>
      </w:tabs>
      <w:spacing w:after="120" w:line="240" w:lineRule="auto"/>
      <w:ind w:left="1132"/>
      <w:contextualSpacing/>
      <w:jc w:val="left"/>
    </w:pPr>
    <w:rPr>
      <w:rFonts w:ascii="Ericsson Hilda" w:hAnsi="Ericsson Hilda" w:cs="Verdana"/>
      <w:sz w:val="22"/>
    </w:rPr>
  </w:style>
  <w:style w:type="paragraph" w:styleId="ListContinue5">
    <w:name w:val="List Continue 5"/>
    <w:basedOn w:val="Normal"/>
    <w:uiPriority w:val="99"/>
    <w:rsid w:val="006A2707"/>
    <w:pPr>
      <w:tabs>
        <w:tab w:val="left" w:pos="1247"/>
        <w:tab w:val="left" w:pos="2552"/>
        <w:tab w:val="left" w:pos="3856"/>
        <w:tab w:val="left" w:pos="5216"/>
        <w:tab w:val="left" w:pos="6464"/>
        <w:tab w:val="left" w:pos="7768"/>
      </w:tabs>
      <w:spacing w:after="120" w:line="240" w:lineRule="auto"/>
      <w:ind w:left="1415"/>
      <w:contextualSpacing/>
      <w:jc w:val="left"/>
    </w:pPr>
    <w:rPr>
      <w:rFonts w:ascii="Ericsson Hilda" w:hAnsi="Ericsson Hilda" w:cs="Verdana"/>
      <w:sz w:val="22"/>
    </w:rPr>
  </w:style>
  <w:style w:type="paragraph" w:styleId="ListNumber4">
    <w:name w:val="List Number 4"/>
    <w:basedOn w:val="Normal"/>
    <w:uiPriority w:val="99"/>
    <w:rsid w:val="006A2707"/>
    <w:pPr>
      <w:numPr>
        <w:numId w:val="48"/>
      </w:numPr>
      <w:tabs>
        <w:tab w:val="left" w:pos="1247"/>
        <w:tab w:val="left" w:pos="2552"/>
        <w:tab w:val="left" w:pos="3856"/>
        <w:tab w:val="left" w:pos="5216"/>
        <w:tab w:val="left" w:pos="6464"/>
        <w:tab w:val="left" w:pos="7768"/>
      </w:tabs>
      <w:spacing w:after="240" w:line="240" w:lineRule="auto"/>
      <w:contextualSpacing/>
      <w:jc w:val="left"/>
    </w:pPr>
    <w:rPr>
      <w:rFonts w:ascii="Ericsson Hilda" w:hAnsi="Ericsson Hilda" w:cs="Verdana"/>
      <w:sz w:val="22"/>
    </w:rPr>
  </w:style>
  <w:style w:type="paragraph" w:styleId="ListNumber5">
    <w:name w:val="List Number 5"/>
    <w:basedOn w:val="Normal"/>
    <w:uiPriority w:val="99"/>
    <w:rsid w:val="006A2707"/>
    <w:pPr>
      <w:numPr>
        <w:numId w:val="49"/>
      </w:numPr>
      <w:tabs>
        <w:tab w:val="left" w:pos="1247"/>
        <w:tab w:val="left" w:pos="2552"/>
        <w:tab w:val="left" w:pos="3856"/>
        <w:tab w:val="left" w:pos="5216"/>
        <w:tab w:val="left" w:pos="6464"/>
        <w:tab w:val="left" w:pos="7768"/>
      </w:tabs>
      <w:spacing w:after="240" w:line="240" w:lineRule="auto"/>
      <w:contextualSpacing/>
      <w:jc w:val="left"/>
    </w:pPr>
    <w:rPr>
      <w:rFonts w:ascii="Ericsson Hilda" w:hAnsi="Ericsson Hilda" w:cs="Verdana"/>
      <w:sz w:val="22"/>
    </w:rPr>
  </w:style>
  <w:style w:type="table" w:styleId="ListTable1Light">
    <w:name w:val="List Table 1 Light"/>
    <w:basedOn w:val="TableNormal"/>
    <w:uiPriority w:val="46"/>
    <w:rsid w:val="006A2707"/>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6A2707"/>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6A2707"/>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6A2707"/>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6A2707"/>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6A2707"/>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6A2707"/>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6A2707"/>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A2707"/>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A2707"/>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A2707"/>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A2707"/>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A2707"/>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A2707"/>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6A2707"/>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6A2707"/>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6A2707"/>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6A2707"/>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6A2707"/>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6A2707"/>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A2707"/>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A2707"/>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A2707"/>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A2707"/>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A2707"/>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A2707"/>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6A2707"/>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6A2707"/>
    <w:rPr>
      <w:rFonts w:ascii="Consolas" w:eastAsiaTheme="minorHAnsi" w:hAnsi="Consolas" w:cs="Verdana"/>
      <w:lang w:val="en-US" w:eastAsia="en-US"/>
    </w:rPr>
  </w:style>
  <w:style w:type="table" w:styleId="MediumGrid1">
    <w:name w:val="Medium Grid 1"/>
    <w:basedOn w:val="TableNormal"/>
    <w:uiPriority w:val="67"/>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6A2707"/>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6A2707"/>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6A2707"/>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6A2707"/>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6A2707"/>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6A2707"/>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6A2707"/>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6A2707"/>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6A2707"/>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6A2707"/>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6A2707"/>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6A2707"/>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6A2707"/>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6A2707"/>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6A2707"/>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6A2707"/>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spacing w:after="240" w:line="240" w:lineRule="auto"/>
      <w:ind w:left="1134" w:hanging="1134"/>
      <w:jc w:val="left"/>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6A2707"/>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6A2707"/>
    <w:pPr>
      <w:tabs>
        <w:tab w:val="left" w:pos="1247"/>
        <w:tab w:val="left" w:pos="2552"/>
        <w:tab w:val="left" w:pos="3856"/>
        <w:tab w:val="left" w:pos="5216"/>
        <w:tab w:val="left" w:pos="6464"/>
      </w:tabs>
      <w:spacing w:after="240" w:line="240" w:lineRule="auto"/>
      <w:jc w:val="left"/>
    </w:pPr>
    <w:rPr>
      <w:rFonts w:ascii="Ericsson Hilda" w:hAnsi="Ericsson Hilda" w:cs="Verdana"/>
      <w:sz w:val="22"/>
    </w:rPr>
  </w:style>
  <w:style w:type="character" w:customStyle="1" w:styleId="NoteHeadingChar">
    <w:name w:val="Note Heading Char"/>
    <w:basedOn w:val="DefaultParagraphFont"/>
    <w:link w:val="NoteHeading"/>
    <w:uiPriority w:val="99"/>
    <w:rsid w:val="006A2707"/>
    <w:rPr>
      <w:rFonts w:ascii="Ericsson Hilda" w:eastAsiaTheme="minorHAnsi" w:hAnsi="Ericsson Hilda" w:cs="Verdana"/>
      <w:sz w:val="22"/>
      <w:szCs w:val="22"/>
      <w:lang w:val="en-US" w:eastAsia="en-US"/>
    </w:rPr>
  </w:style>
  <w:style w:type="table" w:styleId="PlainTable1">
    <w:name w:val="Plain Table 1"/>
    <w:basedOn w:val="TableNormal"/>
    <w:uiPriority w:val="41"/>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6A2707"/>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6A2707"/>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A2707"/>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6A2707"/>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6A2707"/>
    <w:pPr>
      <w:tabs>
        <w:tab w:val="left" w:pos="1247"/>
        <w:tab w:val="left" w:pos="2552"/>
        <w:tab w:val="left" w:pos="3856"/>
        <w:tab w:val="left" w:pos="5216"/>
        <w:tab w:val="left" w:pos="6464"/>
      </w:tabs>
      <w:spacing w:after="240" w:line="240" w:lineRule="auto"/>
      <w:jc w:val="left"/>
    </w:pPr>
    <w:rPr>
      <w:rFonts w:ascii="Ericsson Hilda" w:hAnsi="Ericsson Hilda" w:cs="Verdana"/>
      <w:sz w:val="22"/>
    </w:rPr>
  </w:style>
  <w:style w:type="character" w:customStyle="1" w:styleId="SalutationChar">
    <w:name w:val="Salutation Char"/>
    <w:basedOn w:val="DefaultParagraphFont"/>
    <w:link w:val="Salutation"/>
    <w:uiPriority w:val="99"/>
    <w:rsid w:val="006A2707"/>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6A2707"/>
    <w:rPr>
      <w:u w:val="dotted"/>
      <w:lang w:val="en-US"/>
    </w:rPr>
  </w:style>
  <w:style w:type="table" w:styleId="Table3Deffects1">
    <w:name w:val="Table 3D effects 1"/>
    <w:basedOn w:val="TableNormal"/>
    <w:uiPriority w:val="99"/>
    <w:semiHidden/>
    <w:unhideWhenUsed/>
    <w:rsid w:val="006A2707"/>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6A2707"/>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6A2707"/>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6A2707"/>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6A2707"/>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6A2707"/>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6A2707"/>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A2707"/>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6A2707"/>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qFormat/>
    <w:rsid w:val="006A2707"/>
    <w:pPr>
      <w:keepNext/>
      <w:keepLines/>
      <w:tabs>
        <w:tab w:val="left" w:pos="1247"/>
        <w:tab w:val="left" w:pos="2552"/>
        <w:tab w:val="left" w:pos="3856"/>
        <w:tab w:val="left" w:pos="5216"/>
        <w:tab w:val="left" w:pos="6464"/>
      </w:tabs>
      <w:spacing w:before="360" w:after="240" w:line="240" w:lineRule="auto"/>
      <w:jc w:val="left"/>
    </w:pPr>
    <w:rPr>
      <w:rFonts w:ascii="Ericsson Hilda" w:hAnsi="Ericsson Hilda" w:cs="Verdana"/>
      <w:b/>
      <w:sz w:val="22"/>
    </w:rPr>
  </w:style>
  <w:style w:type="paragraph" w:customStyle="1" w:styleId="Documentinfo-Leadtext">
    <w:name w:val="Document info - Leadtext"/>
    <w:basedOn w:val="Header"/>
    <w:next w:val="Documentinfo"/>
    <w:uiPriority w:val="9"/>
    <w:semiHidden/>
    <w:rsid w:val="006A2707"/>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6A2707"/>
    <w:pPr>
      <w:spacing w:line="200" w:lineRule="atLeast"/>
    </w:pPr>
    <w:rPr>
      <w:sz w:val="16"/>
    </w:rPr>
  </w:style>
  <w:style w:type="paragraph" w:customStyle="1" w:styleId="Enclosure">
    <w:name w:val="Enclosure"/>
    <w:basedOn w:val="Normal"/>
    <w:uiPriority w:val="8"/>
    <w:rsid w:val="006A2707"/>
    <w:pPr>
      <w:tabs>
        <w:tab w:val="left" w:pos="720"/>
        <w:tab w:val="left" w:pos="1247"/>
        <w:tab w:val="left" w:pos="2552"/>
        <w:tab w:val="left" w:pos="3856"/>
        <w:tab w:val="left" w:pos="5216"/>
        <w:tab w:val="left" w:pos="6464"/>
      </w:tabs>
      <w:spacing w:after="0" w:line="240" w:lineRule="auto"/>
      <w:ind w:left="720" w:hanging="720"/>
      <w:contextualSpacing/>
      <w:jc w:val="left"/>
    </w:pPr>
    <w:rPr>
      <w:rFonts w:ascii="Ericsson Hilda" w:hAnsi="Ericsson Hilda" w:cs="Verdana"/>
      <w:sz w:val="22"/>
    </w:rPr>
  </w:style>
  <w:style w:type="paragraph" w:customStyle="1" w:styleId="Text">
    <w:name w:val="Text"/>
    <w:rsid w:val="006A2707"/>
    <w:pPr>
      <w:keepLines/>
      <w:tabs>
        <w:tab w:val="left" w:pos="1247"/>
        <w:tab w:val="left" w:pos="2552"/>
        <w:tab w:val="left" w:pos="3856"/>
        <w:tab w:val="left" w:pos="5216"/>
        <w:tab w:val="left" w:pos="6464"/>
        <w:tab w:val="left" w:pos="7768"/>
        <w:tab w:val="left" w:pos="9072"/>
        <w:tab w:val="left" w:pos="10206"/>
      </w:tabs>
    </w:pPr>
    <w:rPr>
      <w:rFonts w:ascii="Ericsson Hilda" w:hAnsi="Ericsson Hilda"/>
      <w:sz w:val="22"/>
      <w:lang w:val="en-US" w:eastAsia="en-US"/>
    </w:rPr>
  </w:style>
  <w:style w:type="paragraph" w:customStyle="1" w:styleId="Distribution">
    <w:name w:val="Distribution"/>
    <w:basedOn w:val="Heading"/>
    <w:next w:val="Text"/>
    <w:rsid w:val="006A2707"/>
    <w:pPr>
      <w:keepNext w:val="0"/>
      <w:keepLines w:val="0"/>
    </w:pPr>
    <w:rPr>
      <w:rFonts w:eastAsia="Times New Roman" w:cs="Times New Roman"/>
      <w:szCs w:val="20"/>
    </w:rPr>
  </w:style>
  <w:style w:type="paragraph" w:customStyle="1" w:styleId="Listabcdoublelinewide">
    <w:name w:val="List abc double line (wide)"/>
    <w:basedOn w:val="Normal"/>
    <w:rsid w:val="006A2707"/>
    <w:pPr>
      <w:numPr>
        <w:numId w:val="43"/>
      </w:numPr>
      <w:spacing w:after="240" w:line="240" w:lineRule="auto"/>
      <w:jc w:val="left"/>
    </w:pPr>
    <w:rPr>
      <w:rFonts w:ascii="Ericsson Hilda" w:hAnsi="Ericsson Hilda" w:cs="Verdana"/>
      <w:sz w:val="22"/>
    </w:rPr>
  </w:style>
  <w:style w:type="paragraph" w:customStyle="1" w:styleId="Listabcsinglelinewide">
    <w:name w:val="List abc single line (wide)"/>
    <w:basedOn w:val="Normal"/>
    <w:rsid w:val="006A2707"/>
    <w:pPr>
      <w:numPr>
        <w:numId w:val="45"/>
      </w:numPr>
      <w:spacing w:after="0" w:line="240" w:lineRule="auto"/>
      <w:jc w:val="left"/>
    </w:pPr>
    <w:rPr>
      <w:rFonts w:ascii="Ericsson Hilda" w:hAnsi="Ericsson Hilda" w:cs="Verdana"/>
      <w:sz w:val="22"/>
    </w:rPr>
  </w:style>
  <w:style w:type="paragraph" w:customStyle="1" w:styleId="ListBulletwide">
    <w:name w:val="List Bullet (wide)"/>
    <w:rsid w:val="006A2707"/>
    <w:pPr>
      <w:numPr>
        <w:numId w:val="46"/>
      </w:numPr>
    </w:pPr>
    <w:rPr>
      <w:rFonts w:ascii="Ericsson Hilda" w:hAnsi="Ericsson Hilda"/>
      <w:sz w:val="22"/>
      <w:lang w:val="en-US" w:eastAsia="en-US"/>
    </w:rPr>
  </w:style>
  <w:style w:type="paragraph" w:customStyle="1" w:styleId="ListBullet2wide">
    <w:name w:val="List Bullet 2 (wide)"/>
    <w:rsid w:val="006A2707"/>
    <w:pPr>
      <w:numPr>
        <w:numId w:val="47"/>
      </w:numPr>
      <w:spacing w:after="240"/>
    </w:pPr>
    <w:rPr>
      <w:rFonts w:ascii="Ericsson Hilda" w:hAnsi="Ericsson Hilda"/>
      <w:sz w:val="22"/>
      <w:lang w:val="en-US" w:eastAsia="en-US"/>
    </w:rPr>
  </w:style>
  <w:style w:type="paragraph" w:customStyle="1" w:styleId="Listnumberdoublelinewide">
    <w:name w:val="List number double line (wide)"/>
    <w:basedOn w:val="Normal"/>
    <w:rsid w:val="006A2707"/>
    <w:pPr>
      <w:numPr>
        <w:numId w:val="50"/>
      </w:numPr>
      <w:spacing w:after="240" w:line="240" w:lineRule="auto"/>
      <w:jc w:val="left"/>
    </w:pPr>
    <w:rPr>
      <w:rFonts w:ascii="Ericsson Hilda" w:hAnsi="Ericsson Hilda" w:cs="Verdana"/>
      <w:sz w:val="22"/>
    </w:rPr>
  </w:style>
  <w:style w:type="paragraph" w:customStyle="1" w:styleId="Listnumbersinglelinewide">
    <w:name w:val="List number single line (wide)"/>
    <w:basedOn w:val="Normal"/>
    <w:rsid w:val="006A2707"/>
    <w:pPr>
      <w:numPr>
        <w:numId w:val="52"/>
      </w:numPr>
      <w:spacing w:after="0" w:line="240" w:lineRule="auto"/>
      <w:jc w:val="left"/>
    </w:pPr>
    <w:rPr>
      <w:rFonts w:ascii="Ericsson Hilda" w:hAnsi="Ericsson Hilda" w:cs="Verdana"/>
      <w:sz w:val="22"/>
    </w:rPr>
  </w:style>
  <w:style w:type="paragraph" w:customStyle="1" w:styleId="TableStyle">
    <w:name w:val="TableStyle"/>
    <w:rsid w:val="006A2707"/>
    <w:pPr>
      <w:ind w:left="85"/>
    </w:pPr>
    <w:rPr>
      <w:rFonts w:ascii="Ericsson Hilda" w:hAnsi="Ericsson Hilda"/>
      <w:noProof/>
      <w:sz w:val="22"/>
      <w:lang w:val="en-US" w:eastAsia="en-US"/>
    </w:rPr>
  </w:style>
  <w:style w:type="paragraph" w:customStyle="1" w:styleId="TableStyleUnderline">
    <w:name w:val="TableStyleUnderline"/>
    <w:basedOn w:val="TableStyle"/>
    <w:uiPriority w:val="8"/>
    <w:rsid w:val="006A2707"/>
    <w:pPr>
      <w:ind w:left="0"/>
    </w:pPr>
    <w:rPr>
      <w:u w:val="single"/>
    </w:rPr>
  </w:style>
  <w:style w:type="paragraph" w:customStyle="1" w:styleId="Term-list">
    <w:name w:val="Term-list"/>
    <w:uiPriority w:val="7"/>
    <w:qFormat/>
    <w:rsid w:val="006A2707"/>
    <w:pPr>
      <w:tabs>
        <w:tab w:val="left" w:pos="2268"/>
      </w:tabs>
      <w:spacing w:after="240"/>
      <w:ind w:left="2268" w:hanging="2268"/>
    </w:pPr>
    <w:rPr>
      <w:rFonts w:ascii="Ericsson Hilda" w:hAnsi="Ericsson Hilda"/>
      <w:sz w:val="22"/>
      <w:lang w:val="en-US" w:eastAsia="en-US"/>
    </w:rPr>
  </w:style>
  <w:style w:type="paragraph" w:customStyle="1" w:styleId="CaptionFigureWide">
    <w:name w:val="CaptionFigureWide"/>
    <w:next w:val="BodyText"/>
    <w:uiPriority w:val="8"/>
    <w:rsid w:val="006A2707"/>
    <w:pPr>
      <w:tabs>
        <w:tab w:val="left" w:pos="964"/>
      </w:tabs>
      <w:spacing w:before="120" w:after="60"/>
      <w:ind w:left="964" w:hanging="964"/>
    </w:pPr>
    <w:rPr>
      <w:rFonts w:ascii="Ericsson Hilda" w:hAnsi="Ericsson Hilda"/>
      <w:lang w:val="en-US" w:eastAsia="en-US"/>
    </w:rPr>
  </w:style>
  <w:style w:type="paragraph" w:customStyle="1" w:styleId="CaptionTableWide">
    <w:name w:val="CaptionTableWide"/>
    <w:next w:val="BodyText"/>
    <w:uiPriority w:val="8"/>
    <w:rsid w:val="006A2707"/>
    <w:pPr>
      <w:tabs>
        <w:tab w:val="left" w:pos="964"/>
      </w:tabs>
      <w:spacing w:before="120" w:after="60"/>
      <w:ind w:left="964" w:hanging="964"/>
    </w:pPr>
    <w:rPr>
      <w:rFonts w:ascii="Ericsson Hilda" w:hAnsi="Ericsson Hilda"/>
      <w:lang w:val="en-US" w:eastAsia="en-US"/>
    </w:rPr>
  </w:style>
  <w:style w:type="paragraph" w:customStyle="1" w:styleId="CaptionEquationWide">
    <w:name w:val="CaptionEquationWide"/>
    <w:next w:val="BodyText"/>
    <w:uiPriority w:val="8"/>
    <w:rsid w:val="006A2707"/>
    <w:pPr>
      <w:tabs>
        <w:tab w:val="left" w:pos="964"/>
      </w:tabs>
      <w:spacing w:before="120" w:after="60"/>
      <w:ind w:left="964" w:hanging="964"/>
    </w:pPr>
    <w:rPr>
      <w:rFonts w:ascii="Ericsson Hilda" w:hAnsi="Ericsson Hilda"/>
      <w:lang w:val="en-US" w:eastAsia="en-US"/>
    </w:rPr>
  </w:style>
  <w:style w:type="table" w:customStyle="1" w:styleId="TableGrid30">
    <w:name w:val="Table Grid3"/>
    <w:basedOn w:val="TableNormal"/>
    <w:next w:val="TableGrid"/>
    <w:uiPriority w:val="39"/>
    <w:rsid w:val="006A2707"/>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6A2707"/>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6A2707"/>
    <w:pPr>
      <w:tabs>
        <w:tab w:val="left" w:pos="1247"/>
        <w:tab w:val="left" w:pos="2552"/>
        <w:tab w:val="left" w:pos="3856"/>
        <w:tab w:val="left" w:pos="5216"/>
        <w:tab w:val="left" w:pos="6464"/>
      </w:tabs>
      <w:spacing w:before="540" w:after="0" w:line="240" w:lineRule="auto"/>
      <w:contextualSpacing/>
      <w:jc w:val="left"/>
    </w:pPr>
    <w:rPr>
      <w:rFonts w:ascii="Ericsson Hilda" w:eastAsiaTheme="majorEastAsia" w:hAnsi="Ericsson Hilda" w:cstheme="majorBidi"/>
      <w:b/>
      <w:iCs/>
      <w:color w:val="auto"/>
      <w:spacing w:val="0"/>
      <w:sz w:val="36"/>
      <w:szCs w:val="24"/>
    </w:rPr>
  </w:style>
  <w:style w:type="paragraph" w:customStyle="1" w:styleId="LegalDisclaimer">
    <w:name w:val="Legal Disclaimer"/>
    <w:basedOn w:val="NoSpacing"/>
    <w:uiPriority w:val="10"/>
    <w:semiHidden/>
    <w:rsid w:val="006A2707"/>
    <w:pPr>
      <w:pBdr>
        <w:top w:val="single" w:sz="4" w:space="12" w:color="auto"/>
        <w:left w:val="single" w:sz="4" w:space="9" w:color="auto"/>
        <w:bottom w:val="single" w:sz="4" w:space="12" w:color="auto"/>
        <w:right w:val="single" w:sz="4" w:space="9" w:color="auto"/>
      </w:pBdr>
      <w:ind w:left="170" w:right="170"/>
    </w:pPr>
  </w:style>
  <w:style w:type="paragraph" w:customStyle="1" w:styleId="Referencelist">
    <w:name w:val="Reference list"/>
    <w:basedOn w:val="Normal"/>
    <w:uiPriority w:val="6"/>
    <w:qFormat/>
    <w:rsid w:val="006A2707"/>
    <w:pPr>
      <w:numPr>
        <w:numId w:val="41"/>
      </w:numPr>
      <w:tabs>
        <w:tab w:val="left" w:pos="1247"/>
        <w:tab w:val="left" w:pos="2552"/>
        <w:tab w:val="left" w:pos="3856"/>
        <w:tab w:val="left" w:pos="5216"/>
        <w:tab w:val="left" w:pos="6464"/>
      </w:tabs>
      <w:spacing w:after="240" w:line="240" w:lineRule="auto"/>
      <w:jc w:val="left"/>
    </w:pPr>
    <w:rPr>
      <w:rFonts w:ascii="Ericsson Hilda" w:hAnsi="Ericsson Hilda" w:cs="Verdana"/>
      <w:sz w:val="22"/>
    </w:rPr>
  </w:style>
  <w:style w:type="paragraph" w:customStyle="1" w:styleId="Listnumberdoublelinefourlevels">
    <w:name w:val="List number double line four levels"/>
    <w:basedOn w:val="Normal"/>
    <w:uiPriority w:val="4"/>
    <w:rsid w:val="006A2707"/>
    <w:pPr>
      <w:numPr>
        <w:numId w:val="51"/>
      </w:numPr>
      <w:spacing w:after="240" w:line="240" w:lineRule="auto"/>
      <w:jc w:val="left"/>
    </w:pPr>
    <w:rPr>
      <w:rFonts w:ascii="Ericsson Hilda" w:hAnsi="Ericsson Hilda" w:cs="Verdana"/>
      <w:sz w:val="22"/>
    </w:rPr>
  </w:style>
  <w:style w:type="paragraph" w:customStyle="1" w:styleId="Listabc2">
    <w:name w:val="List abc 2"/>
    <w:basedOn w:val="Normal"/>
    <w:uiPriority w:val="5"/>
    <w:qFormat/>
    <w:rsid w:val="006A2707"/>
    <w:pPr>
      <w:numPr>
        <w:numId w:val="42"/>
      </w:numPr>
      <w:spacing w:after="240" w:line="240" w:lineRule="auto"/>
      <w:jc w:val="left"/>
    </w:pPr>
    <w:rPr>
      <w:rFonts w:ascii="Ericsson Hilda" w:hAnsi="Ericsson Hilda" w:cs="Verdana"/>
      <w:sz w:val="22"/>
    </w:rPr>
  </w:style>
  <w:style w:type="paragraph" w:customStyle="1" w:styleId="Listabc">
    <w:name w:val="List abc"/>
    <w:basedOn w:val="Normal"/>
    <w:uiPriority w:val="5"/>
    <w:qFormat/>
    <w:rsid w:val="006A2707"/>
    <w:pPr>
      <w:numPr>
        <w:numId w:val="44"/>
      </w:numPr>
      <w:spacing w:after="0" w:line="240" w:lineRule="auto"/>
      <w:jc w:val="left"/>
    </w:pPr>
    <w:rPr>
      <w:rFonts w:ascii="Ericsson Hilda" w:hAnsi="Ericsson Hilda" w:cs="Verdana"/>
      <w:sz w:val="22"/>
    </w:rPr>
  </w:style>
  <w:style w:type="paragraph" w:customStyle="1" w:styleId="CaptionEquation">
    <w:name w:val="CaptionEquation"/>
    <w:basedOn w:val="CaptionEquationWide"/>
    <w:next w:val="Normal"/>
    <w:uiPriority w:val="8"/>
    <w:rsid w:val="006A2707"/>
  </w:style>
  <w:style w:type="paragraph" w:customStyle="1" w:styleId="CaptionFigure">
    <w:name w:val="CaptionFigure"/>
    <w:basedOn w:val="CaptionEquation"/>
    <w:next w:val="Normal"/>
    <w:uiPriority w:val="8"/>
    <w:rsid w:val="006A2707"/>
  </w:style>
  <w:style w:type="paragraph" w:customStyle="1" w:styleId="CaptionTable">
    <w:name w:val="CaptionTable"/>
    <w:basedOn w:val="CaptionFigure"/>
    <w:next w:val="Normal"/>
    <w:uiPriority w:val="8"/>
    <w:rsid w:val="006A2707"/>
  </w:style>
  <w:style w:type="paragraph" w:customStyle="1" w:styleId="IvDtabletext">
    <w:name w:val="IvD tabletext"/>
    <w:basedOn w:val="BodyText"/>
    <w:link w:val="IvDtabletextChar"/>
    <w:qFormat/>
    <w:rsid w:val="006A2707"/>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BodyTextChar"/>
    <w:link w:val="IvDtabletext"/>
    <w:rsid w:val="006A2707"/>
    <w:rPr>
      <w:rFonts w:ascii="Arial" w:hAnsi="Arial"/>
      <w:spacing w:val="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99"/>
    <w:qFormat/>
    <w:rsid w:val="006A2707"/>
    <w:rPr>
      <w:rFonts w:ascii="Arial" w:eastAsiaTheme="minorHAnsi" w:hAnsi="Arial" w:cstheme="minorBidi"/>
      <w:b/>
      <w:szCs w:val="22"/>
      <w:lang w:val="en-US"/>
    </w:rPr>
  </w:style>
  <w:style w:type="paragraph" w:customStyle="1" w:styleId="ProgramStyle">
    <w:name w:val="ProgramStyle"/>
    <w:next w:val="BodyText"/>
    <w:rsid w:val="006A2707"/>
    <w:rPr>
      <w:rFonts w:ascii="Courier New" w:hAnsi="Courier New"/>
      <w:sz w:val="16"/>
      <w:lang w:val="en-US" w:eastAsia="en-US"/>
    </w:rPr>
  </w:style>
  <w:style w:type="paragraph" w:customStyle="1" w:styleId="NoSpellcheck">
    <w:name w:val="NoSpellcheck"/>
    <w:rsid w:val="006A2707"/>
    <w:rPr>
      <w:rFonts w:ascii="Arial" w:hAnsi="Arial"/>
      <w:noProof/>
      <w:sz w:val="12"/>
      <w:lang w:val="en-US" w:eastAsia="en-US"/>
    </w:rPr>
  </w:style>
  <w:style w:type="paragraph" w:customStyle="1" w:styleId="Contents">
    <w:name w:val="Contents"/>
    <w:next w:val="Text"/>
    <w:rsid w:val="006A2707"/>
    <w:pPr>
      <w:spacing w:before="360" w:after="120"/>
    </w:pPr>
    <w:rPr>
      <w:rFonts w:ascii="Arial" w:hAnsi="Arial"/>
      <w:b/>
      <w:lang w:val="en-US" w:eastAsia="en-US"/>
    </w:rPr>
  </w:style>
  <w:style w:type="paragraph" w:customStyle="1" w:styleId="Keyword">
    <w:name w:val="Keyword"/>
    <w:basedOn w:val="BodyText"/>
    <w:next w:val="BodyText"/>
    <w:rsid w:val="006A2707"/>
    <w:pPr>
      <w:keepLines/>
      <w:tabs>
        <w:tab w:val="left" w:pos="1247"/>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z w:val="22"/>
      <w:szCs w:val="20"/>
      <w:u w:val="single"/>
      <w:lang w:eastAsia="en-US"/>
    </w:rPr>
  </w:style>
  <w:style w:type="paragraph" w:customStyle="1" w:styleId="CaptionWide">
    <w:name w:val="Caption (Wide)"/>
    <w:next w:val="BodyText"/>
    <w:rsid w:val="006A2707"/>
    <w:pPr>
      <w:tabs>
        <w:tab w:val="left" w:pos="1134"/>
      </w:tabs>
      <w:spacing w:before="120" w:after="60"/>
      <w:ind w:left="964" w:hanging="964"/>
    </w:pPr>
    <w:rPr>
      <w:rFonts w:ascii="Arial" w:hAnsi="Arial"/>
      <w:lang w:val="en-US" w:eastAsia="en-US"/>
    </w:rPr>
  </w:style>
  <w:style w:type="paragraph" w:customStyle="1" w:styleId="Footercompany">
    <w:name w:val="Footercompany"/>
    <w:rsid w:val="006A2707"/>
    <w:rPr>
      <w:rFonts w:ascii="Arial" w:hAnsi="Arial" w:cs="Helvetica"/>
      <w:b/>
      <w:bCs/>
      <w:noProof/>
      <w:sz w:val="16"/>
      <w:lang w:val="en-US" w:eastAsia="en-US"/>
    </w:rPr>
  </w:style>
  <w:style w:type="paragraph" w:customStyle="1" w:styleId="Style1">
    <w:name w:val="Style1"/>
    <w:basedOn w:val="BodyText"/>
    <w:rsid w:val="006A270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ThorbjrnTrnstrm">
    <w:name w:val="Thorbjörn Tärnström"/>
    <w:semiHidden/>
    <w:rsid w:val="006A2707"/>
    <w:rPr>
      <w:rFonts w:ascii="Arial" w:hAnsi="Arial" w:cs="Arial"/>
      <w:color w:val="auto"/>
      <w:sz w:val="20"/>
      <w:szCs w:val="20"/>
    </w:rPr>
  </w:style>
  <w:style w:type="paragraph" w:customStyle="1" w:styleId="Instructiontext">
    <w:name w:val="Instruction text"/>
    <w:basedOn w:val="BodyText"/>
    <w:link w:val="InstructiontextChar"/>
    <w:uiPriority w:val="99"/>
    <w:qFormat/>
    <w:rsid w:val="006A270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nstructiontextChar">
    <w:name w:val="Instruction text Char"/>
    <w:link w:val="Instructiontext"/>
    <w:uiPriority w:val="99"/>
    <w:rsid w:val="006A2707"/>
    <w:rPr>
      <w:rFonts w:ascii="Arial" w:hAnsi="Arial"/>
      <w:i/>
      <w:color w:val="7F7F7F" w:themeColor="text1" w:themeTint="80"/>
      <w:spacing w:val="2"/>
      <w:sz w:val="18"/>
      <w:szCs w:val="18"/>
      <w:lang w:val="en-US" w:eastAsia="en-US"/>
    </w:rPr>
  </w:style>
  <w:style w:type="character" w:customStyle="1" w:styleId="IvDTitle">
    <w:name w:val="IvD Title"/>
    <w:basedOn w:val="IvDbodytextChar"/>
    <w:uiPriority w:val="1"/>
    <w:qFormat/>
    <w:rsid w:val="006A2707"/>
    <w:rPr>
      <w:rFonts w:ascii="Arial" w:eastAsia="Times New Roman" w:hAnsi="Arial" w:cs="Times New Roman"/>
      <w:b w:val="0"/>
      <w:i w:val="0"/>
      <w:color w:val="000000" w:themeColor="text1"/>
      <w:spacing w:val="2"/>
      <w:sz w:val="48"/>
      <w:szCs w:val="20"/>
      <w:u w:val="none"/>
      <w:lang w:val="en-US" w:eastAsia="en-US"/>
    </w:rPr>
  </w:style>
  <w:style w:type="paragraph" w:customStyle="1" w:styleId="IvDtableinstruction">
    <w:name w:val="IvD tableinstruction"/>
    <w:basedOn w:val="IvDInstructiontext"/>
    <w:link w:val="IvDtableinstructionChar"/>
    <w:qFormat/>
    <w:rsid w:val="006A2707"/>
    <w:pPr>
      <w:spacing w:before="100" w:after="100"/>
    </w:pPr>
  </w:style>
  <w:style w:type="character" w:customStyle="1" w:styleId="IvDtableinstructionChar">
    <w:name w:val="IvD tableinstruction Char"/>
    <w:basedOn w:val="IvDInstructiontextChar"/>
    <w:link w:val="IvDtableinstruction"/>
    <w:rsid w:val="006A2707"/>
    <w:rPr>
      <w:rFonts w:ascii="Arial" w:hAnsi="Arial"/>
      <w:i/>
      <w:color w:val="7F7F7F" w:themeColor="text1" w:themeTint="80"/>
      <w:spacing w:val="2"/>
      <w:sz w:val="18"/>
      <w:szCs w:val="18"/>
      <w:lang w:val="en-US" w:eastAsia="en-US"/>
    </w:rPr>
  </w:style>
  <w:style w:type="character" w:customStyle="1" w:styleId="contentcontrolboundarysink">
    <w:name w:val="contentcontrolboundarysink"/>
    <w:basedOn w:val="DefaultParagraphFont"/>
    <w:rsid w:val="006A2707"/>
  </w:style>
  <w:style w:type="character" w:customStyle="1" w:styleId="TACChar">
    <w:name w:val="TAC Char"/>
    <w:link w:val="TAC"/>
    <w:qFormat/>
    <w:rsid w:val="006A2707"/>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4133">
      <w:bodyDiv w:val="1"/>
      <w:marLeft w:val="0"/>
      <w:marRight w:val="0"/>
      <w:marTop w:val="0"/>
      <w:marBottom w:val="0"/>
      <w:divBdr>
        <w:top w:val="none" w:sz="0" w:space="0" w:color="auto"/>
        <w:left w:val="none" w:sz="0" w:space="0" w:color="auto"/>
        <w:bottom w:val="none" w:sz="0" w:space="0" w:color="auto"/>
        <w:right w:val="none" w:sz="0" w:space="0" w:color="auto"/>
      </w:divBdr>
    </w:div>
    <w:div w:id="105737943">
      <w:bodyDiv w:val="1"/>
      <w:marLeft w:val="0"/>
      <w:marRight w:val="0"/>
      <w:marTop w:val="0"/>
      <w:marBottom w:val="0"/>
      <w:divBdr>
        <w:top w:val="none" w:sz="0" w:space="0" w:color="auto"/>
        <w:left w:val="none" w:sz="0" w:space="0" w:color="auto"/>
        <w:bottom w:val="none" w:sz="0" w:space="0" w:color="auto"/>
        <w:right w:val="none" w:sz="0" w:space="0" w:color="auto"/>
      </w:divBdr>
    </w:div>
    <w:div w:id="177282547">
      <w:bodyDiv w:val="1"/>
      <w:marLeft w:val="0"/>
      <w:marRight w:val="0"/>
      <w:marTop w:val="0"/>
      <w:marBottom w:val="0"/>
      <w:divBdr>
        <w:top w:val="none" w:sz="0" w:space="0" w:color="auto"/>
        <w:left w:val="none" w:sz="0" w:space="0" w:color="auto"/>
        <w:bottom w:val="none" w:sz="0" w:space="0" w:color="auto"/>
        <w:right w:val="none" w:sz="0" w:space="0" w:color="auto"/>
      </w:divBdr>
      <w:divsChild>
        <w:div w:id="80563923">
          <w:marLeft w:val="547"/>
          <w:marRight w:val="0"/>
          <w:marTop w:val="0"/>
          <w:marBottom w:val="0"/>
          <w:divBdr>
            <w:top w:val="none" w:sz="0" w:space="0" w:color="auto"/>
            <w:left w:val="none" w:sz="0" w:space="0" w:color="auto"/>
            <w:bottom w:val="none" w:sz="0" w:space="0" w:color="auto"/>
            <w:right w:val="none" w:sz="0" w:space="0" w:color="auto"/>
          </w:divBdr>
        </w:div>
        <w:div w:id="108819105">
          <w:marLeft w:val="1166"/>
          <w:marRight w:val="0"/>
          <w:marTop w:val="0"/>
          <w:marBottom w:val="0"/>
          <w:divBdr>
            <w:top w:val="none" w:sz="0" w:space="0" w:color="auto"/>
            <w:left w:val="none" w:sz="0" w:space="0" w:color="auto"/>
            <w:bottom w:val="none" w:sz="0" w:space="0" w:color="auto"/>
            <w:right w:val="none" w:sz="0" w:space="0" w:color="auto"/>
          </w:divBdr>
        </w:div>
        <w:div w:id="115371454">
          <w:marLeft w:val="547"/>
          <w:marRight w:val="0"/>
          <w:marTop w:val="0"/>
          <w:marBottom w:val="0"/>
          <w:divBdr>
            <w:top w:val="none" w:sz="0" w:space="0" w:color="auto"/>
            <w:left w:val="none" w:sz="0" w:space="0" w:color="auto"/>
            <w:bottom w:val="none" w:sz="0" w:space="0" w:color="auto"/>
            <w:right w:val="none" w:sz="0" w:space="0" w:color="auto"/>
          </w:divBdr>
        </w:div>
        <w:div w:id="232935768">
          <w:marLeft w:val="547"/>
          <w:marRight w:val="0"/>
          <w:marTop w:val="160"/>
          <w:marBottom w:val="0"/>
          <w:divBdr>
            <w:top w:val="none" w:sz="0" w:space="0" w:color="auto"/>
            <w:left w:val="none" w:sz="0" w:space="0" w:color="auto"/>
            <w:bottom w:val="none" w:sz="0" w:space="0" w:color="auto"/>
            <w:right w:val="none" w:sz="0" w:space="0" w:color="auto"/>
          </w:divBdr>
        </w:div>
        <w:div w:id="381248998">
          <w:marLeft w:val="1166"/>
          <w:marRight w:val="0"/>
          <w:marTop w:val="0"/>
          <w:marBottom w:val="0"/>
          <w:divBdr>
            <w:top w:val="none" w:sz="0" w:space="0" w:color="auto"/>
            <w:left w:val="none" w:sz="0" w:space="0" w:color="auto"/>
            <w:bottom w:val="none" w:sz="0" w:space="0" w:color="auto"/>
            <w:right w:val="none" w:sz="0" w:space="0" w:color="auto"/>
          </w:divBdr>
        </w:div>
        <w:div w:id="385374173">
          <w:marLeft w:val="547"/>
          <w:marRight w:val="0"/>
          <w:marTop w:val="0"/>
          <w:marBottom w:val="0"/>
          <w:divBdr>
            <w:top w:val="none" w:sz="0" w:space="0" w:color="auto"/>
            <w:left w:val="none" w:sz="0" w:space="0" w:color="auto"/>
            <w:bottom w:val="none" w:sz="0" w:space="0" w:color="auto"/>
            <w:right w:val="none" w:sz="0" w:space="0" w:color="auto"/>
          </w:divBdr>
        </w:div>
        <w:div w:id="609823666">
          <w:marLeft w:val="547"/>
          <w:marRight w:val="0"/>
          <w:marTop w:val="0"/>
          <w:marBottom w:val="0"/>
          <w:divBdr>
            <w:top w:val="none" w:sz="0" w:space="0" w:color="auto"/>
            <w:left w:val="none" w:sz="0" w:space="0" w:color="auto"/>
            <w:bottom w:val="none" w:sz="0" w:space="0" w:color="auto"/>
            <w:right w:val="none" w:sz="0" w:space="0" w:color="auto"/>
          </w:divBdr>
        </w:div>
        <w:div w:id="614218992">
          <w:marLeft w:val="1166"/>
          <w:marRight w:val="0"/>
          <w:marTop w:val="0"/>
          <w:marBottom w:val="0"/>
          <w:divBdr>
            <w:top w:val="none" w:sz="0" w:space="0" w:color="auto"/>
            <w:left w:val="none" w:sz="0" w:space="0" w:color="auto"/>
            <w:bottom w:val="none" w:sz="0" w:space="0" w:color="auto"/>
            <w:right w:val="none" w:sz="0" w:space="0" w:color="auto"/>
          </w:divBdr>
        </w:div>
        <w:div w:id="651328903">
          <w:marLeft w:val="1800"/>
          <w:marRight w:val="0"/>
          <w:marTop w:val="0"/>
          <w:marBottom w:val="0"/>
          <w:divBdr>
            <w:top w:val="none" w:sz="0" w:space="0" w:color="auto"/>
            <w:left w:val="none" w:sz="0" w:space="0" w:color="auto"/>
            <w:bottom w:val="none" w:sz="0" w:space="0" w:color="auto"/>
            <w:right w:val="none" w:sz="0" w:space="0" w:color="auto"/>
          </w:divBdr>
        </w:div>
        <w:div w:id="722214567">
          <w:marLeft w:val="547"/>
          <w:marRight w:val="0"/>
          <w:marTop w:val="0"/>
          <w:marBottom w:val="0"/>
          <w:divBdr>
            <w:top w:val="none" w:sz="0" w:space="0" w:color="auto"/>
            <w:left w:val="none" w:sz="0" w:space="0" w:color="auto"/>
            <w:bottom w:val="none" w:sz="0" w:space="0" w:color="auto"/>
            <w:right w:val="none" w:sz="0" w:space="0" w:color="auto"/>
          </w:divBdr>
        </w:div>
        <w:div w:id="816729841">
          <w:marLeft w:val="418"/>
          <w:marRight w:val="0"/>
          <w:marTop w:val="0"/>
          <w:marBottom w:val="0"/>
          <w:divBdr>
            <w:top w:val="none" w:sz="0" w:space="0" w:color="auto"/>
            <w:left w:val="none" w:sz="0" w:space="0" w:color="auto"/>
            <w:bottom w:val="none" w:sz="0" w:space="0" w:color="auto"/>
            <w:right w:val="none" w:sz="0" w:space="0" w:color="auto"/>
          </w:divBdr>
        </w:div>
        <w:div w:id="1079669154">
          <w:marLeft w:val="1166"/>
          <w:marRight w:val="0"/>
          <w:marTop w:val="0"/>
          <w:marBottom w:val="0"/>
          <w:divBdr>
            <w:top w:val="none" w:sz="0" w:space="0" w:color="auto"/>
            <w:left w:val="none" w:sz="0" w:space="0" w:color="auto"/>
            <w:bottom w:val="none" w:sz="0" w:space="0" w:color="auto"/>
            <w:right w:val="none" w:sz="0" w:space="0" w:color="auto"/>
          </w:divBdr>
        </w:div>
        <w:div w:id="1673678437">
          <w:marLeft w:val="547"/>
          <w:marRight w:val="0"/>
          <w:marTop w:val="0"/>
          <w:marBottom w:val="0"/>
          <w:divBdr>
            <w:top w:val="none" w:sz="0" w:space="0" w:color="auto"/>
            <w:left w:val="none" w:sz="0" w:space="0" w:color="auto"/>
            <w:bottom w:val="none" w:sz="0" w:space="0" w:color="auto"/>
            <w:right w:val="none" w:sz="0" w:space="0" w:color="auto"/>
          </w:divBdr>
        </w:div>
        <w:div w:id="1684239541">
          <w:marLeft w:val="418"/>
          <w:marRight w:val="0"/>
          <w:marTop w:val="160"/>
          <w:marBottom w:val="0"/>
          <w:divBdr>
            <w:top w:val="none" w:sz="0" w:space="0" w:color="auto"/>
            <w:left w:val="none" w:sz="0" w:space="0" w:color="auto"/>
            <w:bottom w:val="none" w:sz="0" w:space="0" w:color="auto"/>
            <w:right w:val="none" w:sz="0" w:space="0" w:color="auto"/>
          </w:divBdr>
        </w:div>
        <w:div w:id="1898011147">
          <w:marLeft w:val="547"/>
          <w:marRight w:val="0"/>
          <w:marTop w:val="160"/>
          <w:marBottom w:val="0"/>
          <w:divBdr>
            <w:top w:val="none" w:sz="0" w:space="0" w:color="auto"/>
            <w:left w:val="none" w:sz="0" w:space="0" w:color="auto"/>
            <w:bottom w:val="none" w:sz="0" w:space="0" w:color="auto"/>
            <w:right w:val="none" w:sz="0" w:space="0" w:color="auto"/>
          </w:divBdr>
        </w:div>
        <w:div w:id="2054306975">
          <w:marLeft w:val="1166"/>
          <w:marRight w:val="0"/>
          <w:marTop w:val="0"/>
          <w:marBottom w:val="0"/>
          <w:divBdr>
            <w:top w:val="none" w:sz="0" w:space="0" w:color="auto"/>
            <w:left w:val="none" w:sz="0" w:space="0" w:color="auto"/>
            <w:bottom w:val="none" w:sz="0" w:space="0" w:color="auto"/>
            <w:right w:val="none" w:sz="0" w:space="0" w:color="auto"/>
          </w:divBdr>
        </w:div>
      </w:divsChild>
    </w:div>
    <w:div w:id="208223610">
      <w:bodyDiv w:val="1"/>
      <w:marLeft w:val="0"/>
      <w:marRight w:val="0"/>
      <w:marTop w:val="0"/>
      <w:marBottom w:val="0"/>
      <w:divBdr>
        <w:top w:val="none" w:sz="0" w:space="0" w:color="auto"/>
        <w:left w:val="none" w:sz="0" w:space="0" w:color="auto"/>
        <w:bottom w:val="none" w:sz="0" w:space="0" w:color="auto"/>
        <w:right w:val="none" w:sz="0" w:space="0" w:color="auto"/>
      </w:divBdr>
    </w:div>
    <w:div w:id="249966677">
      <w:bodyDiv w:val="1"/>
      <w:marLeft w:val="0"/>
      <w:marRight w:val="0"/>
      <w:marTop w:val="0"/>
      <w:marBottom w:val="0"/>
      <w:divBdr>
        <w:top w:val="none" w:sz="0" w:space="0" w:color="auto"/>
        <w:left w:val="none" w:sz="0" w:space="0" w:color="auto"/>
        <w:bottom w:val="none" w:sz="0" w:space="0" w:color="auto"/>
        <w:right w:val="none" w:sz="0" w:space="0" w:color="auto"/>
      </w:divBdr>
      <w:divsChild>
        <w:div w:id="68814367">
          <w:marLeft w:val="547"/>
          <w:marRight w:val="0"/>
          <w:marTop w:val="160"/>
          <w:marBottom w:val="0"/>
          <w:divBdr>
            <w:top w:val="none" w:sz="0" w:space="0" w:color="auto"/>
            <w:left w:val="none" w:sz="0" w:space="0" w:color="auto"/>
            <w:bottom w:val="none" w:sz="0" w:space="0" w:color="auto"/>
            <w:right w:val="none" w:sz="0" w:space="0" w:color="auto"/>
          </w:divBdr>
        </w:div>
        <w:div w:id="1292901645">
          <w:marLeft w:val="547"/>
          <w:marRight w:val="0"/>
          <w:marTop w:val="160"/>
          <w:marBottom w:val="0"/>
          <w:divBdr>
            <w:top w:val="none" w:sz="0" w:space="0" w:color="auto"/>
            <w:left w:val="none" w:sz="0" w:space="0" w:color="auto"/>
            <w:bottom w:val="none" w:sz="0" w:space="0" w:color="auto"/>
            <w:right w:val="none" w:sz="0" w:space="0" w:color="auto"/>
          </w:divBdr>
        </w:div>
        <w:div w:id="1428387053">
          <w:marLeft w:val="547"/>
          <w:marRight w:val="0"/>
          <w:marTop w:val="160"/>
          <w:marBottom w:val="0"/>
          <w:divBdr>
            <w:top w:val="none" w:sz="0" w:space="0" w:color="auto"/>
            <w:left w:val="none" w:sz="0" w:space="0" w:color="auto"/>
            <w:bottom w:val="none" w:sz="0" w:space="0" w:color="auto"/>
            <w:right w:val="none" w:sz="0" w:space="0" w:color="auto"/>
          </w:divBdr>
        </w:div>
      </w:divsChild>
    </w:div>
    <w:div w:id="329601423">
      <w:bodyDiv w:val="1"/>
      <w:marLeft w:val="0"/>
      <w:marRight w:val="0"/>
      <w:marTop w:val="0"/>
      <w:marBottom w:val="0"/>
      <w:divBdr>
        <w:top w:val="none" w:sz="0" w:space="0" w:color="auto"/>
        <w:left w:val="none" w:sz="0" w:space="0" w:color="auto"/>
        <w:bottom w:val="none" w:sz="0" w:space="0" w:color="auto"/>
        <w:right w:val="none" w:sz="0" w:space="0" w:color="auto"/>
      </w:divBdr>
      <w:divsChild>
        <w:div w:id="998315313">
          <w:marLeft w:val="418"/>
          <w:marRight w:val="0"/>
          <w:marTop w:val="160"/>
          <w:marBottom w:val="0"/>
          <w:divBdr>
            <w:top w:val="none" w:sz="0" w:space="0" w:color="auto"/>
            <w:left w:val="none" w:sz="0" w:space="0" w:color="auto"/>
            <w:bottom w:val="none" w:sz="0" w:space="0" w:color="auto"/>
            <w:right w:val="none" w:sz="0" w:space="0" w:color="auto"/>
          </w:divBdr>
        </w:div>
        <w:div w:id="1170099993">
          <w:marLeft w:val="850"/>
          <w:marRight w:val="0"/>
          <w:marTop w:val="160"/>
          <w:marBottom w:val="0"/>
          <w:divBdr>
            <w:top w:val="none" w:sz="0" w:space="0" w:color="auto"/>
            <w:left w:val="none" w:sz="0" w:space="0" w:color="auto"/>
            <w:bottom w:val="none" w:sz="0" w:space="0" w:color="auto"/>
            <w:right w:val="none" w:sz="0" w:space="0" w:color="auto"/>
          </w:divBdr>
        </w:div>
        <w:div w:id="2008173340">
          <w:marLeft w:val="850"/>
          <w:marRight w:val="0"/>
          <w:marTop w:val="160"/>
          <w:marBottom w:val="0"/>
          <w:divBdr>
            <w:top w:val="none" w:sz="0" w:space="0" w:color="auto"/>
            <w:left w:val="none" w:sz="0" w:space="0" w:color="auto"/>
            <w:bottom w:val="none" w:sz="0" w:space="0" w:color="auto"/>
            <w:right w:val="none" w:sz="0" w:space="0" w:color="auto"/>
          </w:divBdr>
        </w:div>
      </w:divsChild>
    </w:div>
    <w:div w:id="335964004">
      <w:bodyDiv w:val="1"/>
      <w:marLeft w:val="0"/>
      <w:marRight w:val="0"/>
      <w:marTop w:val="0"/>
      <w:marBottom w:val="0"/>
      <w:divBdr>
        <w:top w:val="none" w:sz="0" w:space="0" w:color="auto"/>
        <w:left w:val="none" w:sz="0" w:space="0" w:color="auto"/>
        <w:bottom w:val="none" w:sz="0" w:space="0" w:color="auto"/>
        <w:right w:val="none" w:sz="0" w:space="0" w:color="auto"/>
      </w:divBdr>
    </w:div>
    <w:div w:id="360589531">
      <w:bodyDiv w:val="1"/>
      <w:marLeft w:val="0"/>
      <w:marRight w:val="0"/>
      <w:marTop w:val="0"/>
      <w:marBottom w:val="0"/>
      <w:divBdr>
        <w:top w:val="none" w:sz="0" w:space="0" w:color="auto"/>
        <w:left w:val="none" w:sz="0" w:space="0" w:color="auto"/>
        <w:bottom w:val="none" w:sz="0" w:space="0" w:color="auto"/>
        <w:right w:val="none" w:sz="0" w:space="0" w:color="auto"/>
      </w:divBdr>
      <w:divsChild>
        <w:div w:id="305162279">
          <w:marLeft w:val="418"/>
          <w:marRight w:val="0"/>
          <w:marTop w:val="160"/>
          <w:marBottom w:val="0"/>
          <w:divBdr>
            <w:top w:val="none" w:sz="0" w:space="0" w:color="auto"/>
            <w:left w:val="none" w:sz="0" w:space="0" w:color="auto"/>
            <w:bottom w:val="none" w:sz="0" w:space="0" w:color="auto"/>
            <w:right w:val="none" w:sz="0" w:space="0" w:color="auto"/>
          </w:divBdr>
        </w:div>
        <w:div w:id="685639648">
          <w:marLeft w:val="965"/>
          <w:marRight w:val="0"/>
          <w:marTop w:val="160"/>
          <w:marBottom w:val="0"/>
          <w:divBdr>
            <w:top w:val="none" w:sz="0" w:space="0" w:color="auto"/>
            <w:left w:val="none" w:sz="0" w:space="0" w:color="auto"/>
            <w:bottom w:val="none" w:sz="0" w:space="0" w:color="auto"/>
            <w:right w:val="none" w:sz="0" w:space="0" w:color="auto"/>
          </w:divBdr>
        </w:div>
        <w:div w:id="1275291439">
          <w:marLeft w:val="965"/>
          <w:marRight w:val="0"/>
          <w:marTop w:val="160"/>
          <w:marBottom w:val="0"/>
          <w:divBdr>
            <w:top w:val="none" w:sz="0" w:space="0" w:color="auto"/>
            <w:left w:val="none" w:sz="0" w:space="0" w:color="auto"/>
            <w:bottom w:val="none" w:sz="0" w:space="0" w:color="auto"/>
            <w:right w:val="none" w:sz="0" w:space="0" w:color="auto"/>
          </w:divBdr>
        </w:div>
        <w:div w:id="2089305348">
          <w:marLeft w:val="965"/>
          <w:marRight w:val="0"/>
          <w:marTop w:val="160"/>
          <w:marBottom w:val="0"/>
          <w:divBdr>
            <w:top w:val="none" w:sz="0" w:space="0" w:color="auto"/>
            <w:left w:val="none" w:sz="0" w:space="0" w:color="auto"/>
            <w:bottom w:val="none" w:sz="0" w:space="0" w:color="auto"/>
            <w:right w:val="none" w:sz="0" w:space="0" w:color="auto"/>
          </w:divBdr>
        </w:div>
      </w:divsChild>
    </w:div>
    <w:div w:id="397752719">
      <w:bodyDiv w:val="1"/>
      <w:marLeft w:val="0"/>
      <w:marRight w:val="0"/>
      <w:marTop w:val="0"/>
      <w:marBottom w:val="0"/>
      <w:divBdr>
        <w:top w:val="none" w:sz="0" w:space="0" w:color="auto"/>
        <w:left w:val="none" w:sz="0" w:space="0" w:color="auto"/>
        <w:bottom w:val="none" w:sz="0" w:space="0" w:color="auto"/>
        <w:right w:val="none" w:sz="0" w:space="0" w:color="auto"/>
      </w:divBdr>
      <w:divsChild>
        <w:div w:id="1417286614">
          <w:marLeft w:val="850"/>
          <w:marRight w:val="0"/>
          <w:marTop w:val="160"/>
          <w:marBottom w:val="0"/>
          <w:divBdr>
            <w:top w:val="none" w:sz="0" w:space="0" w:color="auto"/>
            <w:left w:val="none" w:sz="0" w:space="0" w:color="auto"/>
            <w:bottom w:val="none" w:sz="0" w:space="0" w:color="auto"/>
            <w:right w:val="none" w:sz="0" w:space="0" w:color="auto"/>
          </w:divBdr>
        </w:div>
      </w:divsChild>
    </w:div>
    <w:div w:id="514460886">
      <w:bodyDiv w:val="1"/>
      <w:marLeft w:val="0"/>
      <w:marRight w:val="0"/>
      <w:marTop w:val="0"/>
      <w:marBottom w:val="0"/>
      <w:divBdr>
        <w:top w:val="none" w:sz="0" w:space="0" w:color="auto"/>
        <w:left w:val="none" w:sz="0" w:space="0" w:color="auto"/>
        <w:bottom w:val="none" w:sz="0" w:space="0" w:color="auto"/>
        <w:right w:val="none" w:sz="0" w:space="0" w:color="auto"/>
      </w:divBdr>
      <w:divsChild>
        <w:div w:id="1266620959">
          <w:marLeft w:val="850"/>
          <w:marRight w:val="0"/>
          <w:marTop w:val="160"/>
          <w:marBottom w:val="0"/>
          <w:divBdr>
            <w:top w:val="none" w:sz="0" w:space="0" w:color="auto"/>
            <w:left w:val="none" w:sz="0" w:space="0" w:color="auto"/>
            <w:bottom w:val="none" w:sz="0" w:space="0" w:color="auto"/>
            <w:right w:val="none" w:sz="0" w:space="0" w:color="auto"/>
          </w:divBdr>
        </w:div>
      </w:divsChild>
    </w:div>
    <w:div w:id="607741702">
      <w:bodyDiv w:val="1"/>
      <w:marLeft w:val="0"/>
      <w:marRight w:val="0"/>
      <w:marTop w:val="0"/>
      <w:marBottom w:val="0"/>
      <w:divBdr>
        <w:top w:val="none" w:sz="0" w:space="0" w:color="auto"/>
        <w:left w:val="none" w:sz="0" w:space="0" w:color="auto"/>
        <w:bottom w:val="none" w:sz="0" w:space="0" w:color="auto"/>
        <w:right w:val="none" w:sz="0" w:space="0" w:color="auto"/>
      </w:divBdr>
    </w:div>
    <w:div w:id="619455414">
      <w:bodyDiv w:val="1"/>
      <w:marLeft w:val="0"/>
      <w:marRight w:val="0"/>
      <w:marTop w:val="0"/>
      <w:marBottom w:val="0"/>
      <w:divBdr>
        <w:top w:val="none" w:sz="0" w:space="0" w:color="auto"/>
        <w:left w:val="none" w:sz="0" w:space="0" w:color="auto"/>
        <w:bottom w:val="none" w:sz="0" w:space="0" w:color="auto"/>
        <w:right w:val="none" w:sz="0" w:space="0" w:color="auto"/>
      </w:divBdr>
    </w:div>
    <w:div w:id="662514008">
      <w:bodyDiv w:val="1"/>
      <w:marLeft w:val="0"/>
      <w:marRight w:val="0"/>
      <w:marTop w:val="0"/>
      <w:marBottom w:val="0"/>
      <w:divBdr>
        <w:top w:val="none" w:sz="0" w:space="0" w:color="auto"/>
        <w:left w:val="none" w:sz="0" w:space="0" w:color="auto"/>
        <w:bottom w:val="none" w:sz="0" w:space="0" w:color="auto"/>
        <w:right w:val="none" w:sz="0" w:space="0" w:color="auto"/>
      </w:divBdr>
      <w:divsChild>
        <w:div w:id="418329408">
          <w:marLeft w:val="547"/>
          <w:marRight w:val="0"/>
          <w:marTop w:val="160"/>
          <w:marBottom w:val="0"/>
          <w:divBdr>
            <w:top w:val="none" w:sz="0" w:space="0" w:color="auto"/>
            <w:left w:val="none" w:sz="0" w:space="0" w:color="auto"/>
            <w:bottom w:val="none" w:sz="0" w:space="0" w:color="auto"/>
            <w:right w:val="none" w:sz="0" w:space="0" w:color="auto"/>
          </w:divBdr>
        </w:div>
        <w:div w:id="435251966">
          <w:marLeft w:val="1166"/>
          <w:marRight w:val="0"/>
          <w:marTop w:val="160"/>
          <w:marBottom w:val="0"/>
          <w:divBdr>
            <w:top w:val="none" w:sz="0" w:space="0" w:color="auto"/>
            <w:left w:val="none" w:sz="0" w:space="0" w:color="auto"/>
            <w:bottom w:val="none" w:sz="0" w:space="0" w:color="auto"/>
            <w:right w:val="none" w:sz="0" w:space="0" w:color="auto"/>
          </w:divBdr>
        </w:div>
        <w:div w:id="455878770">
          <w:marLeft w:val="547"/>
          <w:marRight w:val="0"/>
          <w:marTop w:val="160"/>
          <w:marBottom w:val="0"/>
          <w:divBdr>
            <w:top w:val="none" w:sz="0" w:space="0" w:color="auto"/>
            <w:left w:val="none" w:sz="0" w:space="0" w:color="auto"/>
            <w:bottom w:val="none" w:sz="0" w:space="0" w:color="auto"/>
            <w:right w:val="none" w:sz="0" w:space="0" w:color="auto"/>
          </w:divBdr>
        </w:div>
        <w:div w:id="924191813">
          <w:marLeft w:val="547"/>
          <w:marRight w:val="0"/>
          <w:marTop w:val="160"/>
          <w:marBottom w:val="0"/>
          <w:divBdr>
            <w:top w:val="none" w:sz="0" w:space="0" w:color="auto"/>
            <w:left w:val="none" w:sz="0" w:space="0" w:color="auto"/>
            <w:bottom w:val="none" w:sz="0" w:space="0" w:color="auto"/>
            <w:right w:val="none" w:sz="0" w:space="0" w:color="auto"/>
          </w:divBdr>
        </w:div>
        <w:div w:id="1064640888">
          <w:marLeft w:val="1166"/>
          <w:marRight w:val="0"/>
          <w:marTop w:val="160"/>
          <w:marBottom w:val="0"/>
          <w:divBdr>
            <w:top w:val="none" w:sz="0" w:space="0" w:color="auto"/>
            <w:left w:val="none" w:sz="0" w:space="0" w:color="auto"/>
            <w:bottom w:val="none" w:sz="0" w:space="0" w:color="auto"/>
            <w:right w:val="none" w:sz="0" w:space="0" w:color="auto"/>
          </w:divBdr>
        </w:div>
        <w:div w:id="1213813812">
          <w:marLeft w:val="1166"/>
          <w:marRight w:val="0"/>
          <w:marTop w:val="160"/>
          <w:marBottom w:val="0"/>
          <w:divBdr>
            <w:top w:val="none" w:sz="0" w:space="0" w:color="auto"/>
            <w:left w:val="none" w:sz="0" w:space="0" w:color="auto"/>
            <w:bottom w:val="none" w:sz="0" w:space="0" w:color="auto"/>
            <w:right w:val="none" w:sz="0" w:space="0" w:color="auto"/>
          </w:divBdr>
        </w:div>
        <w:div w:id="1315721200">
          <w:marLeft w:val="1166"/>
          <w:marRight w:val="0"/>
          <w:marTop w:val="160"/>
          <w:marBottom w:val="0"/>
          <w:divBdr>
            <w:top w:val="none" w:sz="0" w:space="0" w:color="auto"/>
            <w:left w:val="none" w:sz="0" w:space="0" w:color="auto"/>
            <w:bottom w:val="none" w:sz="0" w:space="0" w:color="auto"/>
            <w:right w:val="none" w:sz="0" w:space="0" w:color="auto"/>
          </w:divBdr>
        </w:div>
        <w:div w:id="2050951436">
          <w:marLeft w:val="547"/>
          <w:marRight w:val="0"/>
          <w:marTop w:val="160"/>
          <w:marBottom w:val="0"/>
          <w:divBdr>
            <w:top w:val="none" w:sz="0" w:space="0" w:color="auto"/>
            <w:left w:val="none" w:sz="0" w:space="0" w:color="auto"/>
            <w:bottom w:val="none" w:sz="0" w:space="0" w:color="auto"/>
            <w:right w:val="none" w:sz="0" w:space="0" w:color="auto"/>
          </w:divBdr>
        </w:div>
      </w:divsChild>
    </w:div>
    <w:div w:id="671374664">
      <w:bodyDiv w:val="1"/>
      <w:marLeft w:val="0"/>
      <w:marRight w:val="0"/>
      <w:marTop w:val="0"/>
      <w:marBottom w:val="0"/>
      <w:divBdr>
        <w:top w:val="none" w:sz="0" w:space="0" w:color="auto"/>
        <w:left w:val="none" w:sz="0" w:space="0" w:color="auto"/>
        <w:bottom w:val="none" w:sz="0" w:space="0" w:color="auto"/>
        <w:right w:val="none" w:sz="0" w:space="0" w:color="auto"/>
      </w:divBdr>
      <w:divsChild>
        <w:div w:id="423065699">
          <w:marLeft w:val="547"/>
          <w:marRight w:val="0"/>
          <w:marTop w:val="0"/>
          <w:marBottom w:val="0"/>
          <w:divBdr>
            <w:top w:val="none" w:sz="0" w:space="0" w:color="auto"/>
            <w:left w:val="none" w:sz="0" w:space="0" w:color="auto"/>
            <w:bottom w:val="none" w:sz="0" w:space="0" w:color="auto"/>
            <w:right w:val="none" w:sz="0" w:space="0" w:color="auto"/>
          </w:divBdr>
        </w:div>
        <w:div w:id="815687627">
          <w:marLeft w:val="547"/>
          <w:marRight w:val="0"/>
          <w:marTop w:val="0"/>
          <w:marBottom w:val="0"/>
          <w:divBdr>
            <w:top w:val="none" w:sz="0" w:space="0" w:color="auto"/>
            <w:left w:val="none" w:sz="0" w:space="0" w:color="auto"/>
            <w:bottom w:val="none" w:sz="0" w:space="0" w:color="auto"/>
            <w:right w:val="none" w:sz="0" w:space="0" w:color="auto"/>
          </w:divBdr>
        </w:div>
        <w:div w:id="908422067">
          <w:marLeft w:val="1800"/>
          <w:marRight w:val="0"/>
          <w:marTop w:val="0"/>
          <w:marBottom w:val="0"/>
          <w:divBdr>
            <w:top w:val="none" w:sz="0" w:space="0" w:color="auto"/>
            <w:left w:val="none" w:sz="0" w:space="0" w:color="auto"/>
            <w:bottom w:val="none" w:sz="0" w:space="0" w:color="auto"/>
            <w:right w:val="none" w:sz="0" w:space="0" w:color="auto"/>
          </w:divBdr>
        </w:div>
        <w:div w:id="943852586">
          <w:marLeft w:val="547"/>
          <w:marRight w:val="0"/>
          <w:marTop w:val="0"/>
          <w:marBottom w:val="0"/>
          <w:divBdr>
            <w:top w:val="none" w:sz="0" w:space="0" w:color="auto"/>
            <w:left w:val="none" w:sz="0" w:space="0" w:color="auto"/>
            <w:bottom w:val="none" w:sz="0" w:space="0" w:color="auto"/>
            <w:right w:val="none" w:sz="0" w:space="0" w:color="auto"/>
          </w:divBdr>
        </w:div>
        <w:div w:id="1513180523">
          <w:marLeft w:val="1800"/>
          <w:marRight w:val="0"/>
          <w:marTop w:val="0"/>
          <w:marBottom w:val="0"/>
          <w:divBdr>
            <w:top w:val="none" w:sz="0" w:space="0" w:color="auto"/>
            <w:left w:val="none" w:sz="0" w:space="0" w:color="auto"/>
            <w:bottom w:val="none" w:sz="0" w:space="0" w:color="auto"/>
            <w:right w:val="none" w:sz="0" w:space="0" w:color="auto"/>
          </w:divBdr>
        </w:div>
      </w:divsChild>
    </w:div>
    <w:div w:id="739718918">
      <w:bodyDiv w:val="1"/>
      <w:marLeft w:val="0"/>
      <w:marRight w:val="0"/>
      <w:marTop w:val="0"/>
      <w:marBottom w:val="0"/>
      <w:divBdr>
        <w:top w:val="none" w:sz="0" w:space="0" w:color="auto"/>
        <w:left w:val="none" w:sz="0" w:space="0" w:color="auto"/>
        <w:bottom w:val="none" w:sz="0" w:space="0" w:color="auto"/>
        <w:right w:val="none" w:sz="0" w:space="0" w:color="auto"/>
      </w:divBdr>
      <w:divsChild>
        <w:div w:id="18943194">
          <w:marLeft w:val="418"/>
          <w:marRight w:val="0"/>
          <w:marTop w:val="160"/>
          <w:marBottom w:val="0"/>
          <w:divBdr>
            <w:top w:val="none" w:sz="0" w:space="0" w:color="auto"/>
            <w:left w:val="none" w:sz="0" w:space="0" w:color="auto"/>
            <w:bottom w:val="none" w:sz="0" w:space="0" w:color="auto"/>
            <w:right w:val="none" w:sz="0" w:space="0" w:color="auto"/>
          </w:divBdr>
        </w:div>
        <w:div w:id="649753922">
          <w:marLeft w:val="547"/>
          <w:marRight w:val="0"/>
          <w:marTop w:val="160"/>
          <w:marBottom w:val="180"/>
          <w:divBdr>
            <w:top w:val="none" w:sz="0" w:space="0" w:color="auto"/>
            <w:left w:val="none" w:sz="0" w:space="0" w:color="auto"/>
            <w:bottom w:val="none" w:sz="0" w:space="0" w:color="auto"/>
            <w:right w:val="none" w:sz="0" w:space="0" w:color="auto"/>
          </w:divBdr>
        </w:div>
        <w:div w:id="955521947">
          <w:marLeft w:val="547"/>
          <w:marRight w:val="0"/>
          <w:marTop w:val="160"/>
          <w:marBottom w:val="180"/>
          <w:divBdr>
            <w:top w:val="none" w:sz="0" w:space="0" w:color="auto"/>
            <w:left w:val="none" w:sz="0" w:space="0" w:color="auto"/>
            <w:bottom w:val="none" w:sz="0" w:space="0" w:color="auto"/>
            <w:right w:val="none" w:sz="0" w:space="0" w:color="auto"/>
          </w:divBdr>
        </w:div>
        <w:div w:id="1760909629">
          <w:marLeft w:val="1166"/>
          <w:marRight w:val="0"/>
          <w:marTop w:val="160"/>
          <w:marBottom w:val="180"/>
          <w:divBdr>
            <w:top w:val="none" w:sz="0" w:space="0" w:color="auto"/>
            <w:left w:val="none" w:sz="0" w:space="0" w:color="auto"/>
            <w:bottom w:val="none" w:sz="0" w:space="0" w:color="auto"/>
            <w:right w:val="none" w:sz="0" w:space="0" w:color="auto"/>
          </w:divBdr>
        </w:div>
        <w:div w:id="1800108918">
          <w:marLeft w:val="547"/>
          <w:marRight w:val="0"/>
          <w:marTop w:val="160"/>
          <w:marBottom w:val="180"/>
          <w:divBdr>
            <w:top w:val="none" w:sz="0" w:space="0" w:color="auto"/>
            <w:left w:val="none" w:sz="0" w:space="0" w:color="auto"/>
            <w:bottom w:val="none" w:sz="0" w:space="0" w:color="auto"/>
            <w:right w:val="none" w:sz="0" w:space="0" w:color="auto"/>
          </w:divBdr>
        </w:div>
        <w:div w:id="1830516436">
          <w:marLeft w:val="547"/>
          <w:marRight w:val="0"/>
          <w:marTop w:val="160"/>
          <w:marBottom w:val="180"/>
          <w:divBdr>
            <w:top w:val="none" w:sz="0" w:space="0" w:color="auto"/>
            <w:left w:val="none" w:sz="0" w:space="0" w:color="auto"/>
            <w:bottom w:val="none" w:sz="0" w:space="0" w:color="auto"/>
            <w:right w:val="none" w:sz="0" w:space="0" w:color="auto"/>
          </w:divBdr>
        </w:div>
      </w:divsChild>
    </w:div>
    <w:div w:id="752582217">
      <w:bodyDiv w:val="1"/>
      <w:marLeft w:val="0"/>
      <w:marRight w:val="0"/>
      <w:marTop w:val="0"/>
      <w:marBottom w:val="0"/>
      <w:divBdr>
        <w:top w:val="none" w:sz="0" w:space="0" w:color="auto"/>
        <w:left w:val="none" w:sz="0" w:space="0" w:color="auto"/>
        <w:bottom w:val="none" w:sz="0" w:space="0" w:color="auto"/>
        <w:right w:val="none" w:sz="0" w:space="0" w:color="auto"/>
      </w:divBdr>
      <w:divsChild>
        <w:div w:id="213588925">
          <w:marLeft w:val="418"/>
          <w:marRight w:val="0"/>
          <w:marTop w:val="160"/>
          <w:marBottom w:val="0"/>
          <w:divBdr>
            <w:top w:val="none" w:sz="0" w:space="0" w:color="auto"/>
            <w:left w:val="none" w:sz="0" w:space="0" w:color="auto"/>
            <w:bottom w:val="none" w:sz="0" w:space="0" w:color="auto"/>
            <w:right w:val="none" w:sz="0" w:space="0" w:color="auto"/>
          </w:divBdr>
        </w:div>
      </w:divsChild>
    </w:div>
    <w:div w:id="761216923">
      <w:bodyDiv w:val="1"/>
      <w:marLeft w:val="0"/>
      <w:marRight w:val="0"/>
      <w:marTop w:val="0"/>
      <w:marBottom w:val="0"/>
      <w:divBdr>
        <w:top w:val="none" w:sz="0" w:space="0" w:color="auto"/>
        <w:left w:val="none" w:sz="0" w:space="0" w:color="auto"/>
        <w:bottom w:val="none" w:sz="0" w:space="0" w:color="auto"/>
        <w:right w:val="none" w:sz="0" w:space="0" w:color="auto"/>
      </w:divBdr>
    </w:div>
    <w:div w:id="774717257">
      <w:bodyDiv w:val="1"/>
      <w:marLeft w:val="0"/>
      <w:marRight w:val="0"/>
      <w:marTop w:val="0"/>
      <w:marBottom w:val="0"/>
      <w:divBdr>
        <w:top w:val="none" w:sz="0" w:space="0" w:color="auto"/>
        <w:left w:val="none" w:sz="0" w:space="0" w:color="auto"/>
        <w:bottom w:val="none" w:sz="0" w:space="0" w:color="auto"/>
        <w:right w:val="none" w:sz="0" w:space="0" w:color="auto"/>
      </w:divBdr>
      <w:divsChild>
        <w:div w:id="121071965">
          <w:marLeft w:val="418"/>
          <w:marRight w:val="0"/>
          <w:marTop w:val="160"/>
          <w:marBottom w:val="0"/>
          <w:divBdr>
            <w:top w:val="none" w:sz="0" w:space="0" w:color="auto"/>
            <w:left w:val="none" w:sz="0" w:space="0" w:color="auto"/>
            <w:bottom w:val="none" w:sz="0" w:space="0" w:color="auto"/>
            <w:right w:val="none" w:sz="0" w:space="0" w:color="auto"/>
          </w:divBdr>
        </w:div>
        <w:div w:id="228728724">
          <w:marLeft w:val="850"/>
          <w:marRight w:val="0"/>
          <w:marTop w:val="160"/>
          <w:marBottom w:val="0"/>
          <w:divBdr>
            <w:top w:val="none" w:sz="0" w:space="0" w:color="auto"/>
            <w:left w:val="none" w:sz="0" w:space="0" w:color="auto"/>
            <w:bottom w:val="none" w:sz="0" w:space="0" w:color="auto"/>
            <w:right w:val="none" w:sz="0" w:space="0" w:color="auto"/>
          </w:divBdr>
        </w:div>
        <w:div w:id="231426932">
          <w:marLeft w:val="850"/>
          <w:marRight w:val="0"/>
          <w:marTop w:val="160"/>
          <w:marBottom w:val="0"/>
          <w:divBdr>
            <w:top w:val="none" w:sz="0" w:space="0" w:color="auto"/>
            <w:left w:val="none" w:sz="0" w:space="0" w:color="auto"/>
            <w:bottom w:val="none" w:sz="0" w:space="0" w:color="auto"/>
            <w:right w:val="none" w:sz="0" w:space="0" w:color="auto"/>
          </w:divBdr>
        </w:div>
        <w:div w:id="514878069">
          <w:marLeft w:val="418"/>
          <w:marRight w:val="0"/>
          <w:marTop w:val="160"/>
          <w:marBottom w:val="0"/>
          <w:divBdr>
            <w:top w:val="none" w:sz="0" w:space="0" w:color="auto"/>
            <w:left w:val="none" w:sz="0" w:space="0" w:color="auto"/>
            <w:bottom w:val="none" w:sz="0" w:space="0" w:color="auto"/>
            <w:right w:val="none" w:sz="0" w:space="0" w:color="auto"/>
          </w:divBdr>
        </w:div>
        <w:div w:id="702825791">
          <w:marLeft w:val="850"/>
          <w:marRight w:val="0"/>
          <w:marTop w:val="160"/>
          <w:marBottom w:val="0"/>
          <w:divBdr>
            <w:top w:val="none" w:sz="0" w:space="0" w:color="auto"/>
            <w:left w:val="none" w:sz="0" w:space="0" w:color="auto"/>
            <w:bottom w:val="none" w:sz="0" w:space="0" w:color="auto"/>
            <w:right w:val="none" w:sz="0" w:space="0" w:color="auto"/>
          </w:divBdr>
        </w:div>
        <w:div w:id="921794736">
          <w:marLeft w:val="850"/>
          <w:marRight w:val="0"/>
          <w:marTop w:val="160"/>
          <w:marBottom w:val="0"/>
          <w:divBdr>
            <w:top w:val="none" w:sz="0" w:space="0" w:color="auto"/>
            <w:left w:val="none" w:sz="0" w:space="0" w:color="auto"/>
            <w:bottom w:val="none" w:sz="0" w:space="0" w:color="auto"/>
            <w:right w:val="none" w:sz="0" w:space="0" w:color="auto"/>
          </w:divBdr>
        </w:div>
        <w:div w:id="932322693">
          <w:marLeft w:val="850"/>
          <w:marRight w:val="0"/>
          <w:marTop w:val="160"/>
          <w:marBottom w:val="0"/>
          <w:divBdr>
            <w:top w:val="none" w:sz="0" w:space="0" w:color="auto"/>
            <w:left w:val="none" w:sz="0" w:space="0" w:color="auto"/>
            <w:bottom w:val="none" w:sz="0" w:space="0" w:color="auto"/>
            <w:right w:val="none" w:sz="0" w:space="0" w:color="auto"/>
          </w:divBdr>
        </w:div>
        <w:div w:id="1543248660">
          <w:marLeft w:val="850"/>
          <w:marRight w:val="0"/>
          <w:marTop w:val="160"/>
          <w:marBottom w:val="0"/>
          <w:divBdr>
            <w:top w:val="none" w:sz="0" w:space="0" w:color="auto"/>
            <w:left w:val="none" w:sz="0" w:space="0" w:color="auto"/>
            <w:bottom w:val="none" w:sz="0" w:space="0" w:color="auto"/>
            <w:right w:val="none" w:sz="0" w:space="0" w:color="auto"/>
          </w:divBdr>
        </w:div>
      </w:divsChild>
    </w:div>
    <w:div w:id="800466318">
      <w:bodyDiv w:val="1"/>
      <w:marLeft w:val="0"/>
      <w:marRight w:val="0"/>
      <w:marTop w:val="0"/>
      <w:marBottom w:val="0"/>
      <w:divBdr>
        <w:top w:val="none" w:sz="0" w:space="0" w:color="auto"/>
        <w:left w:val="none" w:sz="0" w:space="0" w:color="auto"/>
        <w:bottom w:val="none" w:sz="0" w:space="0" w:color="auto"/>
        <w:right w:val="none" w:sz="0" w:space="0" w:color="auto"/>
      </w:divBdr>
    </w:div>
    <w:div w:id="841824027">
      <w:bodyDiv w:val="1"/>
      <w:marLeft w:val="0"/>
      <w:marRight w:val="0"/>
      <w:marTop w:val="0"/>
      <w:marBottom w:val="0"/>
      <w:divBdr>
        <w:top w:val="none" w:sz="0" w:space="0" w:color="auto"/>
        <w:left w:val="none" w:sz="0" w:space="0" w:color="auto"/>
        <w:bottom w:val="none" w:sz="0" w:space="0" w:color="auto"/>
        <w:right w:val="none" w:sz="0" w:space="0" w:color="auto"/>
      </w:divBdr>
      <w:divsChild>
        <w:div w:id="1574706616">
          <w:marLeft w:val="418"/>
          <w:marRight w:val="0"/>
          <w:marTop w:val="160"/>
          <w:marBottom w:val="0"/>
          <w:divBdr>
            <w:top w:val="none" w:sz="0" w:space="0" w:color="auto"/>
            <w:left w:val="none" w:sz="0" w:space="0" w:color="auto"/>
            <w:bottom w:val="none" w:sz="0" w:space="0" w:color="auto"/>
            <w:right w:val="none" w:sz="0" w:space="0" w:color="auto"/>
          </w:divBdr>
        </w:div>
      </w:divsChild>
    </w:div>
    <w:div w:id="934089762">
      <w:bodyDiv w:val="1"/>
      <w:marLeft w:val="0"/>
      <w:marRight w:val="0"/>
      <w:marTop w:val="0"/>
      <w:marBottom w:val="0"/>
      <w:divBdr>
        <w:top w:val="none" w:sz="0" w:space="0" w:color="auto"/>
        <w:left w:val="none" w:sz="0" w:space="0" w:color="auto"/>
        <w:bottom w:val="none" w:sz="0" w:space="0" w:color="auto"/>
        <w:right w:val="none" w:sz="0" w:space="0" w:color="auto"/>
      </w:divBdr>
      <w:divsChild>
        <w:div w:id="582764235">
          <w:marLeft w:val="547"/>
          <w:marRight w:val="0"/>
          <w:marTop w:val="0"/>
          <w:marBottom w:val="0"/>
          <w:divBdr>
            <w:top w:val="none" w:sz="0" w:space="0" w:color="auto"/>
            <w:left w:val="none" w:sz="0" w:space="0" w:color="auto"/>
            <w:bottom w:val="none" w:sz="0" w:space="0" w:color="auto"/>
            <w:right w:val="none" w:sz="0" w:space="0" w:color="auto"/>
          </w:divBdr>
        </w:div>
        <w:div w:id="1454637108">
          <w:marLeft w:val="1166"/>
          <w:marRight w:val="0"/>
          <w:marTop w:val="0"/>
          <w:marBottom w:val="0"/>
          <w:divBdr>
            <w:top w:val="none" w:sz="0" w:space="0" w:color="auto"/>
            <w:left w:val="none" w:sz="0" w:space="0" w:color="auto"/>
            <w:bottom w:val="none" w:sz="0" w:space="0" w:color="auto"/>
            <w:right w:val="none" w:sz="0" w:space="0" w:color="auto"/>
          </w:divBdr>
        </w:div>
        <w:div w:id="1484616389">
          <w:marLeft w:val="547"/>
          <w:marRight w:val="0"/>
          <w:marTop w:val="0"/>
          <w:marBottom w:val="0"/>
          <w:divBdr>
            <w:top w:val="none" w:sz="0" w:space="0" w:color="auto"/>
            <w:left w:val="none" w:sz="0" w:space="0" w:color="auto"/>
            <w:bottom w:val="none" w:sz="0" w:space="0" w:color="auto"/>
            <w:right w:val="none" w:sz="0" w:space="0" w:color="auto"/>
          </w:divBdr>
        </w:div>
        <w:div w:id="1558467237">
          <w:marLeft w:val="418"/>
          <w:marRight w:val="0"/>
          <w:marTop w:val="0"/>
          <w:marBottom w:val="0"/>
          <w:divBdr>
            <w:top w:val="none" w:sz="0" w:space="0" w:color="auto"/>
            <w:left w:val="none" w:sz="0" w:space="0" w:color="auto"/>
            <w:bottom w:val="none" w:sz="0" w:space="0" w:color="auto"/>
            <w:right w:val="none" w:sz="0" w:space="0" w:color="auto"/>
          </w:divBdr>
        </w:div>
        <w:div w:id="1563254630">
          <w:marLeft w:val="547"/>
          <w:marRight w:val="0"/>
          <w:marTop w:val="0"/>
          <w:marBottom w:val="0"/>
          <w:divBdr>
            <w:top w:val="none" w:sz="0" w:space="0" w:color="auto"/>
            <w:left w:val="none" w:sz="0" w:space="0" w:color="auto"/>
            <w:bottom w:val="none" w:sz="0" w:space="0" w:color="auto"/>
            <w:right w:val="none" w:sz="0" w:space="0" w:color="auto"/>
          </w:divBdr>
        </w:div>
        <w:div w:id="1675959431">
          <w:marLeft w:val="547"/>
          <w:marRight w:val="0"/>
          <w:marTop w:val="0"/>
          <w:marBottom w:val="0"/>
          <w:divBdr>
            <w:top w:val="none" w:sz="0" w:space="0" w:color="auto"/>
            <w:left w:val="none" w:sz="0" w:space="0" w:color="auto"/>
            <w:bottom w:val="none" w:sz="0" w:space="0" w:color="auto"/>
            <w:right w:val="none" w:sz="0" w:space="0" w:color="auto"/>
          </w:divBdr>
        </w:div>
        <w:div w:id="1758793507">
          <w:marLeft w:val="418"/>
          <w:marRight w:val="0"/>
          <w:marTop w:val="0"/>
          <w:marBottom w:val="0"/>
          <w:divBdr>
            <w:top w:val="none" w:sz="0" w:space="0" w:color="auto"/>
            <w:left w:val="none" w:sz="0" w:space="0" w:color="auto"/>
            <w:bottom w:val="none" w:sz="0" w:space="0" w:color="auto"/>
            <w:right w:val="none" w:sz="0" w:space="0" w:color="auto"/>
          </w:divBdr>
        </w:div>
        <w:div w:id="2052030345">
          <w:marLeft w:val="1166"/>
          <w:marRight w:val="0"/>
          <w:marTop w:val="0"/>
          <w:marBottom w:val="0"/>
          <w:divBdr>
            <w:top w:val="none" w:sz="0" w:space="0" w:color="auto"/>
            <w:left w:val="none" w:sz="0" w:space="0" w:color="auto"/>
            <w:bottom w:val="none" w:sz="0" w:space="0" w:color="auto"/>
            <w:right w:val="none" w:sz="0" w:space="0" w:color="auto"/>
          </w:divBdr>
        </w:div>
        <w:div w:id="2139686463">
          <w:marLeft w:val="1166"/>
          <w:marRight w:val="0"/>
          <w:marTop w:val="0"/>
          <w:marBottom w:val="0"/>
          <w:divBdr>
            <w:top w:val="none" w:sz="0" w:space="0" w:color="auto"/>
            <w:left w:val="none" w:sz="0" w:space="0" w:color="auto"/>
            <w:bottom w:val="none" w:sz="0" w:space="0" w:color="auto"/>
            <w:right w:val="none" w:sz="0" w:space="0" w:color="auto"/>
          </w:divBdr>
        </w:div>
      </w:divsChild>
    </w:div>
    <w:div w:id="1060984502">
      <w:bodyDiv w:val="1"/>
      <w:marLeft w:val="0"/>
      <w:marRight w:val="0"/>
      <w:marTop w:val="0"/>
      <w:marBottom w:val="0"/>
      <w:divBdr>
        <w:top w:val="none" w:sz="0" w:space="0" w:color="auto"/>
        <w:left w:val="none" w:sz="0" w:space="0" w:color="auto"/>
        <w:bottom w:val="none" w:sz="0" w:space="0" w:color="auto"/>
        <w:right w:val="none" w:sz="0" w:space="0" w:color="auto"/>
      </w:divBdr>
    </w:div>
    <w:div w:id="1072503708">
      <w:bodyDiv w:val="1"/>
      <w:marLeft w:val="0"/>
      <w:marRight w:val="0"/>
      <w:marTop w:val="0"/>
      <w:marBottom w:val="0"/>
      <w:divBdr>
        <w:top w:val="none" w:sz="0" w:space="0" w:color="auto"/>
        <w:left w:val="none" w:sz="0" w:space="0" w:color="auto"/>
        <w:bottom w:val="none" w:sz="0" w:space="0" w:color="auto"/>
        <w:right w:val="none" w:sz="0" w:space="0" w:color="auto"/>
      </w:divBdr>
    </w:div>
    <w:div w:id="1127427747">
      <w:bodyDiv w:val="1"/>
      <w:marLeft w:val="0"/>
      <w:marRight w:val="0"/>
      <w:marTop w:val="0"/>
      <w:marBottom w:val="0"/>
      <w:divBdr>
        <w:top w:val="none" w:sz="0" w:space="0" w:color="auto"/>
        <w:left w:val="none" w:sz="0" w:space="0" w:color="auto"/>
        <w:bottom w:val="none" w:sz="0" w:space="0" w:color="auto"/>
        <w:right w:val="none" w:sz="0" w:space="0" w:color="auto"/>
      </w:divBdr>
      <w:divsChild>
        <w:div w:id="1050419174">
          <w:marLeft w:val="418"/>
          <w:marRight w:val="0"/>
          <w:marTop w:val="160"/>
          <w:marBottom w:val="0"/>
          <w:divBdr>
            <w:top w:val="none" w:sz="0" w:space="0" w:color="auto"/>
            <w:left w:val="none" w:sz="0" w:space="0" w:color="auto"/>
            <w:bottom w:val="none" w:sz="0" w:space="0" w:color="auto"/>
            <w:right w:val="none" w:sz="0" w:space="0" w:color="auto"/>
          </w:divBdr>
        </w:div>
      </w:divsChild>
    </w:div>
    <w:div w:id="1131676770">
      <w:bodyDiv w:val="1"/>
      <w:marLeft w:val="0"/>
      <w:marRight w:val="0"/>
      <w:marTop w:val="0"/>
      <w:marBottom w:val="0"/>
      <w:divBdr>
        <w:top w:val="none" w:sz="0" w:space="0" w:color="auto"/>
        <w:left w:val="none" w:sz="0" w:space="0" w:color="auto"/>
        <w:bottom w:val="none" w:sz="0" w:space="0" w:color="auto"/>
        <w:right w:val="none" w:sz="0" w:space="0" w:color="auto"/>
      </w:divBdr>
      <w:divsChild>
        <w:div w:id="484587546">
          <w:marLeft w:val="418"/>
          <w:marRight w:val="0"/>
          <w:marTop w:val="160"/>
          <w:marBottom w:val="0"/>
          <w:divBdr>
            <w:top w:val="none" w:sz="0" w:space="0" w:color="auto"/>
            <w:left w:val="none" w:sz="0" w:space="0" w:color="auto"/>
            <w:bottom w:val="none" w:sz="0" w:space="0" w:color="auto"/>
            <w:right w:val="none" w:sz="0" w:space="0" w:color="auto"/>
          </w:divBdr>
        </w:div>
      </w:divsChild>
    </w:div>
    <w:div w:id="1154486089">
      <w:bodyDiv w:val="1"/>
      <w:marLeft w:val="0"/>
      <w:marRight w:val="0"/>
      <w:marTop w:val="0"/>
      <w:marBottom w:val="0"/>
      <w:divBdr>
        <w:top w:val="none" w:sz="0" w:space="0" w:color="auto"/>
        <w:left w:val="none" w:sz="0" w:space="0" w:color="auto"/>
        <w:bottom w:val="none" w:sz="0" w:space="0" w:color="auto"/>
        <w:right w:val="none" w:sz="0" w:space="0" w:color="auto"/>
      </w:divBdr>
    </w:div>
    <w:div w:id="1162350515">
      <w:bodyDiv w:val="1"/>
      <w:marLeft w:val="0"/>
      <w:marRight w:val="0"/>
      <w:marTop w:val="0"/>
      <w:marBottom w:val="0"/>
      <w:divBdr>
        <w:top w:val="none" w:sz="0" w:space="0" w:color="auto"/>
        <w:left w:val="none" w:sz="0" w:space="0" w:color="auto"/>
        <w:bottom w:val="none" w:sz="0" w:space="0" w:color="auto"/>
        <w:right w:val="none" w:sz="0" w:space="0" w:color="auto"/>
      </w:divBdr>
      <w:divsChild>
        <w:div w:id="1894459567">
          <w:marLeft w:val="418"/>
          <w:marRight w:val="0"/>
          <w:marTop w:val="160"/>
          <w:marBottom w:val="0"/>
          <w:divBdr>
            <w:top w:val="none" w:sz="0" w:space="0" w:color="auto"/>
            <w:left w:val="none" w:sz="0" w:space="0" w:color="auto"/>
            <w:bottom w:val="none" w:sz="0" w:space="0" w:color="auto"/>
            <w:right w:val="none" w:sz="0" w:space="0" w:color="auto"/>
          </w:divBdr>
        </w:div>
      </w:divsChild>
    </w:div>
    <w:div w:id="1166483704">
      <w:bodyDiv w:val="1"/>
      <w:marLeft w:val="0"/>
      <w:marRight w:val="0"/>
      <w:marTop w:val="0"/>
      <w:marBottom w:val="0"/>
      <w:divBdr>
        <w:top w:val="none" w:sz="0" w:space="0" w:color="auto"/>
        <w:left w:val="none" w:sz="0" w:space="0" w:color="auto"/>
        <w:bottom w:val="none" w:sz="0" w:space="0" w:color="auto"/>
        <w:right w:val="none" w:sz="0" w:space="0" w:color="auto"/>
      </w:divBdr>
      <w:divsChild>
        <w:div w:id="96754443">
          <w:marLeft w:val="547"/>
          <w:marRight w:val="0"/>
          <w:marTop w:val="160"/>
          <w:marBottom w:val="0"/>
          <w:divBdr>
            <w:top w:val="none" w:sz="0" w:space="0" w:color="auto"/>
            <w:left w:val="none" w:sz="0" w:space="0" w:color="auto"/>
            <w:bottom w:val="none" w:sz="0" w:space="0" w:color="auto"/>
            <w:right w:val="none" w:sz="0" w:space="0" w:color="auto"/>
          </w:divBdr>
        </w:div>
        <w:div w:id="238442564">
          <w:marLeft w:val="547"/>
          <w:marRight w:val="0"/>
          <w:marTop w:val="160"/>
          <w:marBottom w:val="0"/>
          <w:divBdr>
            <w:top w:val="none" w:sz="0" w:space="0" w:color="auto"/>
            <w:left w:val="none" w:sz="0" w:space="0" w:color="auto"/>
            <w:bottom w:val="none" w:sz="0" w:space="0" w:color="auto"/>
            <w:right w:val="none" w:sz="0" w:space="0" w:color="auto"/>
          </w:divBdr>
        </w:div>
        <w:div w:id="244457907">
          <w:marLeft w:val="547"/>
          <w:marRight w:val="0"/>
          <w:marTop w:val="160"/>
          <w:marBottom w:val="0"/>
          <w:divBdr>
            <w:top w:val="none" w:sz="0" w:space="0" w:color="auto"/>
            <w:left w:val="none" w:sz="0" w:space="0" w:color="auto"/>
            <w:bottom w:val="none" w:sz="0" w:space="0" w:color="auto"/>
            <w:right w:val="none" w:sz="0" w:space="0" w:color="auto"/>
          </w:divBdr>
        </w:div>
        <w:div w:id="394740193">
          <w:marLeft w:val="547"/>
          <w:marRight w:val="0"/>
          <w:marTop w:val="160"/>
          <w:marBottom w:val="0"/>
          <w:divBdr>
            <w:top w:val="none" w:sz="0" w:space="0" w:color="auto"/>
            <w:left w:val="none" w:sz="0" w:space="0" w:color="auto"/>
            <w:bottom w:val="none" w:sz="0" w:space="0" w:color="auto"/>
            <w:right w:val="none" w:sz="0" w:space="0" w:color="auto"/>
          </w:divBdr>
        </w:div>
        <w:div w:id="475728268">
          <w:marLeft w:val="547"/>
          <w:marRight w:val="0"/>
          <w:marTop w:val="160"/>
          <w:marBottom w:val="0"/>
          <w:divBdr>
            <w:top w:val="none" w:sz="0" w:space="0" w:color="auto"/>
            <w:left w:val="none" w:sz="0" w:space="0" w:color="auto"/>
            <w:bottom w:val="none" w:sz="0" w:space="0" w:color="auto"/>
            <w:right w:val="none" w:sz="0" w:space="0" w:color="auto"/>
          </w:divBdr>
        </w:div>
        <w:div w:id="686247657">
          <w:marLeft w:val="547"/>
          <w:marRight w:val="0"/>
          <w:marTop w:val="160"/>
          <w:marBottom w:val="0"/>
          <w:divBdr>
            <w:top w:val="none" w:sz="0" w:space="0" w:color="auto"/>
            <w:left w:val="none" w:sz="0" w:space="0" w:color="auto"/>
            <w:bottom w:val="none" w:sz="0" w:space="0" w:color="auto"/>
            <w:right w:val="none" w:sz="0" w:space="0" w:color="auto"/>
          </w:divBdr>
        </w:div>
        <w:div w:id="798105116">
          <w:marLeft w:val="547"/>
          <w:marRight w:val="0"/>
          <w:marTop w:val="160"/>
          <w:marBottom w:val="0"/>
          <w:divBdr>
            <w:top w:val="none" w:sz="0" w:space="0" w:color="auto"/>
            <w:left w:val="none" w:sz="0" w:space="0" w:color="auto"/>
            <w:bottom w:val="none" w:sz="0" w:space="0" w:color="auto"/>
            <w:right w:val="none" w:sz="0" w:space="0" w:color="auto"/>
          </w:divBdr>
        </w:div>
        <w:div w:id="813988682">
          <w:marLeft w:val="547"/>
          <w:marRight w:val="0"/>
          <w:marTop w:val="160"/>
          <w:marBottom w:val="0"/>
          <w:divBdr>
            <w:top w:val="none" w:sz="0" w:space="0" w:color="auto"/>
            <w:left w:val="none" w:sz="0" w:space="0" w:color="auto"/>
            <w:bottom w:val="none" w:sz="0" w:space="0" w:color="auto"/>
            <w:right w:val="none" w:sz="0" w:space="0" w:color="auto"/>
          </w:divBdr>
        </w:div>
        <w:div w:id="854534491">
          <w:marLeft w:val="547"/>
          <w:marRight w:val="0"/>
          <w:marTop w:val="160"/>
          <w:marBottom w:val="0"/>
          <w:divBdr>
            <w:top w:val="none" w:sz="0" w:space="0" w:color="auto"/>
            <w:left w:val="none" w:sz="0" w:space="0" w:color="auto"/>
            <w:bottom w:val="none" w:sz="0" w:space="0" w:color="auto"/>
            <w:right w:val="none" w:sz="0" w:space="0" w:color="auto"/>
          </w:divBdr>
        </w:div>
        <w:div w:id="1221012816">
          <w:marLeft w:val="547"/>
          <w:marRight w:val="0"/>
          <w:marTop w:val="160"/>
          <w:marBottom w:val="0"/>
          <w:divBdr>
            <w:top w:val="none" w:sz="0" w:space="0" w:color="auto"/>
            <w:left w:val="none" w:sz="0" w:space="0" w:color="auto"/>
            <w:bottom w:val="none" w:sz="0" w:space="0" w:color="auto"/>
            <w:right w:val="none" w:sz="0" w:space="0" w:color="auto"/>
          </w:divBdr>
        </w:div>
        <w:div w:id="1591115428">
          <w:marLeft w:val="547"/>
          <w:marRight w:val="0"/>
          <w:marTop w:val="160"/>
          <w:marBottom w:val="0"/>
          <w:divBdr>
            <w:top w:val="none" w:sz="0" w:space="0" w:color="auto"/>
            <w:left w:val="none" w:sz="0" w:space="0" w:color="auto"/>
            <w:bottom w:val="none" w:sz="0" w:space="0" w:color="auto"/>
            <w:right w:val="none" w:sz="0" w:space="0" w:color="auto"/>
          </w:divBdr>
        </w:div>
        <w:div w:id="1615745112">
          <w:marLeft w:val="547"/>
          <w:marRight w:val="0"/>
          <w:marTop w:val="160"/>
          <w:marBottom w:val="0"/>
          <w:divBdr>
            <w:top w:val="none" w:sz="0" w:space="0" w:color="auto"/>
            <w:left w:val="none" w:sz="0" w:space="0" w:color="auto"/>
            <w:bottom w:val="none" w:sz="0" w:space="0" w:color="auto"/>
            <w:right w:val="none" w:sz="0" w:space="0" w:color="auto"/>
          </w:divBdr>
        </w:div>
        <w:div w:id="2068533912">
          <w:marLeft w:val="547"/>
          <w:marRight w:val="0"/>
          <w:marTop w:val="160"/>
          <w:marBottom w:val="0"/>
          <w:divBdr>
            <w:top w:val="none" w:sz="0" w:space="0" w:color="auto"/>
            <w:left w:val="none" w:sz="0" w:space="0" w:color="auto"/>
            <w:bottom w:val="none" w:sz="0" w:space="0" w:color="auto"/>
            <w:right w:val="none" w:sz="0" w:space="0" w:color="auto"/>
          </w:divBdr>
        </w:div>
      </w:divsChild>
    </w:div>
    <w:div w:id="1172990010">
      <w:bodyDiv w:val="1"/>
      <w:marLeft w:val="0"/>
      <w:marRight w:val="0"/>
      <w:marTop w:val="0"/>
      <w:marBottom w:val="0"/>
      <w:divBdr>
        <w:top w:val="none" w:sz="0" w:space="0" w:color="auto"/>
        <w:left w:val="none" w:sz="0" w:space="0" w:color="auto"/>
        <w:bottom w:val="none" w:sz="0" w:space="0" w:color="auto"/>
        <w:right w:val="none" w:sz="0" w:space="0" w:color="auto"/>
      </w:divBdr>
    </w:div>
    <w:div w:id="1224830622">
      <w:bodyDiv w:val="1"/>
      <w:marLeft w:val="0"/>
      <w:marRight w:val="0"/>
      <w:marTop w:val="0"/>
      <w:marBottom w:val="0"/>
      <w:divBdr>
        <w:top w:val="none" w:sz="0" w:space="0" w:color="auto"/>
        <w:left w:val="none" w:sz="0" w:space="0" w:color="auto"/>
        <w:bottom w:val="none" w:sz="0" w:space="0" w:color="auto"/>
        <w:right w:val="none" w:sz="0" w:space="0" w:color="auto"/>
      </w:divBdr>
      <w:divsChild>
        <w:div w:id="138228045">
          <w:marLeft w:val="1800"/>
          <w:marRight w:val="0"/>
          <w:marTop w:val="0"/>
          <w:marBottom w:val="0"/>
          <w:divBdr>
            <w:top w:val="none" w:sz="0" w:space="0" w:color="auto"/>
            <w:left w:val="none" w:sz="0" w:space="0" w:color="auto"/>
            <w:bottom w:val="none" w:sz="0" w:space="0" w:color="auto"/>
            <w:right w:val="none" w:sz="0" w:space="0" w:color="auto"/>
          </w:divBdr>
        </w:div>
        <w:div w:id="290670758">
          <w:marLeft w:val="418"/>
          <w:marRight w:val="0"/>
          <w:marTop w:val="0"/>
          <w:marBottom w:val="0"/>
          <w:divBdr>
            <w:top w:val="none" w:sz="0" w:space="0" w:color="auto"/>
            <w:left w:val="none" w:sz="0" w:space="0" w:color="auto"/>
            <w:bottom w:val="none" w:sz="0" w:space="0" w:color="auto"/>
            <w:right w:val="none" w:sz="0" w:space="0" w:color="auto"/>
          </w:divBdr>
        </w:div>
        <w:div w:id="325714745">
          <w:marLeft w:val="418"/>
          <w:marRight w:val="0"/>
          <w:marTop w:val="0"/>
          <w:marBottom w:val="120"/>
          <w:divBdr>
            <w:top w:val="none" w:sz="0" w:space="0" w:color="auto"/>
            <w:left w:val="none" w:sz="0" w:space="0" w:color="auto"/>
            <w:bottom w:val="none" w:sz="0" w:space="0" w:color="auto"/>
            <w:right w:val="none" w:sz="0" w:space="0" w:color="auto"/>
          </w:divBdr>
        </w:div>
        <w:div w:id="348869362">
          <w:marLeft w:val="418"/>
          <w:marRight w:val="0"/>
          <w:marTop w:val="0"/>
          <w:marBottom w:val="120"/>
          <w:divBdr>
            <w:top w:val="none" w:sz="0" w:space="0" w:color="auto"/>
            <w:left w:val="none" w:sz="0" w:space="0" w:color="auto"/>
            <w:bottom w:val="none" w:sz="0" w:space="0" w:color="auto"/>
            <w:right w:val="none" w:sz="0" w:space="0" w:color="auto"/>
          </w:divBdr>
        </w:div>
        <w:div w:id="572395029">
          <w:marLeft w:val="965"/>
          <w:marRight w:val="0"/>
          <w:marTop w:val="0"/>
          <w:marBottom w:val="0"/>
          <w:divBdr>
            <w:top w:val="none" w:sz="0" w:space="0" w:color="auto"/>
            <w:left w:val="none" w:sz="0" w:space="0" w:color="auto"/>
            <w:bottom w:val="none" w:sz="0" w:space="0" w:color="auto"/>
            <w:right w:val="none" w:sz="0" w:space="0" w:color="auto"/>
          </w:divBdr>
        </w:div>
        <w:div w:id="695540370">
          <w:marLeft w:val="1800"/>
          <w:marRight w:val="0"/>
          <w:marTop w:val="0"/>
          <w:marBottom w:val="0"/>
          <w:divBdr>
            <w:top w:val="none" w:sz="0" w:space="0" w:color="auto"/>
            <w:left w:val="none" w:sz="0" w:space="0" w:color="auto"/>
            <w:bottom w:val="none" w:sz="0" w:space="0" w:color="auto"/>
            <w:right w:val="none" w:sz="0" w:space="0" w:color="auto"/>
          </w:divBdr>
        </w:div>
        <w:div w:id="777068695">
          <w:marLeft w:val="418"/>
          <w:marRight w:val="0"/>
          <w:marTop w:val="0"/>
          <w:marBottom w:val="120"/>
          <w:divBdr>
            <w:top w:val="none" w:sz="0" w:space="0" w:color="auto"/>
            <w:left w:val="none" w:sz="0" w:space="0" w:color="auto"/>
            <w:bottom w:val="none" w:sz="0" w:space="0" w:color="auto"/>
            <w:right w:val="none" w:sz="0" w:space="0" w:color="auto"/>
          </w:divBdr>
        </w:div>
        <w:div w:id="827868643">
          <w:marLeft w:val="965"/>
          <w:marRight w:val="0"/>
          <w:marTop w:val="0"/>
          <w:marBottom w:val="0"/>
          <w:divBdr>
            <w:top w:val="none" w:sz="0" w:space="0" w:color="auto"/>
            <w:left w:val="none" w:sz="0" w:space="0" w:color="auto"/>
            <w:bottom w:val="none" w:sz="0" w:space="0" w:color="auto"/>
            <w:right w:val="none" w:sz="0" w:space="0" w:color="auto"/>
          </w:divBdr>
        </w:div>
        <w:div w:id="881096629">
          <w:marLeft w:val="1800"/>
          <w:marRight w:val="0"/>
          <w:marTop w:val="0"/>
          <w:marBottom w:val="0"/>
          <w:divBdr>
            <w:top w:val="none" w:sz="0" w:space="0" w:color="auto"/>
            <w:left w:val="none" w:sz="0" w:space="0" w:color="auto"/>
            <w:bottom w:val="none" w:sz="0" w:space="0" w:color="auto"/>
            <w:right w:val="none" w:sz="0" w:space="0" w:color="auto"/>
          </w:divBdr>
        </w:div>
        <w:div w:id="1145851612">
          <w:marLeft w:val="418"/>
          <w:marRight w:val="0"/>
          <w:marTop w:val="0"/>
          <w:marBottom w:val="120"/>
          <w:divBdr>
            <w:top w:val="none" w:sz="0" w:space="0" w:color="auto"/>
            <w:left w:val="none" w:sz="0" w:space="0" w:color="auto"/>
            <w:bottom w:val="none" w:sz="0" w:space="0" w:color="auto"/>
            <w:right w:val="none" w:sz="0" w:space="0" w:color="auto"/>
          </w:divBdr>
        </w:div>
        <w:div w:id="1273561316">
          <w:marLeft w:val="1800"/>
          <w:marRight w:val="0"/>
          <w:marTop w:val="0"/>
          <w:marBottom w:val="0"/>
          <w:divBdr>
            <w:top w:val="none" w:sz="0" w:space="0" w:color="auto"/>
            <w:left w:val="none" w:sz="0" w:space="0" w:color="auto"/>
            <w:bottom w:val="none" w:sz="0" w:space="0" w:color="auto"/>
            <w:right w:val="none" w:sz="0" w:space="0" w:color="auto"/>
          </w:divBdr>
        </w:div>
        <w:div w:id="1438401765">
          <w:marLeft w:val="965"/>
          <w:marRight w:val="0"/>
          <w:marTop w:val="0"/>
          <w:marBottom w:val="0"/>
          <w:divBdr>
            <w:top w:val="none" w:sz="0" w:space="0" w:color="auto"/>
            <w:left w:val="none" w:sz="0" w:space="0" w:color="auto"/>
            <w:bottom w:val="none" w:sz="0" w:space="0" w:color="auto"/>
            <w:right w:val="none" w:sz="0" w:space="0" w:color="auto"/>
          </w:divBdr>
        </w:div>
        <w:div w:id="1602297630">
          <w:marLeft w:val="418"/>
          <w:marRight w:val="0"/>
          <w:marTop w:val="0"/>
          <w:marBottom w:val="120"/>
          <w:divBdr>
            <w:top w:val="none" w:sz="0" w:space="0" w:color="auto"/>
            <w:left w:val="none" w:sz="0" w:space="0" w:color="auto"/>
            <w:bottom w:val="none" w:sz="0" w:space="0" w:color="auto"/>
            <w:right w:val="none" w:sz="0" w:space="0" w:color="auto"/>
          </w:divBdr>
        </w:div>
      </w:divsChild>
    </w:div>
    <w:div w:id="1334382440">
      <w:bodyDiv w:val="1"/>
      <w:marLeft w:val="0"/>
      <w:marRight w:val="0"/>
      <w:marTop w:val="0"/>
      <w:marBottom w:val="0"/>
      <w:divBdr>
        <w:top w:val="none" w:sz="0" w:space="0" w:color="auto"/>
        <w:left w:val="none" w:sz="0" w:space="0" w:color="auto"/>
        <w:bottom w:val="none" w:sz="0" w:space="0" w:color="auto"/>
        <w:right w:val="none" w:sz="0" w:space="0" w:color="auto"/>
      </w:divBdr>
    </w:div>
    <w:div w:id="1341202553">
      <w:bodyDiv w:val="1"/>
      <w:marLeft w:val="0"/>
      <w:marRight w:val="0"/>
      <w:marTop w:val="0"/>
      <w:marBottom w:val="0"/>
      <w:divBdr>
        <w:top w:val="none" w:sz="0" w:space="0" w:color="auto"/>
        <w:left w:val="none" w:sz="0" w:space="0" w:color="auto"/>
        <w:bottom w:val="none" w:sz="0" w:space="0" w:color="auto"/>
        <w:right w:val="none" w:sz="0" w:space="0" w:color="auto"/>
      </w:divBdr>
      <w:divsChild>
        <w:div w:id="1097361984">
          <w:marLeft w:val="547"/>
          <w:marRight w:val="0"/>
          <w:marTop w:val="160"/>
          <w:marBottom w:val="180"/>
          <w:divBdr>
            <w:top w:val="none" w:sz="0" w:space="0" w:color="auto"/>
            <w:left w:val="none" w:sz="0" w:space="0" w:color="auto"/>
            <w:bottom w:val="none" w:sz="0" w:space="0" w:color="auto"/>
            <w:right w:val="none" w:sz="0" w:space="0" w:color="auto"/>
          </w:divBdr>
        </w:div>
      </w:divsChild>
    </w:div>
    <w:div w:id="1371027899">
      <w:bodyDiv w:val="1"/>
      <w:marLeft w:val="0"/>
      <w:marRight w:val="0"/>
      <w:marTop w:val="0"/>
      <w:marBottom w:val="0"/>
      <w:divBdr>
        <w:top w:val="none" w:sz="0" w:space="0" w:color="auto"/>
        <w:left w:val="none" w:sz="0" w:space="0" w:color="auto"/>
        <w:bottom w:val="none" w:sz="0" w:space="0" w:color="auto"/>
        <w:right w:val="none" w:sz="0" w:space="0" w:color="auto"/>
      </w:divBdr>
    </w:div>
    <w:div w:id="1384601902">
      <w:bodyDiv w:val="1"/>
      <w:marLeft w:val="0"/>
      <w:marRight w:val="0"/>
      <w:marTop w:val="0"/>
      <w:marBottom w:val="0"/>
      <w:divBdr>
        <w:top w:val="none" w:sz="0" w:space="0" w:color="auto"/>
        <w:left w:val="none" w:sz="0" w:space="0" w:color="auto"/>
        <w:bottom w:val="none" w:sz="0" w:space="0" w:color="auto"/>
        <w:right w:val="none" w:sz="0" w:space="0" w:color="auto"/>
      </w:divBdr>
      <w:divsChild>
        <w:div w:id="1320381877">
          <w:marLeft w:val="418"/>
          <w:marRight w:val="0"/>
          <w:marTop w:val="160"/>
          <w:marBottom w:val="0"/>
          <w:divBdr>
            <w:top w:val="none" w:sz="0" w:space="0" w:color="auto"/>
            <w:left w:val="none" w:sz="0" w:space="0" w:color="auto"/>
            <w:bottom w:val="none" w:sz="0" w:space="0" w:color="auto"/>
            <w:right w:val="none" w:sz="0" w:space="0" w:color="auto"/>
          </w:divBdr>
        </w:div>
      </w:divsChild>
    </w:div>
    <w:div w:id="1417552172">
      <w:bodyDiv w:val="1"/>
      <w:marLeft w:val="0"/>
      <w:marRight w:val="0"/>
      <w:marTop w:val="0"/>
      <w:marBottom w:val="0"/>
      <w:divBdr>
        <w:top w:val="none" w:sz="0" w:space="0" w:color="auto"/>
        <w:left w:val="none" w:sz="0" w:space="0" w:color="auto"/>
        <w:bottom w:val="none" w:sz="0" w:space="0" w:color="auto"/>
        <w:right w:val="none" w:sz="0" w:space="0" w:color="auto"/>
      </w:divBdr>
    </w:div>
    <w:div w:id="1456634605">
      <w:bodyDiv w:val="1"/>
      <w:marLeft w:val="0"/>
      <w:marRight w:val="0"/>
      <w:marTop w:val="0"/>
      <w:marBottom w:val="0"/>
      <w:divBdr>
        <w:top w:val="none" w:sz="0" w:space="0" w:color="auto"/>
        <w:left w:val="none" w:sz="0" w:space="0" w:color="auto"/>
        <w:bottom w:val="none" w:sz="0" w:space="0" w:color="auto"/>
        <w:right w:val="none" w:sz="0" w:space="0" w:color="auto"/>
      </w:divBdr>
      <w:divsChild>
        <w:div w:id="446122362">
          <w:marLeft w:val="850"/>
          <w:marRight w:val="0"/>
          <w:marTop w:val="160"/>
          <w:marBottom w:val="0"/>
          <w:divBdr>
            <w:top w:val="none" w:sz="0" w:space="0" w:color="auto"/>
            <w:left w:val="none" w:sz="0" w:space="0" w:color="auto"/>
            <w:bottom w:val="none" w:sz="0" w:space="0" w:color="auto"/>
            <w:right w:val="none" w:sz="0" w:space="0" w:color="auto"/>
          </w:divBdr>
        </w:div>
        <w:div w:id="868488692">
          <w:marLeft w:val="850"/>
          <w:marRight w:val="0"/>
          <w:marTop w:val="160"/>
          <w:marBottom w:val="0"/>
          <w:divBdr>
            <w:top w:val="none" w:sz="0" w:space="0" w:color="auto"/>
            <w:left w:val="none" w:sz="0" w:space="0" w:color="auto"/>
            <w:bottom w:val="none" w:sz="0" w:space="0" w:color="auto"/>
            <w:right w:val="none" w:sz="0" w:space="0" w:color="auto"/>
          </w:divBdr>
        </w:div>
        <w:div w:id="943076004">
          <w:marLeft w:val="850"/>
          <w:marRight w:val="0"/>
          <w:marTop w:val="160"/>
          <w:marBottom w:val="0"/>
          <w:divBdr>
            <w:top w:val="none" w:sz="0" w:space="0" w:color="auto"/>
            <w:left w:val="none" w:sz="0" w:space="0" w:color="auto"/>
            <w:bottom w:val="none" w:sz="0" w:space="0" w:color="auto"/>
            <w:right w:val="none" w:sz="0" w:space="0" w:color="auto"/>
          </w:divBdr>
        </w:div>
        <w:div w:id="1332875576">
          <w:marLeft w:val="418"/>
          <w:marRight w:val="0"/>
          <w:marTop w:val="160"/>
          <w:marBottom w:val="0"/>
          <w:divBdr>
            <w:top w:val="none" w:sz="0" w:space="0" w:color="auto"/>
            <w:left w:val="none" w:sz="0" w:space="0" w:color="auto"/>
            <w:bottom w:val="none" w:sz="0" w:space="0" w:color="auto"/>
            <w:right w:val="none" w:sz="0" w:space="0" w:color="auto"/>
          </w:divBdr>
        </w:div>
      </w:divsChild>
    </w:div>
    <w:div w:id="1471361364">
      <w:bodyDiv w:val="1"/>
      <w:marLeft w:val="0"/>
      <w:marRight w:val="0"/>
      <w:marTop w:val="0"/>
      <w:marBottom w:val="0"/>
      <w:divBdr>
        <w:top w:val="none" w:sz="0" w:space="0" w:color="auto"/>
        <w:left w:val="none" w:sz="0" w:space="0" w:color="auto"/>
        <w:bottom w:val="none" w:sz="0" w:space="0" w:color="auto"/>
        <w:right w:val="none" w:sz="0" w:space="0" w:color="auto"/>
      </w:divBdr>
      <w:divsChild>
        <w:div w:id="202527465">
          <w:marLeft w:val="418"/>
          <w:marRight w:val="0"/>
          <w:marTop w:val="160"/>
          <w:marBottom w:val="0"/>
          <w:divBdr>
            <w:top w:val="none" w:sz="0" w:space="0" w:color="auto"/>
            <w:left w:val="none" w:sz="0" w:space="0" w:color="auto"/>
            <w:bottom w:val="none" w:sz="0" w:space="0" w:color="auto"/>
            <w:right w:val="none" w:sz="0" w:space="0" w:color="auto"/>
          </w:divBdr>
        </w:div>
      </w:divsChild>
    </w:div>
    <w:div w:id="1530530325">
      <w:bodyDiv w:val="1"/>
      <w:marLeft w:val="0"/>
      <w:marRight w:val="0"/>
      <w:marTop w:val="0"/>
      <w:marBottom w:val="0"/>
      <w:divBdr>
        <w:top w:val="none" w:sz="0" w:space="0" w:color="auto"/>
        <w:left w:val="none" w:sz="0" w:space="0" w:color="auto"/>
        <w:bottom w:val="none" w:sz="0" w:space="0" w:color="auto"/>
        <w:right w:val="none" w:sz="0" w:space="0" w:color="auto"/>
      </w:divBdr>
    </w:div>
    <w:div w:id="1555964718">
      <w:bodyDiv w:val="1"/>
      <w:marLeft w:val="0"/>
      <w:marRight w:val="0"/>
      <w:marTop w:val="0"/>
      <w:marBottom w:val="0"/>
      <w:divBdr>
        <w:top w:val="none" w:sz="0" w:space="0" w:color="auto"/>
        <w:left w:val="none" w:sz="0" w:space="0" w:color="auto"/>
        <w:bottom w:val="none" w:sz="0" w:space="0" w:color="auto"/>
        <w:right w:val="none" w:sz="0" w:space="0" w:color="auto"/>
      </w:divBdr>
    </w:div>
    <w:div w:id="1556505442">
      <w:bodyDiv w:val="1"/>
      <w:marLeft w:val="0"/>
      <w:marRight w:val="0"/>
      <w:marTop w:val="0"/>
      <w:marBottom w:val="0"/>
      <w:divBdr>
        <w:top w:val="none" w:sz="0" w:space="0" w:color="auto"/>
        <w:left w:val="none" w:sz="0" w:space="0" w:color="auto"/>
        <w:bottom w:val="none" w:sz="0" w:space="0" w:color="auto"/>
        <w:right w:val="none" w:sz="0" w:space="0" w:color="auto"/>
      </w:divBdr>
    </w:div>
    <w:div w:id="1600063995">
      <w:bodyDiv w:val="1"/>
      <w:marLeft w:val="0"/>
      <w:marRight w:val="0"/>
      <w:marTop w:val="0"/>
      <w:marBottom w:val="0"/>
      <w:divBdr>
        <w:top w:val="none" w:sz="0" w:space="0" w:color="auto"/>
        <w:left w:val="none" w:sz="0" w:space="0" w:color="auto"/>
        <w:bottom w:val="none" w:sz="0" w:space="0" w:color="auto"/>
        <w:right w:val="none" w:sz="0" w:space="0" w:color="auto"/>
      </w:divBdr>
      <w:divsChild>
        <w:div w:id="51975926">
          <w:marLeft w:val="1166"/>
          <w:marRight w:val="0"/>
          <w:marTop w:val="0"/>
          <w:marBottom w:val="0"/>
          <w:divBdr>
            <w:top w:val="none" w:sz="0" w:space="0" w:color="auto"/>
            <w:left w:val="none" w:sz="0" w:space="0" w:color="auto"/>
            <w:bottom w:val="none" w:sz="0" w:space="0" w:color="auto"/>
            <w:right w:val="none" w:sz="0" w:space="0" w:color="auto"/>
          </w:divBdr>
        </w:div>
      </w:divsChild>
    </w:div>
    <w:div w:id="1643074560">
      <w:bodyDiv w:val="1"/>
      <w:marLeft w:val="0"/>
      <w:marRight w:val="0"/>
      <w:marTop w:val="0"/>
      <w:marBottom w:val="0"/>
      <w:divBdr>
        <w:top w:val="none" w:sz="0" w:space="0" w:color="auto"/>
        <w:left w:val="none" w:sz="0" w:space="0" w:color="auto"/>
        <w:bottom w:val="none" w:sz="0" w:space="0" w:color="auto"/>
        <w:right w:val="none" w:sz="0" w:space="0" w:color="auto"/>
      </w:divBdr>
      <w:divsChild>
        <w:div w:id="107312511">
          <w:marLeft w:val="547"/>
          <w:marRight w:val="0"/>
          <w:marTop w:val="0"/>
          <w:marBottom w:val="0"/>
          <w:divBdr>
            <w:top w:val="none" w:sz="0" w:space="0" w:color="auto"/>
            <w:left w:val="none" w:sz="0" w:space="0" w:color="auto"/>
            <w:bottom w:val="none" w:sz="0" w:space="0" w:color="auto"/>
            <w:right w:val="none" w:sz="0" w:space="0" w:color="auto"/>
          </w:divBdr>
        </w:div>
        <w:div w:id="473642604">
          <w:marLeft w:val="547"/>
          <w:marRight w:val="0"/>
          <w:marTop w:val="0"/>
          <w:marBottom w:val="0"/>
          <w:divBdr>
            <w:top w:val="none" w:sz="0" w:space="0" w:color="auto"/>
            <w:left w:val="none" w:sz="0" w:space="0" w:color="auto"/>
            <w:bottom w:val="none" w:sz="0" w:space="0" w:color="auto"/>
            <w:right w:val="none" w:sz="0" w:space="0" w:color="auto"/>
          </w:divBdr>
        </w:div>
        <w:div w:id="1178468665">
          <w:marLeft w:val="547"/>
          <w:marRight w:val="0"/>
          <w:marTop w:val="0"/>
          <w:marBottom w:val="0"/>
          <w:divBdr>
            <w:top w:val="none" w:sz="0" w:space="0" w:color="auto"/>
            <w:left w:val="none" w:sz="0" w:space="0" w:color="auto"/>
            <w:bottom w:val="none" w:sz="0" w:space="0" w:color="auto"/>
            <w:right w:val="none" w:sz="0" w:space="0" w:color="auto"/>
          </w:divBdr>
        </w:div>
      </w:divsChild>
    </w:div>
    <w:div w:id="1695157834">
      <w:bodyDiv w:val="1"/>
      <w:marLeft w:val="0"/>
      <w:marRight w:val="0"/>
      <w:marTop w:val="0"/>
      <w:marBottom w:val="0"/>
      <w:divBdr>
        <w:top w:val="none" w:sz="0" w:space="0" w:color="auto"/>
        <w:left w:val="none" w:sz="0" w:space="0" w:color="auto"/>
        <w:bottom w:val="none" w:sz="0" w:space="0" w:color="auto"/>
        <w:right w:val="none" w:sz="0" w:space="0" w:color="auto"/>
      </w:divBdr>
    </w:div>
    <w:div w:id="1697659991">
      <w:bodyDiv w:val="1"/>
      <w:marLeft w:val="0"/>
      <w:marRight w:val="0"/>
      <w:marTop w:val="0"/>
      <w:marBottom w:val="0"/>
      <w:divBdr>
        <w:top w:val="none" w:sz="0" w:space="0" w:color="auto"/>
        <w:left w:val="none" w:sz="0" w:space="0" w:color="auto"/>
        <w:bottom w:val="none" w:sz="0" w:space="0" w:color="auto"/>
        <w:right w:val="none" w:sz="0" w:space="0" w:color="auto"/>
      </w:divBdr>
      <w:divsChild>
        <w:div w:id="1179344672">
          <w:marLeft w:val="850"/>
          <w:marRight w:val="0"/>
          <w:marTop w:val="160"/>
          <w:marBottom w:val="0"/>
          <w:divBdr>
            <w:top w:val="none" w:sz="0" w:space="0" w:color="auto"/>
            <w:left w:val="none" w:sz="0" w:space="0" w:color="auto"/>
            <w:bottom w:val="none" w:sz="0" w:space="0" w:color="auto"/>
            <w:right w:val="none" w:sz="0" w:space="0" w:color="auto"/>
          </w:divBdr>
        </w:div>
      </w:divsChild>
    </w:div>
    <w:div w:id="1706056701">
      <w:bodyDiv w:val="1"/>
      <w:marLeft w:val="0"/>
      <w:marRight w:val="0"/>
      <w:marTop w:val="0"/>
      <w:marBottom w:val="0"/>
      <w:divBdr>
        <w:top w:val="none" w:sz="0" w:space="0" w:color="auto"/>
        <w:left w:val="none" w:sz="0" w:space="0" w:color="auto"/>
        <w:bottom w:val="none" w:sz="0" w:space="0" w:color="auto"/>
        <w:right w:val="none" w:sz="0" w:space="0" w:color="auto"/>
      </w:divBdr>
      <w:divsChild>
        <w:div w:id="1527599869">
          <w:marLeft w:val="850"/>
          <w:marRight w:val="0"/>
          <w:marTop w:val="160"/>
          <w:marBottom w:val="0"/>
          <w:divBdr>
            <w:top w:val="none" w:sz="0" w:space="0" w:color="auto"/>
            <w:left w:val="none" w:sz="0" w:space="0" w:color="auto"/>
            <w:bottom w:val="none" w:sz="0" w:space="0" w:color="auto"/>
            <w:right w:val="none" w:sz="0" w:space="0" w:color="auto"/>
          </w:divBdr>
        </w:div>
      </w:divsChild>
    </w:div>
    <w:div w:id="1733504568">
      <w:bodyDiv w:val="1"/>
      <w:marLeft w:val="0"/>
      <w:marRight w:val="0"/>
      <w:marTop w:val="0"/>
      <w:marBottom w:val="0"/>
      <w:divBdr>
        <w:top w:val="none" w:sz="0" w:space="0" w:color="auto"/>
        <w:left w:val="none" w:sz="0" w:space="0" w:color="auto"/>
        <w:bottom w:val="none" w:sz="0" w:space="0" w:color="auto"/>
        <w:right w:val="none" w:sz="0" w:space="0" w:color="auto"/>
      </w:divBdr>
    </w:div>
    <w:div w:id="1823547337">
      <w:bodyDiv w:val="1"/>
      <w:marLeft w:val="0"/>
      <w:marRight w:val="0"/>
      <w:marTop w:val="0"/>
      <w:marBottom w:val="0"/>
      <w:divBdr>
        <w:top w:val="none" w:sz="0" w:space="0" w:color="auto"/>
        <w:left w:val="none" w:sz="0" w:space="0" w:color="auto"/>
        <w:bottom w:val="none" w:sz="0" w:space="0" w:color="auto"/>
        <w:right w:val="none" w:sz="0" w:space="0" w:color="auto"/>
      </w:divBdr>
      <w:divsChild>
        <w:div w:id="1624654195">
          <w:marLeft w:val="1138"/>
          <w:marRight w:val="0"/>
          <w:marTop w:val="160"/>
          <w:marBottom w:val="0"/>
          <w:divBdr>
            <w:top w:val="none" w:sz="0" w:space="0" w:color="auto"/>
            <w:left w:val="none" w:sz="0" w:space="0" w:color="auto"/>
            <w:bottom w:val="none" w:sz="0" w:space="0" w:color="auto"/>
            <w:right w:val="none" w:sz="0" w:space="0" w:color="auto"/>
          </w:divBdr>
        </w:div>
      </w:divsChild>
    </w:div>
    <w:div w:id="1905753342">
      <w:bodyDiv w:val="1"/>
      <w:marLeft w:val="0"/>
      <w:marRight w:val="0"/>
      <w:marTop w:val="0"/>
      <w:marBottom w:val="0"/>
      <w:divBdr>
        <w:top w:val="none" w:sz="0" w:space="0" w:color="auto"/>
        <w:left w:val="none" w:sz="0" w:space="0" w:color="auto"/>
        <w:bottom w:val="none" w:sz="0" w:space="0" w:color="auto"/>
        <w:right w:val="none" w:sz="0" w:space="0" w:color="auto"/>
      </w:divBdr>
    </w:div>
    <w:div w:id="1950157302">
      <w:bodyDiv w:val="1"/>
      <w:marLeft w:val="0"/>
      <w:marRight w:val="0"/>
      <w:marTop w:val="0"/>
      <w:marBottom w:val="0"/>
      <w:divBdr>
        <w:top w:val="none" w:sz="0" w:space="0" w:color="auto"/>
        <w:left w:val="none" w:sz="0" w:space="0" w:color="auto"/>
        <w:bottom w:val="none" w:sz="0" w:space="0" w:color="auto"/>
        <w:right w:val="none" w:sz="0" w:space="0" w:color="auto"/>
      </w:divBdr>
      <w:divsChild>
        <w:div w:id="828138195">
          <w:marLeft w:val="547"/>
          <w:marRight w:val="0"/>
          <w:marTop w:val="0"/>
          <w:marBottom w:val="180"/>
          <w:divBdr>
            <w:top w:val="none" w:sz="0" w:space="0" w:color="auto"/>
            <w:left w:val="none" w:sz="0" w:space="0" w:color="auto"/>
            <w:bottom w:val="none" w:sz="0" w:space="0" w:color="auto"/>
            <w:right w:val="none" w:sz="0" w:space="0" w:color="auto"/>
          </w:divBdr>
        </w:div>
        <w:div w:id="1429931271">
          <w:marLeft w:val="547"/>
          <w:marRight w:val="0"/>
          <w:marTop w:val="0"/>
          <w:marBottom w:val="180"/>
          <w:divBdr>
            <w:top w:val="none" w:sz="0" w:space="0" w:color="auto"/>
            <w:left w:val="none" w:sz="0" w:space="0" w:color="auto"/>
            <w:bottom w:val="none" w:sz="0" w:space="0" w:color="auto"/>
            <w:right w:val="none" w:sz="0" w:space="0" w:color="auto"/>
          </w:divBdr>
        </w:div>
      </w:divsChild>
    </w:div>
    <w:div w:id="1956600380">
      <w:bodyDiv w:val="1"/>
      <w:marLeft w:val="0"/>
      <w:marRight w:val="0"/>
      <w:marTop w:val="0"/>
      <w:marBottom w:val="0"/>
      <w:divBdr>
        <w:top w:val="none" w:sz="0" w:space="0" w:color="auto"/>
        <w:left w:val="none" w:sz="0" w:space="0" w:color="auto"/>
        <w:bottom w:val="none" w:sz="0" w:space="0" w:color="auto"/>
        <w:right w:val="none" w:sz="0" w:space="0" w:color="auto"/>
      </w:divBdr>
    </w:div>
    <w:div w:id="2024361185">
      <w:bodyDiv w:val="1"/>
      <w:marLeft w:val="0"/>
      <w:marRight w:val="0"/>
      <w:marTop w:val="0"/>
      <w:marBottom w:val="0"/>
      <w:divBdr>
        <w:top w:val="none" w:sz="0" w:space="0" w:color="auto"/>
        <w:left w:val="none" w:sz="0" w:space="0" w:color="auto"/>
        <w:bottom w:val="none" w:sz="0" w:space="0" w:color="auto"/>
        <w:right w:val="none" w:sz="0" w:space="0" w:color="auto"/>
      </w:divBdr>
    </w:div>
    <w:div w:id="2036728422">
      <w:bodyDiv w:val="1"/>
      <w:marLeft w:val="0"/>
      <w:marRight w:val="0"/>
      <w:marTop w:val="0"/>
      <w:marBottom w:val="0"/>
      <w:divBdr>
        <w:top w:val="none" w:sz="0" w:space="0" w:color="auto"/>
        <w:left w:val="none" w:sz="0" w:space="0" w:color="auto"/>
        <w:bottom w:val="none" w:sz="0" w:space="0" w:color="auto"/>
        <w:right w:val="none" w:sz="0" w:space="0" w:color="auto"/>
      </w:divBdr>
      <w:divsChild>
        <w:div w:id="77101297">
          <w:marLeft w:val="547"/>
          <w:marRight w:val="0"/>
          <w:marTop w:val="0"/>
          <w:marBottom w:val="180"/>
          <w:divBdr>
            <w:top w:val="none" w:sz="0" w:space="0" w:color="auto"/>
            <w:left w:val="none" w:sz="0" w:space="0" w:color="auto"/>
            <w:bottom w:val="none" w:sz="0" w:space="0" w:color="auto"/>
            <w:right w:val="none" w:sz="0" w:space="0" w:color="auto"/>
          </w:divBdr>
        </w:div>
        <w:div w:id="295919085">
          <w:marLeft w:val="547"/>
          <w:marRight w:val="0"/>
          <w:marTop w:val="0"/>
          <w:marBottom w:val="180"/>
          <w:divBdr>
            <w:top w:val="none" w:sz="0" w:space="0" w:color="auto"/>
            <w:left w:val="none" w:sz="0" w:space="0" w:color="auto"/>
            <w:bottom w:val="none" w:sz="0" w:space="0" w:color="auto"/>
            <w:right w:val="none" w:sz="0" w:space="0" w:color="auto"/>
          </w:divBdr>
        </w:div>
        <w:div w:id="1269780079">
          <w:marLeft w:val="547"/>
          <w:marRight w:val="0"/>
          <w:marTop w:val="0"/>
          <w:marBottom w:val="180"/>
          <w:divBdr>
            <w:top w:val="none" w:sz="0" w:space="0" w:color="auto"/>
            <w:left w:val="none" w:sz="0" w:space="0" w:color="auto"/>
            <w:bottom w:val="none" w:sz="0" w:space="0" w:color="auto"/>
            <w:right w:val="none" w:sz="0" w:space="0" w:color="auto"/>
          </w:divBdr>
        </w:div>
      </w:divsChild>
    </w:div>
    <w:div w:id="2072844049">
      <w:bodyDiv w:val="1"/>
      <w:marLeft w:val="0"/>
      <w:marRight w:val="0"/>
      <w:marTop w:val="0"/>
      <w:marBottom w:val="0"/>
      <w:divBdr>
        <w:top w:val="none" w:sz="0" w:space="0" w:color="auto"/>
        <w:left w:val="none" w:sz="0" w:space="0" w:color="auto"/>
        <w:bottom w:val="none" w:sz="0" w:space="0" w:color="auto"/>
        <w:right w:val="none" w:sz="0" w:space="0" w:color="auto"/>
      </w:divBdr>
      <w:divsChild>
        <w:div w:id="7368396">
          <w:marLeft w:val="547"/>
          <w:marRight w:val="0"/>
          <w:marTop w:val="0"/>
          <w:marBottom w:val="0"/>
          <w:divBdr>
            <w:top w:val="none" w:sz="0" w:space="0" w:color="auto"/>
            <w:left w:val="none" w:sz="0" w:space="0" w:color="auto"/>
            <w:bottom w:val="none" w:sz="0" w:space="0" w:color="auto"/>
            <w:right w:val="none" w:sz="0" w:space="0" w:color="auto"/>
          </w:divBdr>
        </w:div>
        <w:div w:id="161431895">
          <w:marLeft w:val="547"/>
          <w:marRight w:val="0"/>
          <w:marTop w:val="0"/>
          <w:marBottom w:val="0"/>
          <w:divBdr>
            <w:top w:val="none" w:sz="0" w:space="0" w:color="auto"/>
            <w:left w:val="none" w:sz="0" w:space="0" w:color="auto"/>
            <w:bottom w:val="none" w:sz="0" w:space="0" w:color="auto"/>
            <w:right w:val="none" w:sz="0" w:space="0" w:color="auto"/>
          </w:divBdr>
        </w:div>
        <w:div w:id="650333834">
          <w:marLeft w:val="547"/>
          <w:marRight w:val="0"/>
          <w:marTop w:val="0"/>
          <w:marBottom w:val="0"/>
          <w:divBdr>
            <w:top w:val="none" w:sz="0" w:space="0" w:color="auto"/>
            <w:left w:val="none" w:sz="0" w:space="0" w:color="auto"/>
            <w:bottom w:val="none" w:sz="0" w:space="0" w:color="auto"/>
            <w:right w:val="none" w:sz="0" w:space="0" w:color="auto"/>
          </w:divBdr>
        </w:div>
        <w:div w:id="652679133">
          <w:marLeft w:val="1166"/>
          <w:marRight w:val="0"/>
          <w:marTop w:val="0"/>
          <w:marBottom w:val="0"/>
          <w:divBdr>
            <w:top w:val="none" w:sz="0" w:space="0" w:color="auto"/>
            <w:left w:val="none" w:sz="0" w:space="0" w:color="auto"/>
            <w:bottom w:val="none" w:sz="0" w:space="0" w:color="auto"/>
            <w:right w:val="none" w:sz="0" w:space="0" w:color="auto"/>
          </w:divBdr>
        </w:div>
        <w:div w:id="920992732">
          <w:marLeft w:val="547"/>
          <w:marRight w:val="0"/>
          <w:marTop w:val="0"/>
          <w:marBottom w:val="0"/>
          <w:divBdr>
            <w:top w:val="none" w:sz="0" w:space="0" w:color="auto"/>
            <w:left w:val="none" w:sz="0" w:space="0" w:color="auto"/>
            <w:bottom w:val="none" w:sz="0" w:space="0" w:color="auto"/>
            <w:right w:val="none" w:sz="0" w:space="0" w:color="auto"/>
          </w:divBdr>
        </w:div>
        <w:div w:id="956915804">
          <w:marLeft w:val="547"/>
          <w:marRight w:val="0"/>
          <w:marTop w:val="0"/>
          <w:marBottom w:val="0"/>
          <w:divBdr>
            <w:top w:val="none" w:sz="0" w:space="0" w:color="auto"/>
            <w:left w:val="none" w:sz="0" w:space="0" w:color="auto"/>
            <w:bottom w:val="none" w:sz="0" w:space="0" w:color="auto"/>
            <w:right w:val="none" w:sz="0" w:space="0" w:color="auto"/>
          </w:divBdr>
        </w:div>
        <w:div w:id="1165825059">
          <w:marLeft w:val="547"/>
          <w:marRight w:val="0"/>
          <w:marTop w:val="0"/>
          <w:marBottom w:val="0"/>
          <w:divBdr>
            <w:top w:val="none" w:sz="0" w:space="0" w:color="auto"/>
            <w:left w:val="none" w:sz="0" w:space="0" w:color="auto"/>
            <w:bottom w:val="none" w:sz="0" w:space="0" w:color="auto"/>
            <w:right w:val="none" w:sz="0" w:space="0" w:color="auto"/>
          </w:divBdr>
        </w:div>
        <w:div w:id="1406759388">
          <w:marLeft w:val="1166"/>
          <w:marRight w:val="0"/>
          <w:marTop w:val="0"/>
          <w:marBottom w:val="0"/>
          <w:divBdr>
            <w:top w:val="none" w:sz="0" w:space="0" w:color="auto"/>
            <w:left w:val="none" w:sz="0" w:space="0" w:color="auto"/>
            <w:bottom w:val="none" w:sz="0" w:space="0" w:color="auto"/>
            <w:right w:val="none" w:sz="0" w:space="0" w:color="auto"/>
          </w:divBdr>
        </w:div>
        <w:div w:id="1594432093">
          <w:marLeft w:val="547"/>
          <w:marRight w:val="0"/>
          <w:marTop w:val="0"/>
          <w:marBottom w:val="0"/>
          <w:divBdr>
            <w:top w:val="none" w:sz="0" w:space="0" w:color="auto"/>
            <w:left w:val="none" w:sz="0" w:space="0" w:color="auto"/>
            <w:bottom w:val="none" w:sz="0" w:space="0" w:color="auto"/>
            <w:right w:val="none" w:sz="0" w:space="0" w:color="auto"/>
          </w:divBdr>
        </w:div>
        <w:div w:id="1650983762">
          <w:marLeft w:val="1166"/>
          <w:marRight w:val="0"/>
          <w:marTop w:val="0"/>
          <w:marBottom w:val="0"/>
          <w:divBdr>
            <w:top w:val="none" w:sz="0" w:space="0" w:color="auto"/>
            <w:left w:val="none" w:sz="0" w:space="0" w:color="auto"/>
            <w:bottom w:val="none" w:sz="0" w:space="0" w:color="auto"/>
            <w:right w:val="none" w:sz="0" w:space="0" w:color="auto"/>
          </w:divBdr>
        </w:div>
        <w:div w:id="2044790639">
          <w:marLeft w:val="547"/>
          <w:marRight w:val="0"/>
          <w:marTop w:val="0"/>
          <w:marBottom w:val="0"/>
          <w:divBdr>
            <w:top w:val="none" w:sz="0" w:space="0" w:color="auto"/>
            <w:left w:val="none" w:sz="0" w:space="0" w:color="auto"/>
            <w:bottom w:val="none" w:sz="0" w:space="0" w:color="auto"/>
            <w:right w:val="none" w:sz="0" w:space="0" w:color="auto"/>
          </w:divBdr>
        </w:div>
        <w:div w:id="2050950826">
          <w:marLeft w:val="547"/>
          <w:marRight w:val="0"/>
          <w:marTop w:val="0"/>
          <w:marBottom w:val="0"/>
          <w:divBdr>
            <w:top w:val="none" w:sz="0" w:space="0" w:color="auto"/>
            <w:left w:val="none" w:sz="0" w:space="0" w:color="auto"/>
            <w:bottom w:val="none" w:sz="0" w:space="0" w:color="auto"/>
            <w:right w:val="none" w:sz="0" w:space="0" w:color="auto"/>
          </w:divBdr>
        </w:div>
        <w:div w:id="2106802801">
          <w:marLeft w:val="1166"/>
          <w:marRight w:val="0"/>
          <w:marTop w:val="0"/>
          <w:marBottom w:val="0"/>
          <w:divBdr>
            <w:top w:val="none" w:sz="0" w:space="0" w:color="auto"/>
            <w:left w:val="none" w:sz="0" w:space="0" w:color="auto"/>
            <w:bottom w:val="none" w:sz="0" w:space="0" w:color="auto"/>
            <w:right w:val="none" w:sz="0" w:space="0" w:color="auto"/>
          </w:divBdr>
        </w:div>
      </w:divsChild>
    </w:div>
    <w:div w:id="2084453542">
      <w:bodyDiv w:val="1"/>
      <w:marLeft w:val="0"/>
      <w:marRight w:val="0"/>
      <w:marTop w:val="0"/>
      <w:marBottom w:val="0"/>
      <w:divBdr>
        <w:top w:val="none" w:sz="0" w:space="0" w:color="auto"/>
        <w:left w:val="none" w:sz="0" w:space="0" w:color="auto"/>
        <w:bottom w:val="none" w:sz="0" w:space="0" w:color="auto"/>
        <w:right w:val="none" w:sz="0" w:space="0" w:color="auto"/>
      </w:divBdr>
    </w:div>
    <w:div w:id="2102336349">
      <w:bodyDiv w:val="1"/>
      <w:marLeft w:val="0"/>
      <w:marRight w:val="0"/>
      <w:marTop w:val="0"/>
      <w:marBottom w:val="0"/>
      <w:divBdr>
        <w:top w:val="none" w:sz="0" w:space="0" w:color="auto"/>
        <w:left w:val="none" w:sz="0" w:space="0" w:color="auto"/>
        <w:bottom w:val="none" w:sz="0" w:space="0" w:color="auto"/>
        <w:right w:val="none" w:sz="0" w:space="0" w:color="auto"/>
      </w:divBdr>
      <w:divsChild>
        <w:div w:id="248545222">
          <w:marLeft w:val="1166"/>
          <w:marRight w:val="0"/>
          <w:marTop w:val="0"/>
          <w:marBottom w:val="0"/>
          <w:divBdr>
            <w:top w:val="none" w:sz="0" w:space="0" w:color="auto"/>
            <w:left w:val="none" w:sz="0" w:space="0" w:color="auto"/>
            <w:bottom w:val="none" w:sz="0" w:space="0" w:color="auto"/>
            <w:right w:val="none" w:sz="0" w:space="0" w:color="auto"/>
          </w:divBdr>
        </w:div>
      </w:divsChild>
    </w:div>
    <w:div w:id="2105804609">
      <w:bodyDiv w:val="1"/>
      <w:marLeft w:val="0"/>
      <w:marRight w:val="0"/>
      <w:marTop w:val="0"/>
      <w:marBottom w:val="0"/>
      <w:divBdr>
        <w:top w:val="none" w:sz="0" w:space="0" w:color="auto"/>
        <w:left w:val="none" w:sz="0" w:space="0" w:color="auto"/>
        <w:bottom w:val="none" w:sz="0" w:space="0" w:color="auto"/>
        <w:right w:val="none" w:sz="0" w:space="0" w:color="auto"/>
      </w:divBdr>
      <w:divsChild>
        <w:div w:id="72826474">
          <w:marLeft w:val="0"/>
          <w:marRight w:val="0"/>
          <w:marTop w:val="0"/>
          <w:marBottom w:val="0"/>
          <w:divBdr>
            <w:top w:val="none" w:sz="0" w:space="0" w:color="auto"/>
            <w:left w:val="none" w:sz="0" w:space="0" w:color="auto"/>
            <w:bottom w:val="none" w:sz="0" w:space="0" w:color="auto"/>
            <w:right w:val="none" w:sz="0" w:space="0" w:color="auto"/>
          </w:divBdr>
        </w:div>
        <w:div w:id="1201086105">
          <w:marLeft w:val="0"/>
          <w:marRight w:val="0"/>
          <w:marTop w:val="0"/>
          <w:marBottom w:val="0"/>
          <w:divBdr>
            <w:top w:val="none" w:sz="0" w:space="0" w:color="auto"/>
            <w:left w:val="none" w:sz="0" w:space="0" w:color="auto"/>
            <w:bottom w:val="none" w:sz="0" w:space="0" w:color="auto"/>
            <w:right w:val="none" w:sz="0" w:space="0" w:color="auto"/>
          </w:divBdr>
        </w:div>
        <w:div w:id="1421679284">
          <w:marLeft w:val="0"/>
          <w:marRight w:val="0"/>
          <w:marTop w:val="0"/>
          <w:marBottom w:val="0"/>
          <w:divBdr>
            <w:top w:val="none" w:sz="0" w:space="0" w:color="auto"/>
            <w:left w:val="none" w:sz="0" w:space="0" w:color="auto"/>
            <w:bottom w:val="none" w:sz="0" w:space="0" w:color="auto"/>
            <w:right w:val="none" w:sz="0" w:space="0" w:color="auto"/>
          </w:divBdr>
        </w:div>
        <w:div w:id="18080881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14696</Words>
  <Characters>83770</Characters>
  <Application>Microsoft Office Word</Application>
  <DocSecurity>0</DocSecurity>
  <Lines>698</Lines>
  <Paragraphs>196</Paragraphs>
  <ScaleCrop>false</ScaleCrop>
  <Company/>
  <LinksUpToDate>false</LinksUpToDate>
  <CharactersWithSpaces>98270</CharactersWithSpaces>
  <SharedDoc>false</SharedDoc>
  <HLinks>
    <vt:vector size="78" baseType="variant">
      <vt:variant>
        <vt:i4>6422609</vt:i4>
      </vt:variant>
      <vt:variant>
        <vt:i4>60</vt:i4>
      </vt:variant>
      <vt:variant>
        <vt:i4>0</vt:i4>
      </vt:variant>
      <vt:variant>
        <vt:i4>5</vt:i4>
      </vt:variant>
      <vt:variant>
        <vt:lpwstr>https://www.3gpp.org/ftp/tsg_ran/TSG_RAN/TSGR_94e/Docs/RP-213599.zip</vt:lpwstr>
      </vt:variant>
      <vt:variant>
        <vt:lpwstr/>
      </vt:variant>
      <vt:variant>
        <vt:i4>1376316</vt:i4>
      </vt:variant>
      <vt:variant>
        <vt:i4>53</vt:i4>
      </vt:variant>
      <vt:variant>
        <vt:i4>0</vt:i4>
      </vt:variant>
      <vt:variant>
        <vt:i4>5</vt:i4>
      </vt:variant>
      <vt:variant>
        <vt:lpwstr/>
      </vt:variant>
      <vt:variant>
        <vt:lpwstr>_Toc131752949</vt:lpwstr>
      </vt:variant>
      <vt:variant>
        <vt:i4>1376316</vt:i4>
      </vt:variant>
      <vt:variant>
        <vt:i4>50</vt:i4>
      </vt:variant>
      <vt:variant>
        <vt:i4>0</vt:i4>
      </vt:variant>
      <vt:variant>
        <vt:i4>5</vt:i4>
      </vt:variant>
      <vt:variant>
        <vt:lpwstr/>
      </vt:variant>
      <vt:variant>
        <vt:lpwstr>_Toc131752948</vt:lpwstr>
      </vt:variant>
      <vt:variant>
        <vt:i4>1376316</vt:i4>
      </vt:variant>
      <vt:variant>
        <vt:i4>47</vt:i4>
      </vt:variant>
      <vt:variant>
        <vt:i4>0</vt:i4>
      </vt:variant>
      <vt:variant>
        <vt:i4>5</vt:i4>
      </vt:variant>
      <vt:variant>
        <vt:lpwstr/>
      </vt:variant>
      <vt:variant>
        <vt:lpwstr>_Toc131752947</vt:lpwstr>
      </vt:variant>
      <vt:variant>
        <vt:i4>1376316</vt:i4>
      </vt:variant>
      <vt:variant>
        <vt:i4>44</vt:i4>
      </vt:variant>
      <vt:variant>
        <vt:i4>0</vt:i4>
      </vt:variant>
      <vt:variant>
        <vt:i4>5</vt:i4>
      </vt:variant>
      <vt:variant>
        <vt:lpwstr/>
      </vt:variant>
      <vt:variant>
        <vt:lpwstr>_Toc131752946</vt:lpwstr>
      </vt:variant>
      <vt:variant>
        <vt:i4>1376316</vt:i4>
      </vt:variant>
      <vt:variant>
        <vt:i4>41</vt:i4>
      </vt:variant>
      <vt:variant>
        <vt:i4>0</vt:i4>
      </vt:variant>
      <vt:variant>
        <vt:i4>5</vt:i4>
      </vt:variant>
      <vt:variant>
        <vt:lpwstr/>
      </vt:variant>
      <vt:variant>
        <vt:lpwstr>_Toc131752945</vt:lpwstr>
      </vt:variant>
      <vt:variant>
        <vt:i4>1376316</vt:i4>
      </vt:variant>
      <vt:variant>
        <vt:i4>38</vt:i4>
      </vt:variant>
      <vt:variant>
        <vt:i4>0</vt:i4>
      </vt:variant>
      <vt:variant>
        <vt:i4>5</vt:i4>
      </vt:variant>
      <vt:variant>
        <vt:lpwstr/>
      </vt:variant>
      <vt:variant>
        <vt:lpwstr>_Toc131752944</vt:lpwstr>
      </vt:variant>
      <vt:variant>
        <vt:i4>1376316</vt:i4>
      </vt:variant>
      <vt:variant>
        <vt:i4>35</vt:i4>
      </vt:variant>
      <vt:variant>
        <vt:i4>0</vt:i4>
      </vt:variant>
      <vt:variant>
        <vt:i4>5</vt:i4>
      </vt:variant>
      <vt:variant>
        <vt:lpwstr/>
      </vt:variant>
      <vt:variant>
        <vt:lpwstr>_Toc131752943</vt:lpwstr>
      </vt:variant>
      <vt:variant>
        <vt:i4>1376316</vt:i4>
      </vt:variant>
      <vt:variant>
        <vt:i4>32</vt:i4>
      </vt:variant>
      <vt:variant>
        <vt:i4>0</vt:i4>
      </vt:variant>
      <vt:variant>
        <vt:i4>5</vt:i4>
      </vt:variant>
      <vt:variant>
        <vt:lpwstr/>
      </vt:variant>
      <vt:variant>
        <vt:lpwstr>_Toc131752942</vt:lpwstr>
      </vt:variant>
      <vt:variant>
        <vt:i4>1376316</vt:i4>
      </vt:variant>
      <vt:variant>
        <vt:i4>29</vt:i4>
      </vt:variant>
      <vt:variant>
        <vt:i4>0</vt:i4>
      </vt:variant>
      <vt:variant>
        <vt:i4>5</vt:i4>
      </vt:variant>
      <vt:variant>
        <vt:lpwstr/>
      </vt:variant>
      <vt:variant>
        <vt:lpwstr>_Toc131752941</vt:lpwstr>
      </vt:variant>
      <vt:variant>
        <vt:i4>1376316</vt:i4>
      </vt:variant>
      <vt:variant>
        <vt:i4>26</vt:i4>
      </vt:variant>
      <vt:variant>
        <vt:i4>0</vt:i4>
      </vt:variant>
      <vt:variant>
        <vt:i4>5</vt:i4>
      </vt:variant>
      <vt:variant>
        <vt:lpwstr/>
      </vt:variant>
      <vt:variant>
        <vt:lpwstr>_Toc131752940</vt:lpwstr>
      </vt:variant>
      <vt:variant>
        <vt:i4>1179708</vt:i4>
      </vt:variant>
      <vt:variant>
        <vt:i4>23</vt:i4>
      </vt:variant>
      <vt:variant>
        <vt:i4>0</vt:i4>
      </vt:variant>
      <vt:variant>
        <vt:i4>5</vt:i4>
      </vt:variant>
      <vt:variant>
        <vt:lpwstr/>
      </vt:variant>
      <vt:variant>
        <vt:lpwstr>_Toc131752939</vt:lpwstr>
      </vt:variant>
      <vt:variant>
        <vt:i4>1179708</vt:i4>
      </vt:variant>
      <vt:variant>
        <vt:i4>20</vt:i4>
      </vt:variant>
      <vt:variant>
        <vt:i4>0</vt:i4>
      </vt:variant>
      <vt:variant>
        <vt:i4>5</vt:i4>
      </vt:variant>
      <vt:variant>
        <vt:lpwstr/>
      </vt:variant>
      <vt:variant>
        <vt:lpwstr>_Toc131752938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2023-04-07T08:37:00Z</dcterms:created>
  <dcterms:modified xsi:type="dcterms:W3CDTF">2023-04-07T08:37:00Z</dcterms:modified>
  <cp:category/>
</cp:coreProperties>
</file>